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29E" w:rsidRDefault="001C004A" w:rsidP="008C71D1">
      <w:pPr>
        <w:spacing w:line="0" w:lineRule="atLeast"/>
        <w:jc w:val="center"/>
        <w:rPr>
          <w:rFonts w:ascii="Times New Roman" w:eastAsia="Arial" w:hAnsi="Times New Roman" w:cs="Times New Roman"/>
          <w:sz w:val="56"/>
          <w:szCs w:val="48"/>
        </w:rPr>
      </w:pPr>
      <w:r>
        <w:rPr>
          <w:noProof/>
        </w:rPr>
        <w:drawing>
          <wp:anchor distT="0" distB="0" distL="114300" distR="114300" simplePos="0" relativeHeight="251786240" behindDoc="0" locked="0" layoutInCell="1" allowOverlap="1" wp14:anchorId="19433E40" wp14:editId="43B7E09C">
            <wp:simplePos x="0" y="0"/>
            <wp:positionH relativeFrom="column">
              <wp:posOffset>-732155</wp:posOffset>
            </wp:positionH>
            <wp:positionV relativeFrom="paragraph">
              <wp:posOffset>-683551</wp:posOffset>
            </wp:positionV>
            <wp:extent cx="7545936" cy="10639514"/>
            <wp:effectExtent l="0" t="0" r="0" b="3175"/>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545936" cy="10639514"/>
                    </a:xfrm>
                    <a:prstGeom prst="rect">
                      <a:avLst/>
                    </a:prstGeom>
                  </pic:spPr>
                </pic:pic>
              </a:graphicData>
            </a:graphic>
            <wp14:sizeRelH relativeFrom="margin">
              <wp14:pctWidth>0</wp14:pctWidth>
            </wp14:sizeRelH>
            <wp14:sizeRelV relativeFrom="margin">
              <wp14:pctHeight>0</wp14:pctHeight>
            </wp14:sizeRelV>
          </wp:anchor>
        </w:drawing>
      </w:r>
    </w:p>
    <w:p w:rsidR="00ED729E" w:rsidRDefault="001C004A" w:rsidP="008C71D1">
      <w:pPr>
        <w:spacing w:line="0" w:lineRule="atLeast"/>
        <w:jc w:val="center"/>
        <w:rPr>
          <w:rFonts w:ascii="Times New Roman" w:eastAsia="Arial" w:hAnsi="Times New Roman" w:cs="Times New Roman"/>
          <w:sz w:val="56"/>
          <w:szCs w:val="48"/>
        </w:rPr>
      </w:pPr>
      <w:r>
        <w:rPr>
          <w:rFonts w:ascii="Times New Roman" w:eastAsia="Arial" w:hAnsi="Times New Roman" w:cs="Times New Roman"/>
          <w:noProof/>
          <w:sz w:val="56"/>
          <w:szCs w:val="48"/>
          <w14:ligatures w14:val="standardContextual"/>
        </w:rPr>
        <mc:AlternateContent>
          <mc:Choice Requires="wps">
            <w:drawing>
              <wp:anchor distT="0" distB="0" distL="114300" distR="114300" simplePos="0" relativeHeight="251787264" behindDoc="0" locked="0" layoutInCell="1" allowOverlap="1">
                <wp:simplePos x="0" y="0"/>
                <wp:positionH relativeFrom="column">
                  <wp:posOffset>284480</wp:posOffset>
                </wp:positionH>
                <wp:positionV relativeFrom="paragraph">
                  <wp:posOffset>333031</wp:posOffset>
                </wp:positionV>
                <wp:extent cx="5494946" cy="1905712"/>
                <wp:effectExtent l="0" t="0" r="0" b="0"/>
                <wp:wrapNone/>
                <wp:docPr id="3" name="Text Box 3"/>
                <wp:cNvGraphicFramePr/>
                <a:graphic xmlns:a="http://schemas.openxmlformats.org/drawingml/2006/main">
                  <a:graphicData uri="http://schemas.microsoft.com/office/word/2010/wordprocessingShape">
                    <wps:wsp>
                      <wps:cNvSpPr txBox="1"/>
                      <wps:spPr>
                        <a:xfrm>
                          <a:off x="0" y="0"/>
                          <a:ext cx="5494946" cy="1905712"/>
                        </a:xfrm>
                        <a:prstGeom prst="rect">
                          <a:avLst/>
                        </a:prstGeom>
                        <a:noFill/>
                        <a:ln w="6350">
                          <a:noFill/>
                        </a:ln>
                      </wps:spPr>
                      <wps:txbx>
                        <w:txbxContent>
                          <w:p w:rsidR="006849FC" w:rsidRPr="00C321F3" w:rsidRDefault="006849FC" w:rsidP="00C321F3">
                            <w:pPr>
                              <w:spacing w:line="360" w:lineRule="auto"/>
                              <w:jc w:val="center"/>
                              <w:rPr>
                                <w:rFonts w:ascii="Times New Roman" w:hAnsi="Times New Roman" w:cs="Times New Roman"/>
                                <w:sz w:val="52"/>
                              </w:rPr>
                            </w:pPr>
                            <w:r w:rsidRPr="00C321F3">
                              <w:rPr>
                                <w:rFonts w:ascii="Times New Roman" w:hAnsi="Times New Roman" w:cs="Times New Roman"/>
                                <w:sz w:val="52"/>
                              </w:rPr>
                              <w:t>STANDARD BIDDING DOCUMENT</w:t>
                            </w:r>
                          </w:p>
                          <w:p w:rsidR="006849FC" w:rsidRPr="00C321F3" w:rsidRDefault="006849FC" w:rsidP="00C321F3">
                            <w:pPr>
                              <w:spacing w:line="360" w:lineRule="auto"/>
                              <w:jc w:val="center"/>
                              <w:rPr>
                                <w:rFonts w:ascii="Times New Roman" w:hAnsi="Times New Roman" w:cs="Times New Roman"/>
                                <w:b/>
                                <w:sz w:val="52"/>
                              </w:rPr>
                            </w:pPr>
                            <w:r w:rsidRPr="00C321F3">
                              <w:rPr>
                                <w:rFonts w:ascii="Times New Roman" w:hAnsi="Times New Roman" w:cs="Times New Roman"/>
                                <w:b/>
                                <w:sz w:val="52"/>
                              </w:rPr>
                              <w:t xml:space="preserve">Procurement of </w:t>
                            </w:r>
                            <w:r>
                              <w:rPr>
                                <w:rFonts w:ascii="Times New Roman" w:hAnsi="Times New Roman" w:cs="Times New Roman"/>
                                <w:b/>
                                <w:sz w:val="52"/>
                              </w:rPr>
                              <w:t>Goods</w:t>
                            </w:r>
                          </w:p>
                          <w:p w:rsidR="006849FC" w:rsidRPr="00C321F3" w:rsidRDefault="006849FC" w:rsidP="00C321F3">
                            <w:pPr>
                              <w:spacing w:line="360" w:lineRule="auto"/>
                              <w:jc w:val="center"/>
                              <w:rPr>
                                <w:rFonts w:ascii="Times New Roman" w:hAnsi="Times New Roman" w:cs="Times New Roman"/>
                                <w:sz w:val="52"/>
                              </w:rPr>
                            </w:pPr>
                            <w:r w:rsidRPr="00C321F3">
                              <w:rPr>
                                <w:rFonts w:ascii="Times New Roman" w:hAnsi="Times New Roman" w:cs="Times New Roman"/>
                                <w:sz w:val="52"/>
                              </w:rPr>
                              <w:t xml:space="preserve">(Above Nu. </w:t>
                            </w:r>
                            <w:r>
                              <w:rPr>
                                <w:rFonts w:ascii="Times New Roman" w:hAnsi="Times New Roman" w:cs="Times New Roman"/>
                                <w:sz w:val="52"/>
                              </w:rPr>
                              <w:t>0.</w:t>
                            </w:r>
                            <w:r w:rsidRPr="00C321F3">
                              <w:rPr>
                                <w:rFonts w:ascii="Times New Roman" w:hAnsi="Times New Roman" w:cs="Times New Roman"/>
                                <w:sz w:val="52"/>
                              </w:rPr>
                              <w:t>5</w:t>
                            </w:r>
                            <w:r>
                              <w:rPr>
                                <w:rFonts w:ascii="Times New Roman" w:hAnsi="Times New Roman" w:cs="Times New Roman"/>
                                <w:sz w:val="52"/>
                              </w:rPr>
                              <w:t>00</w:t>
                            </w:r>
                            <w:r w:rsidRPr="00C321F3">
                              <w:rPr>
                                <w:rFonts w:ascii="Times New Roman" w:hAnsi="Times New Roman" w:cs="Times New Roman"/>
                                <w:sz w:val="52"/>
                              </w:rPr>
                              <w:t xml:space="preserve"> million)</w:t>
                            </w:r>
                          </w:p>
                          <w:p w:rsidR="006849FC" w:rsidRPr="00C321F3" w:rsidRDefault="006849FC" w:rsidP="00C321F3">
                            <w:pPr>
                              <w:spacing w:line="360" w:lineRule="auto"/>
                              <w:jc w:val="center"/>
                              <w:rPr>
                                <w:rFonts w:ascii="Times New Roman" w:hAnsi="Times New Roman" w:cs="Times New Roman"/>
                                <w:sz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2.4pt;margin-top:26.2pt;width:432.65pt;height:150.05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" filled="f" stroked="f" strokeweight=".5pt">
                <v:textbox>
                  <w:txbxContent>
                    <w:p w:rsidR="006849FC" w:rsidRPr="00C321F3" w:rsidRDefault="006849FC" w:rsidP="00C321F3">
                      <w:pPr>
                        <w:spacing w:line="360" w:lineRule="auto"/>
                        <w:jc w:val="center"/>
                        <w:rPr>
                          <w:rFonts w:ascii="Times New Roman" w:hAnsi="Times New Roman" w:cs="Times New Roman"/>
                          <w:sz w:val="52"/>
                        </w:rPr>
                      </w:pPr>
                      <w:r w:rsidRPr="00C321F3">
                        <w:rPr>
                          <w:rFonts w:ascii="Times New Roman" w:hAnsi="Times New Roman" w:cs="Times New Roman"/>
                          <w:sz w:val="52"/>
                        </w:rPr>
                        <w:t>STANDARD BIDDING DOCUMENT</w:t>
                      </w:r>
                    </w:p>
                    <w:p w:rsidR="006849FC" w:rsidRPr="00C321F3" w:rsidRDefault="006849FC" w:rsidP="00C321F3">
                      <w:pPr>
                        <w:spacing w:line="360" w:lineRule="auto"/>
                        <w:jc w:val="center"/>
                        <w:rPr>
                          <w:rFonts w:ascii="Times New Roman" w:hAnsi="Times New Roman" w:cs="Times New Roman"/>
                          <w:b/>
                          <w:sz w:val="52"/>
                        </w:rPr>
                      </w:pPr>
                      <w:r w:rsidRPr="00C321F3">
                        <w:rPr>
                          <w:rFonts w:ascii="Times New Roman" w:hAnsi="Times New Roman" w:cs="Times New Roman"/>
                          <w:b/>
                          <w:sz w:val="52"/>
                        </w:rPr>
                        <w:t xml:space="preserve">Procurement of </w:t>
                      </w:r>
                      <w:r>
                        <w:rPr>
                          <w:rFonts w:ascii="Times New Roman" w:hAnsi="Times New Roman" w:cs="Times New Roman"/>
                          <w:b/>
                          <w:sz w:val="52"/>
                        </w:rPr>
                        <w:t>Goods</w:t>
                      </w:r>
                    </w:p>
                    <w:p w:rsidR="006849FC" w:rsidRPr="00C321F3" w:rsidRDefault="006849FC" w:rsidP="00C321F3">
                      <w:pPr>
                        <w:spacing w:line="360" w:lineRule="auto"/>
                        <w:jc w:val="center"/>
                        <w:rPr>
                          <w:rFonts w:ascii="Times New Roman" w:hAnsi="Times New Roman" w:cs="Times New Roman"/>
                          <w:sz w:val="52"/>
                        </w:rPr>
                      </w:pPr>
                      <w:r w:rsidRPr="00C321F3">
                        <w:rPr>
                          <w:rFonts w:ascii="Times New Roman" w:hAnsi="Times New Roman" w:cs="Times New Roman"/>
                          <w:sz w:val="52"/>
                        </w:rPr>
                        <w:t xml:space="preserve">(Above Nu. </w:t>
                      </w:r>
                      <w:r>
                        <w:rPr>
                          <w:rFonts w:ascii="Times New Roman" w:hAnsi="Times New Roman" w:cs="Times New Roman"/>
                          <w:sz w:val="52"/>
                        </w:rPr>
                        <w:t>0.</w:t>
                      </w:r>
                      <w:r w:rsidRPr="00C321F3">
                        <w:rPr>
                          <w:rFonts w:ascii="Times New Roman" w:hAnsi="Times New Roman" w:cs="Times New Roman"/>
                          <w:sz w:val="52"/>
                        </w:rPr>
                        <w:t>5</w:t>
                      </w:r>
                      <w:r>
                        <w:rPr>
                          <w:rFonts w:ascii="Times New Roman" w:hAnsi="Times New Roman" w:cs="Times New Roman"/>
                          <w:sz w:val="52"/>
                        </w:rPr>
                        <w:t>00</w:t>
                      </w:r>
                      <w:r w:rsidRPr="00C321F3">
                        <w:rPr>
                          <w:rFonts w:ascii="Times New Roman" w:hAnsi="Times New Roman" w:cs="Times New Roman"/>
                          <w:sz w:val="52"/>
                        </w:rPr>
                        <w:t xml:space="preserve"> million)</w:t>
                      </w:r>
                    </w:p>
                    <w:p w:rsidR="006849FC" w:rsidRPr="00C321F3" w:rsidRDefault="006849FC" w:rsidP="00C321F3">
                      <w:pPr>
                        <w:spacing w:line="360" w:lineRule="auto"/>
                        <w:jc w:val="center"/>
                        <w:rPr>
                          <w:rFonts w:ascii="Times New Roman" w:hAnsi="Times New Roman" w:cs="Times New Roman"/>
                          <w:sz w:val="52"/>
                        </w:rPr>
                      </w:pPr>
                    </w:p>
                  </w:txbxContent>
                </v:textbox>
              </v:shape>
            </w:pict>
          </mc:Fallback>
        </mc:AlternateContent>
      </w:r>
    </w:p>
    <w:p w:rsidR="00ED729E" w:rsidRDefault="00ED729E" w:rsidP="008C71D1">
      <w:pPr>
        <w:spacing w:line="0" w:lineRule="atLeast"/>
        <w:jc w:val="center"/>
        <w:rPr>
          <w:rFonts w:ascii="Times New Roman" w:eastAsia="Arial" w:hAnsi="Times New Roman" w:cs="Times New Roman"/>
          <w:sz w:val="56"/>
          <w:szCs w:val="48"/>
        </w:rPr>
      </w:pPr>
    </w:p>
    <w:p w:rsidR="008C71D1" w:rsidRPr="008C71D1" w:rsidRDefault="008C71D1" w:rsidP="008C71D1">
      <w:pPr>
        <w:spacing w:line="0" w:lineRule="atLeast"/>
        <w:ind w:left="8160"/>
        <w:jc w:val="center"/>
        <w:rPr>
          <w:rFonts w:ascii="Times New Roman" w:eastAsia="Arial" w:hAnsi="Times New Roman" w:cs="Times New Roman"/>
          <w:sz w:val="40"/>
          <w:szCs w:val="32"/>
        </w:rPr>
      </w:pPr>
    </w:p>
    <w:p w:rsidR="008C71D1" w:rsidRPr="008C71D1" w:rsidRDefault="008C71D1" w:rsidP="008C71D1">
      <w:pPr>
        <w:spacing w:line="0" w:lineRule="atLeast"/>
        <w:ind w:left="8160"/>
        <w:jc w:val="center"/>
        <w:rPr>
          <w:rFonts w:ascii="Times New Roman" w:eastAsia="Arial" w:hAnsi="Times New Roman" w:cs="Times New Roman"/>
          <w:sz w:val="40"/>
          <w:szCs w:val="32"/>
        </w:rPr>
      </w:pPr>
    </w:p>
    <w:p w:rsidR="008C71D1" w:rsidRPr="008C71D1" w:rsidRDefault="008C71D1" w:rsidP="008C71D1">
      <w:pPr>
        <w:spacing w:line="0" w:lineRule="atLeast"/>
        <w:ind w:left="8160"/>
        <w:jc w:val="center"/>
        <w:rPr>
          <w:rFonts w:ascii="Times New Roman" w:eastAsia="Arial" w:hAnsi="Times New Roman" w:cs="Times New Roman"/>
          <w:sz w:val="40"/>
          <w:szCs w:val="32"/>
        </w:rPr>
      </w:pPr>
    </w:p>
    <w:p w:rsidR="008C71D1" w:rsidRPr="008C71D1" w:rsidRDefault="008C71D1" w:rsidP="008C71D1">
      <w:pPr>
        <w:spacing w:line="0" w:lineRule="atLeast"/>
        <w:ind w:left="8160"/>
        <w:jc w:val="center"/>
        <w:rPr>
          <w:rFonts w:ascii="Times New Roman" w:eastAsia="Arial" w:hAnsi="Times New Roman" w:cs="Times New Roman"/>
          <w:sz w:val="40"/>
          <w:szCs w:val="32"/>
        </w:rPr>
      </w:pPr>
    </w:p>
    <w:p w:rsidR="008C71D1" w:rsidRPr="008C71D1" w:rsidRDefault="008C71D1" w:rsidP="008C71D1">
      <w:pPr>
        <w:spacing w:line="0" w:lineRule="atLeast"/>
        <w:ind w:left="8160"/>
        <w:jc w:val="center"/>
        <w:rPr>
          <w:rFonts w:ascii="Times New Roman" w:eastAsia="Arial" w:hAnsi="Times New Roman" w:cs="Times New Roman"/>
          <w:sz w:val="40"/>
          <w:szCs w:val="32"/>
        </w:rPr>
      </w:pPr>
    </w:p>
    <w:p w:rsidR="008C71D1" w:rsidRPr="008C71D1" w:rsidRDefault="008C71D1" w:rsidP="008C71D1">
      <w:pPr>
        <w:spacing w:line="0" w:lineRule="atLeast"/>
        <w:ind w:left="8160"/>
        <w:jc w:val="center"/>
        <w:rPr>
          <w:rFonts w:ascii="Times New Roman" w:eastAsia="Arial" w:hAnsi="Times New Roman" w:cs="Times New Roman"/>
          <w:sz w:val="40"/>
          <w:szCs w:val="32"/>
        </w:rPr>
      </w:pPr>
    </w:p>
    <w:p w:rsidR="008C71D1" w:rsidRPr="008C71D1" w:rsidRDefault="001C004A" w:rsidP="008C71D1">
      <w:pPr>
        <w:spacing w:line="0" w:lineRule="atLeast"/>
        <w:ind w:left="8160"/>
        <w:jc w:val="center"/>
        <w:rPr>
          <w:rFonts w:ascii="Times New Roman" w:eastAsia="Arial" w:hAnsi="Times New Roman" w:cs="Times New Roman"/>
          <w:sz w:val="40"/>
          <w:szCs w:val="32"/>
        </w:rPr>
      </w:pPr>
      <w:r>
        <w:rPr>
          <w:noProof/>
        </w:rPr>
        <w:drawing>
          <wp:anchor distT="0" distB="0" distL="114300" distR="114300" simplePos="0" relativeHeight="251791360" behindDoc="0" locked="0" layoutInCell="1" allowOverlap="1" wp14:anchorId="15910EB7" wp14:editId="78EE3AF9">
            <wp:simplePos x="0" y="0"/>
            <wp:positionH relativeFrom="column">
              <wp:posOffset>1813560</wp:posOffset>
            </wp:positionH>
            <wp:positionV relativeFrom="paragraph">
              <wp:posOffset>241828</wp:posOffset>
            </wp:positionV>
            <wp:extent cx="2535830" cy="2392298"/>
            <wp:effectExtent l="0" t="0" r="0" b="0"/>
            <wp:wrapNone/>
            <wp:docPr id="5"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2535830" cy="2392298"/>
                    </a:xfrm>
                    <a:prstGeom prst="rect">
                      <a:avLst/>
                    </a:prstGeom>
                  </pic:spPr>
                </pic:pic>
              </a:graphicData>
            </a:graphic>
          </wp:anchor>
        </w:drawing>
      </w:r>
    </w:p>
    <w:p w:rsidR="008C71D1" w:rsidRPr="008C71D1" w:rsidRDefault="008C71D1" w:rsidP="008C71D1">
      <w:pPr>
        <w:spacing w:line="0" w:lineRule="atLeast"/>
        <w:ind w:left="8160"/>
        <w:jc w:val="center"/>
        <w:rPr>
          <w:rFonts w:ascii="Times New Roman" w:eastAsia="Arial" w:hAnsi="Times New Roman" w:cs="Times New Roman"/>
          <w:sz w:val="40"/>
          <w:szCs w:val="32"/>
        </w:rPr>
      </w:pPr>
    </w:p>
    <w:p w:rsidR="008C71D1" w:rsidRPr="008C71D1" w:rsidRDefault="008C71D1" w:rsidP="008C71D1">
      <w:pPr>
        <w:spacing w:line="0" w:lineRule="atLeast"/>
        <w:ind w:left="8160"/>
        <w:jc w:val="center"/>
        <w:rPr>
          <w:rFonts w:ascii="Times New Roman" w:eastAsia="Arial" w:hAnsi="Times New Roman" w:cs="Times New Roman"/>
          <w:sz w:val="40"/>
          <w:szCs w:val="32"/>
        </w:rPr>
      </w:pPr>
    </w:p>
    <w:p w:rsidR="008C71D1" w:rsidRPr="008C71D1" w:rsidRDefault="008C71D1" w:rsidP="008C71D1">
      <w:pPr>
        <w:spacing w:line="0" w:lineRule="atLeast"/>
        <w:ind w:left="8160"/>
        <w:jc w:val="center"/>
        <w:rPr>
          <w:rFonts w:ascii="Times New Roman" w:eastAsia="Arial" w:hAnsi="Times New Roman" w:cs="Times New Roman"/>
          <w:sz w:val="40"/>
          <w:szCs w:val="32"/>
        </w:rPr>
      </w:pPr>
    </w:p>
    <w:p w:rsidR="008C71D1" w:rsidRPr="008C71D1" w:rsidRDefault="008C71D1" w:rsidP="008C71D1">
      <w:pPr>
        <w:spacing w:line="0" w:lineRule="atLeast"/>
        <w:rPr>
          <w:rFonts w:ascii="Times New Roman" w:eastAsia="Arial" w:hAnsi="Times New Roman" w:cs="Times New Roman"/>
          <w:sz w:val="40"/>
          <w:szCs w:val="32"/>
        </w:rPr>
      </w:pPr>
    </w:p>
    <w:p w:rsidR="008C71D1" w:rsidRDefault="008C71D1" w:rsidP="008C71D1">
      <w:pPr>
        <w:spacing w:line="0" w:lineRule="atLeast"/>
        <w:ind w:left="8160"/>
        <w:rPr>
          <w:rFonts w:ascii="Times New Roman" w:eastAsia="Arial" w:hAnsi="Times New Roman" w:cs="Times New Roman"/>
          <w:sz w:val="40"/>
          <w:szCs w:val="40"/>
        </w:rPr>
      </w:pPr>
    </w:p>
    <w:p w:rsidR="001C004A" w:rsidRDefault="001C004A" w:rsidP="008C71D1">
      <w:pPr>
        <w:spacing w:line="0" w:lineRule="atLeast"/>
        <w:ind w:left="8160"/>
        <w:rPr>
          <w:rFonts w:ascii="Times New Roman" w:eastAsia="Arial" w:hAnsi="Times New Roman" w:cs="Times New Roman"/>
          <w:sz w:val="23"/>
        </w:rPr>
      </w:pPr>
    </w:p>
    <w:p w:rsidR="001C004A" w:rsidRDefault="001C004A" w:rsidP="008C71D1">
      <w:pPr>
        <w:spacing w:line="0" w:lineRule="atLeast"/>
        <w:ind w:left="8160"/>
        <w:rPr>
          <w:rFonts w:ascii="Times New Roman" w:eastAsia="Arial" w:hAnsi="Times New Roman" w:cs="Times New Roman"/>
          <w:sz w:val="23"/>
        </w:rPr>
      </w:pPr>
    </w:p>
    <w:p w:rsidR="001C004A" w:rsidRDefault="001C004A" w:rsidP="008C71D1">
      <w:pPr>
        <w:spacing w:line="0" w:lineRule="atLeast"/>
        <w:ind w:left="8160"/>
        <w:rPr>
          <w:rFonts w:ascii="Times New Roman" w:eastAsia="Arial" w:hAnsi="Times New Roman" w:cs="Times New Roman"/>
          <w:sz w:val="23"/>
        </w:rPr>
      </w:pPr>
    </w:p>
    <w:p w:rsidR="001C004A" w:rsidRDefault="001C004A" w:rsidP="008C71D1">
      <w:pPr>
        <w:spacing w:line="0" w:lineRule="atLeast"/>
        <w:ind w:left="8160"/>
        <w:rPr>
          <w:rFonts w:ascii="Times New Roman" w:eastAsia="Arial" w:hAnsi="Times New Roman" w:cs="Times New Roman"/>
          <w:sz w:val="23"/>
        </w:rPr>
      </w:pPr>
    </w:p>
    <w:p w:rsidR="001C004A" w:rsidRDefault="001C004A" w:rsidP="008C71D1">
      <w:pPr>
        <w:spacing w:line="0" w:lineRule="atLeast"/>
        <w:ind w:left="8160"/>
        <w:rPr>
          <w:rFonts w:ascii="Times New Roman" w:eastAsia="Arial" w:hAnsi="Times New Roman" w:cs="Times New Roman"/>
          <w:sz w:val="23"/>
        </w:rPr>
      </w:pPr>
    </w:p>
    <w:p w:rsidR="001C004A" w:rsidRDefault="001C004A" w:rsidP="008C71D1">
      <w:pPr>
        <w:spacing w:line="0" w:lineRule="atLeast"/>
        <w:ind w:left="8160"/>
        <w:rPr>
          <w:rFonts w:ascii="Times New Roman" w:eastAsia="Arial" w:hAnsi="Times New Roman" w:cs="Times New Roman"/>
          <w:sz w:val="23"/>
        </w:rPr>
      </w:pPr>
    </w:p>
    <w:p w:rsidR="001C004A" w:rsidRDefault="001C004A" w:rsidP="008C71D1">
      <w:pPr>
        <w:spacing w:line="0" w:lineRule="atLeast"/>
        <w:ind w:left="8160"/>
        <w:rPr>
          <w:rFonts w:ascii="Times New Roman" w:eastAsia="Arial" w:hAnsi="Times New Roman" w:cs="Times New Roman"/>
          <w:sz w:val="23"/>
        </w:rPr>
      </w:pPr>
    </w:p>
    <w:p w:rsidR="001C004A" w:rsidRDefault="001C004A" w:rsidP="008C71D1">
      <w:pPr>
        <w:spacing w:line="0" w:lineRule="atLeast"/>
        <w:ind w:left="8160"/>
        <w:rPr>
          <w:rFonts w:ascii="Times New Roman" w:eastAsia="Arial" w:hAnsi="Times New Roman" w:cs="Times New Roman"/>
          <w:sz w:val="23"/>
        </w:rPr>
      </w:pPr>
    </w:p>
    <w:p w:rsidR="001C004A" w:rsidRDefault="00C321F3" w:rsidP="008C71D1">
      <w:pPr>
        <w:spacing w:line="0" w:lineRule="atLeast"/>
        <w:ind w:left="8160"/>
        <w:rPr>
          <w:rFonts w:ascii="Times New Roman" w:eastAsia="Arial" w:hAnsi="Times New Roman" w:cs="Times New Roman"/>
          <w:sz w:val="23"/>
        </w:rPr>
      </w:pPr>
      <w:r>
        <w:rPr>
          <w:rFonts w:ascii="Times New Roman" w:eastAsia="Arial" w:hAnsi="Times New Roman" w:cs="Times New Roman"/>
          <w:noProof/>
          <w:sz w:val="56"/>
          <w:szCs w:val="48"/>
          <w14:ligatures w14:val="standardContextual"/>
        </w:rPr>
        <mc:AlternateContent>
          <mc:Choice Requires="wps">
            <w:drawing>
              <wp:anchor distT="0" distB="0" distL="114300" distR="114300" simplePos="0" relativeHeight="251789312" behindDoc="0" locked="0" layoutInCell="1" allowOverlap="1" wp14:anchorId="77BC35E2" wp14:editId="0A6C1EEF">
                <wp:simplePos x="0" y="0"/>
                <wp:positionH relativeFrom="column">
                  <wp:posOffset>467360</wp:posOffset>
                </wp:positionH>
                <wp:positionV relativeFrom="paragraph">
                  <wp:posOffset>171343</wp:posOffset>
                </wp:positionV>
                <wp:extent cx="5126355" cy="1905635"/>
                <wp:effectExtent l="0" t="0" r="0" b="0"/>
                <wp:wrapNone/>
                <wp:docPr id="4" name="Text Box 4"/>
                <wp:cNvGraphicFramePr/>
                <a:graphic xmlns:a="http://schemas.openxmlformats.org/drawingml/2006/main">
                  <a:graphicData uri="http://schemas.microsoft.com/office/word/2010/wordprocessingShape">
                    <wps:wsp>
                      <wps:cNvSpPr txBox="1"/>
                      <wps:spPr>
                        <a:xfrm>
                          <a:off x="0" y="0"/>
                          <a:ext cx="5126355" cy="1905635"/>
                        </a:xfrm>
                        <a:prstGeom prst="rect">
                          <a:avLst/>
                        </a:prstGeom>
                        <a:noFill/>
                        <a:ln w="6350">
                          <a:noFill/>
                        </a:ln>
                      </wps:spPr>
                      <wps:txbx>
                        <w:txbxContent>
                          <w:p w:rsidR="006849FC" w:rsidRPr="00C321F3" w:rsidRDefault="006849FC" w:rsidP="001C004A">
                            <w:pPr>
                              <w:jc w:val="center"/>
                              <w:rPr>
                                <w:rFonts w:ascii="Times New Roman" w:hAnsi="Times New Roman" w:cs="Times New Roman"/>
                                <w:sz w:val="56"/>
                              </w:rPr>
                            </w:pPr>
                            <w:r w:rsidRPr="00C321F3">
                              <w:rPr>
                                <w:rFonts w:ascii="Times New Roman" w:hAnsi="Times New Roman" w:cs="Times New Roman"/>
                                <w:sz w:val="56"/>
                              </w:rPr>
                              <w:t>Royal Government of Bhutan</w:t>
                            </w:r>
                          </w:p>
                          <w:p w:rsidR="006849FC" w:rsidRPr="00C321F3" w:rsidRDefault="006849FC" w:rsidP="001C004A">
                            <w:pPr>
                              <w:jc w:val="center"/>
                              <w:rPr>
                                <w:rFonts w:ascii="Times New Roman" w:hAnsi="Times New Roman" w:cs="Times New Roman"/>
                                <w:sz w:val="56"/>
                              </w:rPr>
                            </w:pPr>
                            <w:r w:rsidRPr="00C321F3">
                              <w:rPr>
                                <w:rFonts w:ascii="Times New Roman" w:hAnsi="Times New Roman" w:cs="Times New Roman"/>
                                <w:sz w:val="56"/>
                              </w:rPr>
                              <w:t>Ministry of Finance</w:t>
                            </w:r>
                          </w:p>
                          <w:p w:rsidR="006849FC" w:rsidRPr="00C321F3" w:rsidRDefault="006849FC" w:rsidP="001C004A">
                            <w:pPr>
                              <w:jc w:val="center"/>
                              <w:rPr>
                                <w:rFonts w:ascii="Times New Roman" w:hAnsi="Times New Roman" w:cs="Times New Roman"/>
                                <w:sz w:val="56"/>
                              </w:rPr>
                            </w:pPr>
                            <w:r w:rsidRPr="00C321F3">
                              <w:rPr>
                                <w:rFonts w:ascii="Times New Roman" w:hAnsi="Times New Roman" w:cs="Times New Roman"/>
                                <w:sz w:val="56"/>
                              </w:rPr>
                              <w:t>2023</w:t>
                            </w:r>
                          </w:p>
                          <w:p w:rsidR="006849FC" w:rsidRPr="00C321F3" w:rsidRDefault="006849FC" w:rsidP="001C004A">
                            <w:pPr>
                              <w:jc w:val="center"/>
                              <w:rPr>
                                <w:rFonts w:ascii="Times New Roman" w:hAnsi="Times New Roman" w:cs="Times New Roman"/>
                                <w:sz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BC35E2" id="Text Box 4" o:spid="_x0000_s1027" type="#_x0000_t202" style="position:absolute;left:0;text-align:left;margin-left:36.8pt;margin-top:13.5pt;width:403.65pt;height:150.05pt;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" filled="f" stroked="f" strokeweight=".5pt">
                <v:textbox>
                  <w:txbxContent>
                    <w:p w:rsidR="006849FC" w:rsidRPr="00C321F3" w:rsidRDefault="006849FC" w:rsidP="001C004A">
                      <w:pPr>
                        <w:jc w:val="center"/>
                        <w:rPr>
                          <w:rFonts w:ascii="Times New Roman" w:hAnsi="Times New Roman" w:cs="Times New Roman"/>
                          <w:sz w:val="56"/>
                        </w:rPr>
                      </w:pPr>
                      <w:r w:rsidRPr="00C321F3">
                        <w:rPr>
                          <w:rFonts w:ascii="Times New Roman" w:hAnsi="Times New Roman" w:cs="Times New Roman"/>
                          <w:sz w:val="56"/>
                        </w:rPr>
                        <w:t>Royal Government of Bhutan</w:t>
                      </w:r>
                    </w:p>
                    <w:p w:rsidR="006849FC" w:rsidRPr="00C321F3" w:rsidRDefault="006849FC" w:rsidP="001C004A">
                      <w:pPr>
                        <w:jc w:val="center"/>
                        <w:rPr>
                          <w:rFonts w:ascii="Times New Roman" w:hAnsi="Times New Roman" w:cs="Times New Roman"/>
                          <w:sz w:val="56"/>
                        </w:rPr>
                      </w:pPr>
                      <w:r w:rsidRPr="00C321F3">
                        <w:rPr>
                          <w:rFonts w:ascii="Times New Roman" w:hAnsi="Times New Roman" w:cs="Times New Roman"/>
                          <w:sz w:val="56"/>
                        </w:rPr>
                        <w:t>Ministry of Finance</w:t>
                      </w:r>
                    </w:p>
                    <w:p w:rsidR="006849FC" w:rsidRPr="00C321F3" w:rsidRDefault="006849FC" w:rsidP="001C004A">
                      <w:pPr>
                        <w:jc w:val="center"/>
                        <w:rPr>
                          <w:rFonts w:ascii="Times New Roman" w:hAnsi="Times New Roman" w:cs="Times New Roman"/>
                          <w:sz w:val="56"/>
                        </w:rPr>
                      </w:pPr>
                      <w:r w:rsidRPr="00C321F3">
                        <w:rPr>
                          <w:rFonts w:ascii="Times New Roman" w:hAnsi="Times New Roman" w:cs="Times New Roman"/>
                          <w:sz w:val="56"/>
                        </w:rPr>
                        <w:t>2023</w:t>
                      </w:r>
                    </w:p>
                    <w:p w:rsidR="006849FC" w:rsidRPr="00C321F3" w:rsidRDefault="006849FC" w:rsidP="001C004A">
                      <w:pPr>
                        <w:jc w:val="center"/>
                        <w:rPr>
                          <w:rFonts w:ascii="Times New Roman" w:hAnsi="Times New Roman" w:cs="Times New Roman"/>
                          <w:sz w:val="56"/>
                        </w:rPr>
                      </w:pPr>
                    </w:p>
                  </w:txbxContent>
                </v:textbox>
              </v:shape>
            </w:pict>
          </mc:Fallback>
        </mc:AlternateContent>
      </w:r>
    </w:p>
    <w:p w:rsidR="001C004A" w:rsidRDefault="001C004A" w:rsidP="008C71D1">
      <w:pPr>
        <w:spacing w:line="0" w:lineRule="atLeast"/>
        <w:ind w:left="8160"/>
        <w:rPr>
          <w:rFonts w:ascii="Times New Roman" w:eastAsia="Arial" w:hAnsi="Times New Roman" w:cs="Times New Roman"/>
          <w:sz w:val="23"/>
        </w:rPr>
      </w:pPr>
    </w:p>
    <w:p w:rsidR="001C004A" w:rsidRDefault="001C004A" w:rsidP="008C71D1">
      <w:pPr>
        <w:spacing w:line="0" w:lineRule="atLeast"/>
        <w:ind w:left="8160"/>
        <w:rPr>
          <w:rFonts w:ascii="Times New Roman" w:eastAsia="Arial" w:hAnsi="Times New Roman" w:cs="Times New Roman"/>
          <w:sz w:val="23"/>
        </w:rPr>
      </w:pPr>
    </w:p>
    <w:p w:rsidR="001C004A" w:rsidRDefault="001C004A" w:rsidP="008C71D1">
      <w:pPr>
        <w:spacing w:line="0" w:lineRule="atLeast"/>
        <w:ind w:left="8160"/>
        <w:rPr>
          <w:rFonts w:ascii="Times New Roman" w:eastAsia="Arial" w:hAnsi="Times New Roman" w:cs="Times New Roman"/>
          <w:sz w:val="23"/>
        </w:rPr>
      </w:pPr>
    </w:p>
    <w:p w:rsidR="001C004A" w:rsidRDefault="001C004A" w:rsidP="008C71D1">
      <w:pPr>
        <w:spacing w:line="0" w:lineRule="atLeast"/>
        <w:ind w:left="8160"/>
        <w:rPr>
          <w:rFonts w:ascii="Times New Roman" w:eastAsia="Arial" w:hAnsi="Times New Roman" w:cs="Times New Roman"/>
          <w:sz w:val="23"/>
        </w:rPr>
      </w:pPr>
    </w:p>
    <w:p w:rsidR="001C004A" w:rsidRDefault="001C004A" w:rsidP="008C71D1">
      <w:pPr>
        <w:spacing w:line="0" w:lineRule="atLeast"/>
        <w:ind w:left="8160"/>
        <w:rPr>
          <w:rFonts w:ascii="Times New Roman" w:eastAsia="Arial" w:hAnsi="Times New Roman" w:cs="Times New Roman"/>
          <w:sz w:val="23"/>
        </w:rPr>
      </w:pPr>
    </w:p>
    <w:p w:rsidR="001C004A" w:rsidRDefault="001C004A" w:rsidP="008C71D1">
      <w:pPr>
        <w:spacing w:line="0" w:lineRule="atLeast"/>
        <w:ind w:left="8160"/>
        <w:rPr>
          <w:rFonts w:ascii="Times New Roman" w:eastAsia="Arial" w:hAnsi="Times New Roman" w:cs="Times New Roman"/>
          <w:sz w:val="23"/>
        </w:rPr>
      </w:pPr>
    </w:p>
    <w:p w:rsidR="001C004A" w:rsidRPr="008C71D1" w:rsidRDefault="001C004A" w:rsidP="008C71D1">
      <w:pPr>
        <w:spacing w:line="0" w:lineRule="atLeast"/>
        <w:ind w:left="8160"/>
        <w:rPr>
          <w:rFonts w:ascii="Times New Roman" w:eastAsia="Arial" w:hAnsi="Times New Roman" w:cs="Times New Roman"/>
          <w:sz w:val="23"/>
        </w:rPr>
      </w:pPr>
    </w:p>
    <w:p w:rsidR="008C71D1" w:rsidRPr="008C71D1" w:rsidRDefault="008C71D1" w:rsidP="008C71D1">
      <w:pPr>
        <w:spacing w:line="0" w:lineRule="atLeast"/>
        <w:ind w:left="8160"/>
        <w:rPr>
          <w:rFonts w:ascii="Times New Roman" w:eastAsia="Arial" w:hAnsi="Times New Roman" w:cs="Times New Roman"/>
          <w:sz w:val="23"/>
        </w:rPr>
      </w:pPr>
    </w:p>
    <w:p w:rsidR="008C71D1" w:rsidRPr="008C71D1" w:rsidRDefault="008C71D1" w:rsidP="008C71D1">
      <w:pPr>
        <w:spacing w:line="0" w:lineRule="atLeast"/>
        <w:ind w:left="8160"/>
        <w:rPr>
          <w:rFonts w:ascii="Times New Roman" w:eastAsia="Arial" w:hAnsi="Times New Roman" w:cs="Times New Roman"/>
          <w:sz w:val="23"/>
        </w:rPr>
      </w:pPr>
    </w:p>
    <w:p w:rsidR="008C71D1" w:rsidRPr="008C71D1" w:rsidRDefault="008C71D1" w:rsidP="008C71D1">
      <w:pPr>
        <w:spacing w:line="0" w:lineRule="atLeast"/>
        <w:ind w:left="8160"/>
        <w:rPr>
          <w:rFonts w:ascii="Times New Roman" w:eastAsia="Arial" w:hAnsi="Times New Roman" w:cs="Times New Roman"/>
          <w:sz w:val="23"/>
        </w:rPr>
      </w:pPr>
    </w:p>
    <w:p w:rsidR="008C71D1" w:rsidRPr="008C71D1" w:rsidRDefault="008C71D1" w:rsidP="008C71D1">
      <w:pPr>
        <w:spacing w:line="0" w:lineRule="atLeast"/>
        <w:ind w:left="8160"/>
        <w:rPr>
          <w:rFonts w:ascii="Times New Roman" w:eastAsia="Arial" w:hAnsi="Times New Roman" w:cs="Times New Roman"/>
          <w:sz w:val="23"/>
        </w:rPr>
      </w:pPr>
    </w:p>
    <w:p w:rsidR="008C71D1" w:rsidRPr="008C71D1" w:rsidRDefault="008C71D1" w:rsidP="008C71D1">
      <w:pPr>
        <w:spacing w:line="0" w:lineRule="atLeast"/>
        <w:ind w:left="8160"/>
        <w:rPr>
          <w:rFonts w:ascii="Times New Roman" w:eastAsia="Arial" w:hAnsi="Times New Roman" w:cs="Times New Roman"/>
          <w:sz w:val="23"/>
        </w:rPr>
      </w:pPr>
    </w:p>
    <w:p w:rsidR="008C71D1" w:rsidRPr="008C71D1" w:rsidRDefault="008C71D1" w:rsidP="008C71D1">
      <w:pPr>
        <w:spacing w:line="0" w:lineRule="atLeast"/>
        <w:ind w:left="8160"/>
        <w:rPr>
          <w:rFonts w:ascii="Times New Roman" w:eastAsia="Arial" w:hAnsi="Times New Roman" w:cs="Times New Roman"/>
          <w:sz w:val="23"/>
        </w:rPr>
      </w:pPr>
    </w:p>
    <w:p w:rsidR="008C71D1" w:rsidRPr="008C71D1" w:rsidRDefault="008C71D1" w:rsidP="008C71D1">
      <w:pPr>
        <w:spacing w:line="0" w:lineRule="atLeast"/>
        <w:ind w:left="8160"/>
        <w:rPr>
          <w:rFonts w:ascii="Times New Roman" w:eastAsia="Arial" w:hAnsi="Times New Roman" w:cs="Times New Roman"/>
          <w:sz w:val="23"/>
        </w:rPr>
      </w:pPr>
    </w:p>
    <w:p w:rsidR="008C71D1" w:rsidRPr="008C71D1" w:rsidRDefault="008C71D1" w:rsidP="008C71D1">
      <w:pPr>
        <w:spacing w:line="0" w:lineRule="atLeast"/>
        <w:ind w:left="8160"/>
        <w:rPr>
          <w:rFonts w:ascii="Times New Roman" w:eastAsia="Arial" w:hAnsi="Times New Roman" w:cs="Times New Roman"/>
          <w:sz w:val="23"/>
        </w:rPr>
      </w:pPr>
      <w:r w:rsidRPr="008C71D1">
        <w:rPr>
          <w:rFonts w:ascii="Times New Roman" w:eastAsia="Arial" w:hAnsi="Times New Roman" w:cs="Times New Roman"/>
          <w:sz w:val="23"/>
        </w:rPr>
        <w:lastRenderedPageBreak/>
        <w:t>1</w:t>
      </w:r>
      <w:r w:rsidRPr="008C71D1">
        <w:rPr>
          <w:rFonts w:ascii="Times New Roman" w:eastAsia="Arial" w:hAnsi="Times New Roman" w:cs="Times New Roman"/>
          <w:sz w:val="23"/>
          <w:vertAlign w:val="superscript"/>
        </w:rPr>
        <w:t>st</w:t>
      </w:r>
      <w:r w:rsidRPr="008C71D1">
        <w:rPr>
          <w:rFonts w:ascii="Times New Roman" w:eastAsia="Arial" w:hAnsi="Times New Roman" w:cs="Times New Roman"/>
          <w:sz w:val="23"/>
        </w:rPr>
        <w:t xml:space="preserve"> July, 2023</w:t>
      </w: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396" w:lineRule="exact"/>
        <w:rPr>
          <w:rFonts w:ascii="Times New Roman" w:eastAsia="Times New Roman" w:hAnsi="Times New Roman" w:cs="Times New Roman"/>
        </w:rPr>
      </w:pPr>
    </w:p>
    <w:p w:rsidR="008C71D1" w:rsidRPr="008C71D1" w:rsidRDefault="008C71D1" w:rsidP="008C71D1">
      <w:pPr>
        <w:spacing w:line="0" w:lineRule="atLeast"/>
        <w:jc w:val="center"/>
        <w:rPr>
          <w:rFonts w:ascii="Times New Roman" w:eastAsia="Arial" w:hAnsi="Times New Roman" w:cs="Times New Roman"/>
          <w:b/>
          <w:sz w:val="24"/>
          <w:szCs w:val="24"/>
        </w:rPr>
      </w:pPr>
      <w:r w:rsidRPr="008C71D1">
        <w:rPr>
          <w:rFonts w:ascii="Times New Roman" w:eastAsia="Arial" w:hAnsi="Times New Roman" w:cs="Times New Roman"/>
          <w:b/>
          <w:sz w:val="24"/>
          <w:szCs w:val="24"/>
        </w:rPr>
        <w:t>PREFACE</w:t>
      </w:r>
    </w:p>
    <w:p w:rsidR="008C71D1" w:rsidRPr="008C71D1" w:rsidRDefault="008C71D1" w:rsidP="008C71D1">
      <w:pPr>
        <w:spacing w:line="304" w:lineRule="exact"/>
        <w:rPr>
          <w:rFonts w:ascii="Times New Roman" w:eastAsia="Times New Roman" w:hAnsi="Times New Roman" w:cs="Times New Roman"/>
          <w:sz w:val="24"/>
          <w:szCs w:val="24"/>
        </w:rPr>
      </w:pPr>
    </w:p>
    <w:p w:rsidR="008C71D1" w:rsidRPr="008C71D1" w:rsidRDefault="008C71D1" w:rsidP="008C71D1">
      <w:pPr>
        <w:spacing w:line="259" w:lineRule="auto"/>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One of the principal mandates and powers of the Ministry of Finance, as provided under section 104 (i) of the Public Finance (amendment) Act of Bhutan 2012 is to issue rules, manuals, directives, instructions or notifications ensuring an equitable, transparent, competitive and cost-effective procurement system in the country for which this Standard Bidding Document (SBD) for the Procurement of Goods (Above Nu. 0.500 Million) 2023 is drafted as implementing document of Procurement Rules and Regulation 2023.</w:t>
      </w:r>
    </w:p>
    <w:p w:rsidR="008C71D1" w:rsidRPr="008C71D1" w:rsidRDefault="008C71D1" w:rsidP="008C71D1">
      <w:pPr>
        <w:spacing w:line="229" w:lineRule="exact"/>
        <w:rPr>
          <w:rFonts w:ascii="Times New Roman" w:eastAsia="Times New Roman" w:hAnsi="Times New Roman" w:cs="Times New Roman"/>
          <w:sz w:val="24"/>
          <w:szCs w:val="24"/>
        </w:rPr>
      </w:pPr>
    </w:p>
    <w:p w:rsidR="008C71D1" w:rsidRPr="008C71D1" w:rsidRDefault="008C71D1" w:rsidP="008C71D1">
      <w:pPr>
        <w:spacing w:line="289" w:lineRule="auto"/>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This SBD is the revision of Standard Bidding Document for the Procurement of Goods (Above Nu. 0.500 Million) 2019 with the inclusion of provisions amended vide various notifications and fiscal measures proven to be effective in achieving basic principles of public procurement.</w:t>
      </w:r>
    </w:p>
    <w:p w:rsidR="008C71D1" w:rsidRPr="008C71D1" w:rsidRDefault="008C71D1" w:rsidP="008C71D1">
      <w:pPr>
        <w:spacing w:line="197" w:lineRule="exact"/>
        <w:rPr>
          <w:rFonts w:ascii="Times New Roman" w:eastAsia="Times New Roman" w:hAnsi="Times New Roman" w:cs="Times New Roman"/>
          <w:sz w:val="24"/>
          <w:szCs w:val="24"/>
        </w:rPr>
      </w:pPr>
    </w:p>
    <w:p w:rsidR="008C71D1" w:rsidRPr="008C71D1" w:rsidRDefault="008C71D1" w:rsidP="008C71D1">
      <w:pPr>
        <w:spacing w:line="264" w:lineRule="auto"/>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Ministry of Finance in the exercise of the power conferred by the section 104 (i) of the Public Finance (amendment) Act of Bhutan 2012 hereby adopts SBD for the Procurement of Goods (Above Nu. 0.500 Million) 2023 vide 141</w:t>
      </w:r>
      <w:r w:rsidRPr="008C71D1">
        <w:rPr>
          <w:rFonts w:ascii="Times New Roman" w:eastAsia="Arial" w:hAnsi="Times New Roman" w:cs="Times New Roman"/>
          <w:sz w:val="24"/>
          <w:szCs w:val="24"/>
          <w:vertAlign w:val="superscript"/>
        </w:rPr>
        <w:t>st</w:t>
      </w:r>
      <w:r w:rsidRPr="008C71D1">
        <w:rPr>
          <w:rFonts w:ascii="Times New Roman" w:eastAsia="Arial" w:hAnsi="Times New Roman" w:cs="Times New Roman"/>
          <w:sz w:val="24"/>
          <w:szCs w:val="24"/>
        </w:rPr>
        <w:t xml:space="preserve"> Policy and Planning Coordination Meeting on 20th February, 2023 which shall come into effect from 1st July 2023.</w:t>
      </w:r>
    </w:p>
    <w:p w:rsidR="008C71D1" w:rsidRPr="008C71D1" w:rsidRDefault="008C71D1" w:rsidP="008C71D1">
      <w:pPr>
        <w:spacing w:line="226" w:lineRule="exact"/>
        <w:rPr>
          <w:rFonts w:ascii="Times New Roman" w:eastAsia="Times New Roman" w:hAnsi="Times New Roman" w:cs="Times New Roman"/>
          <w:sz w:val="24"/>
          <w:szCs w:val="24"/>
        </w:rPr>
      </w:pPr>
    </w:p>
    <w:p w:rsidR="008C71D1" w:rsidRPr="008C71D1" w:rsidRDefault="008C71D1" w:rsidP="008C71D1">
      <w:pPr>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Any queries, clarification, interpretation on this standard bidding document contact:</w:t>
      </w:r>
    </w:p>
    <w:p w:rsidR="008C71D1" w:rsidRPr="008C71D1" w:rsidRDefault="008C71D1" w:rsidP="008C71D1">
      <w:pPr>
        <w:spacing w:line="300" w:lineRule="exact"/>
        <w:rPr>
          <w:rFonts w:ascii="Times New Roman" w:eastAsia="Times New Roman" w:hAnsi="Times New Roman" w:cs="Times New Roman"/>
          <w:sz w:val="24"/>
          <w:szCs w:val="24"/>
        </w:rPr>
      </w:pPr>
    </w:p>
    <w:p w:rsidR="008C71D1" w:rsidRPr="008C71D1" w:rsidRDefault="008C71D1" w:rsidP="008C71D1">
      <w:pPr>
        <w:spacing w:line="0" w:lineRule="atLeast"/>
        <w:jc w:val="center"/>
        <w:rPr>
          <w:rFonts w:ascii="Times New Roman" w:eastAsia="Arial" w:hAnsi="Times New Roman" w:cs="Times New Roman"/>
          <w:sz w:val="24"/>
          <w:szCs w:val="24"/>
        </w:rPr>
      </w:pPr>
      <w:r w:rsidRPr="008C71D1">
        <w:rPr>
          <w:rFonts w:ascii="Times New Roman" w:eastAsia="Arial" w:hAnsi="Times New Roman" w:cs="Times New Roman"/>
          <w:sz w:val="24"/>
          <w:szCs w:val="24"/>
        </w:rPr>
        <w:t>Procurement Management and Development Division</w:t>
      </w:r>
    </w:p>
    <w:p w:rsidR="008C71D1" w:rsidRPr="008C71D1" w:rsidRDefault="008C71D1" w:rsidP="008C71D1">
      <w:pPr>
        <w:spacing w:line="12" w:lineRule="exact"/>
        <w:rPr>
          <w:rFonts w:ascii="Times New Roman" w:eastAsia="Times New Roman" w:hAnsi="Times New Roman" w:cs="Times New Roman"/>
          <w:sz w:val="24"/>
          <w:szCs w:val="24"/>
        </w:rPr>
      </w:pPr>
    </w:p>
    <w:p w:rsidR="008C71D1" w:rsidRPr="008C71D1" w:rsidRDefault="008C71D1" w:rsidP="008C71D1">
      <w:pPr>
        <w:spacing w:line="0" w:lineRule="atLeast"/>
        <w:jc w:val="center"/>
        <w:rPr>
          <w:rFonts w:ascii="Times New Roman" w:eastAsia="Arial" w:hAnsi="Times New Roman" w:cs="Times New Roman"/>
          <w:sz w:val="24"/>
          <w:szCs w:val="24"/>
        </w:rPr>
      </w:pPr>
      <w:r w:rsidRPr="008C71D1">
        <w:rPr>
          <w:rFonts w:ascii="Times New Roman" w:eastAsia="Arial" w:hAnsi="Times New Roman" w:cs="Times New Roman"/>
          <w:sz w:val="24"/>
          <w:szCs w:val="24"/>
        </w:rPr>
        <w:t>Department of Procurement and Properties</w:t>
      </w:r>
    </w:p>
    <w:p w:rsidR="008C71D1" w:rsidRPr="008C71D1" w:rsidRDefault="008C71D1" w:rsidP="008C71D1">
      <w:pPr>
        <w:spacing w:line="12" w:lineRule="exact"/>
        <w:rPr>
          <w:rFonts w:ascii="Times New Roman" w:eastAsia="Times New Roman" w:hAnsi="Times New Roman" w:cs="Times New Roman"/>
          <w:sz w:val="24"/>
          <w:szCs w:val="24"/>
        </w:rPr>
      </w:pPr>
    </w:p>
    <w:p w:rsidR="008C71D1" w:rsidRPr="008C71D1" w:rsidRDefault="008C71D1" w:rsidP="008C71D1">
      <w:pPr>
        <w:spacing w:line="0" w:lineRule="atLeast"/>
        <w:jc w:val="center"/>
        <w:rPr>
          <w:rFonts w:ascii="Times New Roman" w:eastAsia="Arial" w:hAnsi="Times New Roman" w:cs="Times New Roman"/>
          <w:sz w:val="24"/>
          <w:szCs w:val="24"/>
        </w:rPr>
      </w:pPr>
      <w:r w:rsidRPr="008C71D1">
        <w:rPr>
          <w:rFonts w:ascii="Times New Roman" w:eastAsia="Arial" w:hAnsi="Times New Roman" w:cs="Times New Roman"/>
          <w:sz w:val="24"/>
          <w:szCs w:val="24"/>
        </w:rPr>
        <w:t>Ministry of Finance</w:t>
      </w:r>
    </w:p>
    <w:p w:rsidR="008C71D1" w:rsidRPr="008C71D1" w:rsidRDefault="008C71D1" w:rsidP="008C71D1">
      <w:pPr>
        <w:spacing w:line="12" w:lineRule="exact"/>
        <w:rPr>
          <w:rFonts w:ascii="Times New Roman" w:eastAsia="Times New Roman" w:hAnsi="Times New Roman" w:cs="Times New Roman"/>
          <w:sz w:val="24"/>
          <w:szCs w:val="24"/>
        </w:rPr>
      </w:pPr>
    </w:p>
    <w:p w:rsidR="008C71D1" w:rsidRPr="008C71D1" w:rsidRDefault="008C71D1" w:rsidP="008C71D1">
      <w:pPr>
        <w:spacing w:line="0" w:lineRule="atLeast"/>
        <w:jc w:val="center"/>
        <w:rPr>
          <w:rFonts w:ascii="Times New Roman" w:eastAsia="Arial" w:hAnsi="Times New Roman" w:cs="Times New Roman"/>
          <w:sz w:val="24"/>
          <w:szCs w:val="24"/>
        </w:rPr>
      </w:pPr>
      <w:r w:rsidRPr="008C71D1">
        <w:rPr>
          <w:rFonts w:ascii="Times New Roman" w:eastAsia="Arial" w:hAnsi="Times New Roman" w:cs="Times New Roman"/>
          <w:sz w:val="24"/>
          <w:szCs w:val="24"/>
        </w:rPr>
        <w:t>Email – pmdd@mof.gov.bt</w:t>
      </w:r>
    </w:p>
    <w:p w:rsidR="008C71D1" w:rsidRPr="008C71D1" w:rsidRDefault="008C71D1" w:rsidP="008C71D1">
      <w:pPr>
        <w:spacing w:line="12" w:lineRule="exact"/>
        <w:rPr>
          <w:rFonts w:ascii="Times New Roman" w:eastAsia="Times New Roman" w:hAnsi="Times New Roman" w:cs="Times New Roman"/>
          <w:sz w:val="24"/>
          <w:szCs w:val="24"/>
        </w:rPr>
      </w:pPr>
    </w:p>
    <w:p w:rsidR="008C71D1" w:rsidRPr="008C71D1" w:rsidRDefault="008C71D1" w:rsidP="008C71D1">
      <w:pPr>
        <w:spacing w:line="0" w:lineRule="atLeast"/>
        <w:jc w:val="center"/>
        <w:rPr>
          <w:rFonts w:ascii="Times New Roman" w:eastAsia="Arial" w:hAnsi="Times New Roman" w:cs="Times New Roman"/>
          <w:sz w:val="24"/>
          <w:szCs w:val="24"/>
        </w:rPr>
      </w:pPr>
      <w:r w:rsidRPr="008C71D1">
        <w:rPr>
          <w:rFonts w:ascii="Times New Roman" w:eastAsia="Arial" w:hAnsi="Times New Roman" w:cs="Times New Roman"/>
          <w:sz w:val="24"/>
          <w:szCs w:val="24"/>
        </w:rPr>
        <w:t>Contact – 336962</w:t>
      </w:r>
    </w:p>
    <w:p w:rsidR="008C71D1" w:rsidRPr="008C71D1" w:rsidRDefault="008C71D1" w:rsidP="008C71D1">
      <w:pPr>
        <w:spacing w:line="0" w:lineRule="atLeast"/>
        <w:jc w:val="center"/>
        <w:rPr>
          <w:rFonts w:ascii="Times New Roman" w:eastAsia="Arial" w:hAnsi="Times New Roman" w:cs="Times New Roman"/>
          <w:sz w:val="24"/>
          <w:szCs w:val="24"/>
        </w:rPr>
        <w:sectPr w:rsidR="008C71D1" w:rsidRPr="008C71D1">
          <w:footerReference w:type="even" r:id="rId10"/>
          <w:footerReference w:type="default" r:id="rId11"/>
          <w:pgSz w:w="11900" w:h="15874"/>
          <w:pgMar w:top="1058" w:right="1126" w:bottom="351" w:left="1140" w:header="0" w:footer="0" w:gutter="0"/>
          <w:cols w:space="0" w:equalWidth="0">
            <w:col w:w="9640"/>
          </w:cols>
          <w:docGrid w:linePitch="360"/>
        </w:sectPr>
      </w:pPr>
    </w:p>
    <w:p w:rsidR="008C71D1" w:rsidRPr="008C71D1" w:rsidRDefault="008C71D1" w:rsidP="008C71D1">
      <w:pPr>
        <w:spacing w:line="200" w:lineRule="exact"/>
        <w:rPr>
          <w:rFonts w:ascii="Times New Roman" w:eastAsia="Times New Roman" w:hAnsi="Times New Roman" w:cs="Times New Roman"/>
          <w:sz w:val="24"/>
          <w:szCs w:val="24"/>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8" w:right="1126" w:bottom="351" w:left="1140" w:header="0" w:footer="0" w:gutter="0"/>
          <w:cols w:space="0" w:equalWidth="0">
            <w:col w:w="9640"/>
          </w:cols>
          <w:docGrid w:linePitch="360"/>
        </w:sectPr>
      </w:pPr>
    </w:p>
    <w:p w:rsidR="008C71D1" w:rsidRPr="008C71D1" w:rsidRDefault="008C71D1" w:rsidP="008C71D1">
      <w:pPr>
        <w:spacing w:line="0" w:lineRule="atLeast"/>
        <w:ind w:right="-5"/>
        <w:jc w:val="center"/>
        <w:rPr>
          <w:rFonts w:ascii="Times New Roman" w:eastAsia="Arial" w:hAnsi="Times New Roman" w:cs="Times New Roman"/>
          <w:b/>
          <w:sz w:val="23"/>
        </w:rPr>
      </w:pPr>
      <w:bookmarkStart w:id="0" w:name="page3"/>
      <w:bookmarkEnd w:id="0"/>
    </w:p>
    <w:p w:rsidR="008C71D1" w:rsidRPr="008C71D1" w:rsidRDefault="008C71D1" w:rsidP="008C71D1">
      <w:pPr>
        <w:spacing w:line="12" w:lineRule="exact"/>
        <w:rPr>
          <w:rFonts w:ascii="Times New Roman" w:eastAsia="Times New Roman" w:hAnsi="Times New Roman" w:cs="Times New Roman"/>
        </w:rPr>
      </w:pPr>
    </w:p>
    <w:p w:rsidR="008C71D1" w:rsidRPr="008C71D1" w:rsidRDefault="008C71D1" w:rsidP="008C71D1">
      <w:pPr>
        <w:spacing w:line="0" w:lineRule="atLeast"/>
        <w:ind w:right="-5"/>
        <w:jc w:val="center"/>
        <w:rPr>
          <w:rFonts w:ascii="Times New Roman" w:eastAsia="Arial" w:hAnsi="Times New Roman" w:cs="Times New Roman"/>
          <w:b/>
          <w:sz w:val="23"/>
        </w:rPr>
      </w:pPr>
      <w:r w:rsidRPr="008C71D1">
        <w:rPr>
          <w:rFonts w:ascii="Times New Roman" w:eastAsia="Arial" w:hAnsi="Times New Roman" w:cs="Times New Roman"/>
          <w:b/>
          <w:sz w:val="23"/>
        </w:rPr>
        <w:t>Invitation for Bids (IFB)</w:t>
      </w:r>
    </w:p>
    <w:p w:rsidR="008C71D1" w:rsidRPr="008C71D1" w:rsidRDefault="008C71D1" w:rsidP="008C71D1">
      <w:pPr>
        <w:spacing w:line="12" w:lineRule="exact"/>
        <w:rPr>
          <w:rFonts w:ascii="Times New Roman" w:eastAsia="Times New Roman" w:hAnsi="Times New Roman" w:cs="Times New Roman"/>
        </w:rPr>
      </w:pPr>
    </w:p>
    <w:p w:rsidR="0026483A" w:rsidRPr="001A4427" w:rsidRDefault="001A4427" w:rsidP="001A4427">
      <w:pPr>
        <w:spacing w:before="298"/>
        <w:ind w:left="241" w:right="259"/>
        <w:rPr>
          <w:rFonts w:ascii="Times New Roman" w:hAnsi="Times New Roman" w:cs="Times New Roman"/>
          <w:i/>
          <w:sz w:val="28"/>
          <w:szCs w:val="28"/>
        </w:rPr>
      </w:pPr>
      <w:r>
        <w:rPr>
          <w:rFonts w:ascii="Times New Roman" w:eastAsia="Arial" w:hAnsi="Times New Roman" w:cs="Times New Roman"/>
          <w:b/>
          <w:sz w:val="23"/>
        </w:rPr>
        <w:t xml:space="preserve">                                                                   </w:t>
      </w:r>
      <w:r w:rsidR="0026483A" w:rsidRPr="001A4427">
        <w:rPr>
          <w:rFonts w:ascii="Times New Roman" w:hAnsi="Times New Roman" w:cs="Times New Roman"/>
          <w:i/>
          <w:color w:val="231F20"/>
          <w:sz w:val="28"/>
          <w:szCs w:val="28"/>
        </w:rPr>
        <w:t>ARDC Wengkhar</w:t>
      </w:r>
    </w:p>
    <w:p w:rsidR="0026483A" w:rsidRPr="001A4427" w:rsidRDefault="0026483A" w:rsidP="0026483A">
      <w:pPr>
        <w:spacing w:before="27"/>
        <w:ind w:left="241" w:right="208"/>
        <w:jc w:val="center"/>
        <w:rPr>
          <w:rFonts w:ascii="Times New Roman" w:hAnsi="Times New Roman" w:cs="Times New Roman"/>
          <w:i/>
          <w:sz w:val="28"/>
          <w:szCs w:val="28"/>
        </w:rPr>
      </w:pPr>
      <w:r w:rsidRPr="001A4427">
        <w:rPr>
          <w:rFonts w:ascii="Times New Roman" w:hAnsi="Times New Roman" w:cs="Times New Roman"/>
          <w:i/>
          <w:color w:val="231F20"/>
          <w:sz w:val="28"/>
          <w:szCs w:val="28"/>
        </w:rPr>
        <w:t xml:space="preserve"> Quotation </w:t>
      </w:r>
      <w:r w:rsidR="0046444B">
        <w:rPr>
          <w:rFonts w:ascii="Times New Roman" w:hAnsi="Times New Roman" w:cs="Times New Roman"/>
          <w:i/>
          <w:color w:val="231F20"/>
          <w:sz w:val="28"/>
          <w:szCs w:val="28"/>
        </w:rPr>
        <w:t xml:space="preserve">For CAREP RELATED ACTIVITY FOR July – December </w:t>
      </w:r>
      <w:r w:rsidRPr="001A4427">
        <w:rPr>
          <w:rFonts w:ascii="Times New Roman" w:hAnsi="Times New Roman" w:cs="Times New Roman"/>
          <w:i/>
          <w:color w:val="231F20"/>
          <w:sz w:val="28"/>
          <w:szCs w:val="28"/>
        </w:rPr>
        <w:t>202</w:t>
      </w:r>
      <w:r w:rsidR="00CB2BDE">
        <w:rPr>
          <w:rFonts w:ascii="Times New Roman" w:hAnsi="Times New Roman" w:cs="Times New Roman"/>
          <w:i/>
          <w:color w:val="231F20"/>
          <w:sz w:val="28"/>
          <w:szCs w:val="28"/>
        </w:rPr>
        <w:t>5</w:t>
      </w:r>
    </w:p>
    <w:p w:rsidR="008C71D1" w:rsidRPr="001A4427" w:rsidRDefault="008C71D1" w:rsidP="008C71D1">
      <w:pPr>
        <w:spacing w:line="0" w:lineRule="atLeast"/>
        <w:ind w:right="-5"/>
        <w:jc w:val="center"/>
        <w:rPr>
          <w:rFonts w:ascii="Times New Roman" w:eastAsia="Arial" w:hAnsi="Times New Roman" w:cs="Times New Roman"/>
          <w:b/>
          <w:sz w:val="28"/>
          <w:szCs w:val="28"/>
        </w:rPr>
      </w:pPr>
    </w:p>
    <w:p w:rsidR="0026483A" w:rsidRPr="008C71D1" w:rsidRDefault="0026483A" w:rsidP="008C71D1">
      <w:pPr>
        <w:spacing w:line="0" w:lineRule="atLeast"/>
        <w:ind w:right="-5"/>
        <w:jc w:val="center"/>
        <w:rPr>
          <w:rFonts w:ascii="Times New Roman" w:eastAsia="Arial" w:hAnsi="Times New Roman" w:cs="Times New Roman"/>
          <w:b/>
          <w:sz w:val="23"/>
        </w:rPr>
      </w:pPr>
    </w:p>
    <w:p w:rsidR="008C71D1" w:rsidRPr="008C71D1" w:rsidRDefault="008C71D1" w:rsidP="008C71D1">
      <w:pPr>
        <w:spacing w:line="20" w:lineRule="exact"/>
        <w:rPr>
          <w:rFonts w:ascii="Times New Roman" w:eastAsia="Times New Roman" w:hAnsi="Times New Roman" w:cs="Times New Roman"/>
        </w:rPr>
      </w:pPr>
    </w:p>
    <w:p w:rsidR="008C71D1" w:rsidRPr="008C71D1" w:rsidRDefault="008C71D1" w:rsidP="008C71D1">
      <w:pPr>
        <w:spacing w:line="282" w:lineRule="exact"/>
        <w:rPr>
          <w:rFonts w:ascii="Times New Roman" w:eastAsia="Times New Roman" w:hAnsi="Times New Roman" w:cs="Times New Roman"/>
        </w:rPr>
      </w:pPr>
    </w:p>
    <w:p w:rsidR="008C71D1" w:rsidRPr="0046444B" w:rsidRDefault="006021C3" w:rsidP="0046444B">
      <w:pPr>
        <w:pStyle w:val="ListParagraph"/>
        <w:numPr>
          <w:ilvl w:val="0"/>
          <w:numId w:val="123"/>
        </w:numPr>
        <w:tabs>
          <w:tab w:val="left" w:pos="866"/>
        </w:tabs>
        <w:spacing w:line="204" w:lineRule="exact"/>
        <w:jc w:val="both"/>
        <w:rPr>
          <w:rFonts w:ascii="Times New Roman" w:eastAsia="Arial" w:hAnsi="Times New Roman" w:cs="Times New Roman"/>
          <w:sz w:val="23"/>
        </w:rPr>
      </w:pPr>
      <w:r w:rsidRPr="0046444B">
        <w:rPr>
          <w:rFonts w:ascii="Times New Roman" w:eastAsia="Arial" w:hAnsi="Times New Roman" w:cs="Times New Roman"/>
          <w:sz w:val="23"/>
        </w:rPr>
        <w:t>T</w:t>
      </w:r>
      <w:r w:rsidR="008C71D1" w:rsidRPr="0046444B">
        <w:rPr>
          <w:rFonts w:ascii="Times New Roman" w:eastAsia="Arial" w:hAnsi="Times New Roman" w:cs="Times New Roman"/>
          <w:sz w:val="23"/>
        </w:rPr>
        <w:t xml:space="preserve">he </w:t>
      </w:r>
      <w:r w:rsidR="0026483A" w:rsidRPr="0046444B">
        <w:rPr>
          <w:rFonts w:ascii="Times New Roman" w:eastAsia="Arial" w:hAnsi="Times New Roman" w:cs="Times New Roman"/>
          <w:sz w:val="23"/>
        </w:rPr>
        <w:t>ARDC Wengkhar, Mongar</w:t>
      </w:r>
      <w:r w:rsidR="008C71D1" w:rsidRPr="0046444B">
        <w:rPr>
          <w:rFonts w:ascii="Times New Roman" w:eastAsia="Arial" w:hAnsi="Times New Roman" w:cs="Times New Roman"/>
          <w:sz w:val="23"/>
        </w:rPr>
        <w:t xml:space="preserve"> now invites sealed Bids from eligible and qualified Bidders for </w:t>
      </w:r>
      <w:r w:rsidR="0046444B" w:rsidRPr="0046444B">
        <w:rPr>
          <w:rFonts w:ascii="Times New Roman" w:hAnsi="Times New Roman" w:cs="Times New Roman"/>
          <w:i/>
          <w:color w:val="231F20"/>
          <w:sz w:val="28"/>
          <w:szCs w:val="28"/>
        </w:rPr>
        <w:t>CAREP RELATED ACTIVITY FOR July – December 2025</w:t>
      </w:r>
    </w:p>
    <w:p w:rsidR="001A4427" w:rsidRPr="006021C3" w:rsidRDefault="008C71D1" w:rsidP="00AC17DF">
      <w:pPr>
        <w:pStyle w:val="ListParagraph"/>
        <w:numPr>
          <w:ilvl w:val="0"/>
          <w:numId w:val="123"/>
        </w:numPr>
        <w:tabs>
          <w:tab w:val="left" w:pos="866"/>
        </w:tabs>
        <w:spacing w:line="272" w:lineRule="auto"/>
        <w:jc w:val="both"/>
        <w:rPr>
          <w:rFonts w:ascii="Times New Roman" w:eastAsia="Arial" w:hAnsi="Times New Roman" w:cs="Times New Roman"/>
          <w:sz w:val="23"/>
        </w:rPr>
      </w:pPr>
      <w:r w:rsidRPr="006021C3">
        <w:rPr>
          <w:rFonts w:ascii="Times New Roman" w:eastAsia="Arial" w:hAnsi="Times New Roman" w:cs="Times New Roman"/>
          <w:sz w:val="21"/>
        </w:rPr>
        <w:t>Biddin</w:t>
      </w:r>
      <w:r w:rsidR="0026483A" w:rsidRPr="006021C3">
        <w:rPr>
          <w:rFonts w:ascii="Times New Roman" w:eastAsia="Arial" w:hAnsi="Times New Roman" w:cs="Times New Roman"/>
          <w:sz w:val="21"/>
        </w:rPr>
        <w:t>g will be conducted through the</w:t>
      </w:r>
      <w:r w:rsidRPr="006021C3">
        <w:rPr>
          <w:rFonts w:ascii="Times New Roman" w:eastAsia="Arial" w:hAnsi="Times New Roman" w:cs="Times New Roman"/>
          <w:sz w:val="21"/>
        </w:rPr>
        <w:t xml:space="preserve"> National Competitive Bidding procedures specified in the RGoB Procurement Rules and Regulations, and is open to all Bidders from Countries as defined in Section V of the Bidding Documents</w:t>
      </w:r>
      <w:r w:rsidR="00ED729E">
        <w:rPr>
          <w:rStyle w:val="FootnoteReference"/>
          <w:rFonts w:ascii="Times New Roman" w:eastAsia="Arial" w:hAnsi="Times New Roman" w:cs="Times New Roman"/>
          <w:sz w:val="21"/>
        </w:rPr>
        <w:footnoteReference w:id="1"/>
      </w:r>
    </w:p>
    <w:p w:rsidR="006021C3" w:rsidRDefault="006021C3" w:rsidP="006021C3">
      <w:pPr>
        <w:pStyle w:val="ListParagraph"/>
        <w:rPr>
          <w:rFonts w:ascii="Times New Roman" w:eastAsia="Arial" w:hAnsi="Times New Roman" w:cs="Times New Roman"/>
          <w:sz w:val="23"/>
        </w:rPr>
      </w:pPr>
    </w:p>
    <w:p w:rsidR="008B787B" w:rsidRPr="00F47C7A" w:rsidRDefault="008B787B" w:rsidP="00AC17DF">
      <w:pPr>
        <w:pStyle w:val="ListParagraph"/>
        <w:widowControl w:val="0"/>
        <w:numPr>
          <w:ilvl w:val="0"/>
          <w:numId w:val="123"/>
        </w:numPr>
        <w:tabs>
          <w:tab w:val="left" w:pos="761"/>
        </w:tabs>
        <w:autoSpaceDE w:val="0"/>
        <w:autoSpaceDN w:val="0"/>
        <w:spacing w:before="84" w:line="266" w:lineRule="auto"/>
        <w:ind w:right="328"/>
        <w:contextualSpacing w:val="0"/>
        <w:jc w:val="both"/>
        <w:rPr>
          <w:rFonts w:ascii="Times New Roman" w:hAnsi="Times New Roman" w:cs="Times New Roman"/>
          <w:sz w:val="24"/>
          <w:szCs w:val="24"/>
        </w:rPr>
      </w:pPr>
      <w:r w:rsidRPr="00F47C7A">
        <w:rPr>
          <w:rFonts w:ascii="Times New Roman" w:hAnsi="Times New Roman" w:cs="Times New Roman"/>
          <w:color w:val="231F20"/>
          <w:w w:val="105"/>
          <w:sz w:val="24"/>
          <w:szCs w:val="24"/>
        </w:rPr>
        <w:t xml:space="preserve">Interested eligible Bidders may </w:t>
      </w:r>
      <w:r w:rsidRPr="00F47C7A">
        <w:rPr>
          <w:rFonts w:ascii="Times New Roman" w:hAnsi="Times New Roman" w:cs="Times New Roman"/>
          <w:color w:val="231F20"/>
          <w:spacing w:val="-3"/>
          <w:w w:val="105"/>
          <w:sz w:val="24"/>
          <w:szCs w:val="24"/>
        </w:rPr>
        <w:t xml:space="preserve">obtain </w:t>
      </w:r>
      <w:r w:rsidRPr="00F47C7A">
        <w:rPr>
          <w:rFonts w:ascii="Times New Roman" w:hAnsi="Times New Roman" w:cs="Times New Roman"/>
          <w:color w:val="231F20"/>
          <w:w w:val="105"/>
          <w:sz w:val="24"/>
          <w:szCs w:val="24"/>
        </w:rPr>
        <w:t xml:space="preserve">further </w:t>
      </w:r>
      <w:r w:rsidRPr="00F47C7A">
        <w:rPr>
          <w:rFonts w:ascii="Times New Roman" w:hAnsi="Times New Roman" w:cs="Times New Roman"/>
          <w:color w:val="231F20"/>
          <w:spacing w:val="-3"/>
          <w:w w:val="105"/>
          <w:sz w:val="24"/>
          <w:szCs w:val="24"/>
        </w:rPr>
        <w:t>information from</w:t>
      </w:r>
      <w:r w:rsidRPr="00F47C7A">
        <w:rPr>
          <w:rFonts w:ascii="Times New Roman" w:hAnsi="Times New Roman" w:cs="Times New Roman"/>
          <w:sz w:val="24"/>
          <w:szCs w:val="24"/>
        </w:rPr>
        <w:t xml:space="preserve"> Procurement Unit, ARDC</w:t>
      </w:r>
      <w:r w:rsidRPr="00F47C7A">
        <w:rPr>
          <w:rFonts w:ascii="Times New Roman" w:eastAsia="Arial" w:hAnsi="Times New Roman" w:cs="Times New Roman"/>
          <w:i/>
          <w:sz w:val="24"/>
          <w:szCs w:val="24"/>
        </w:rPr>
        <w:t xml:space="preserve"> </w:t>
      </w:r>
      <w:r w:rsidRPr="00F47C7A">
        <w:rPr>
          <w:rFonts w:ascii="Times New Roman" w:hAnsi="Times New Roman" w:cs="Times New Roman"/>
          <w:sz w:val="24"/>
          <w:szCs w:val="24"/>
        </w:rPr>
        <w:t>and inspect the Bidding Documents from</w:t>
      </w:r>
      <w:r w:rsidRPr="00F47C7A">
        <w:rPr>
          <w:rFonts w:ascii="Times New Roman" w:eastAsia="Arial" w:hAnsi="Times New Roman" w:cs="Times New Roman"/>
          <w:sz w:val="24"/>
          <w:szCs w:val="24"/>
        </w:rPr>
        <w:t xml:space="preserve"> ARDC Wengkhar</w:t>
      </w:r>
      <w:r w:rsidRPr="00F47C7A">
        <w:rPr>
          <w:rFonts w:ascii="Times New Roman" w:hAnsi="Times New Roman" w:cs="Times New Roman"/>
          <w:color w:val="231F20"/>
          <w:w w:val="105"/>
          <w:sz w:val="24"/>
          <w:szCs w:val="24"/>
        </w:rPr>
        <w:t>.</w:t>
      </w:r>
      <w:r w:rsidRPr="00F47C7A">
        <w:rPr>
          <w:rFonts w:ascii="Times New Roman" w:hAnsi="Times New Roman" w:cs="Times New Roman"/>
          <w:color w:val="231F20"/>
          <w:w w:val="105"/>
          <w:position w:val="7"/>
          <w:sz w:val="24"/>
          <w:szCs w:val="24"/>
        </w:rPr>
        <w:t>,</w:t>
      </w:r>
    </w:p>
    <w:p w:rsidR="00E330C1" w:rsidRPr="00E330C1" w:rsidRDefault="00E330C1" w:rsidP="00E330C1">
      <w:pPr>
        <w:pStyle w:val="ListParagraph"/>
        <w:rPr>
          <w:rFonts w:ascii="Times New Roman" w:eastAsia="Arial" w:hAnsi="Times New Roman" w:cs="Times New Roman"/>
          <w:sz w:val="23"/>
        </w:rPr>
      </w:pPr>
    </w:p>
    <w:p w:rsidR="006021C3" w:rsidRPr="006021C3" w:rsidRDefault="006021C3" w:rsidP="00AC17DF">
      <w:pPr>
        <w:pStyle w:val="ListParagraph"/>
        <w:numPr>
          <w:ilvl w:val="0"/>
          <w:numId w:val="123"/>
        </w:numPr>
        <w:tabs>
          <w:tab w:val="left" w:pos="866"/>
        </w:tabs>
        <w:spacing w:line="272" w:lineRule="auto"/>
        <w:jc w:val="both"/>
        <w:rPr>
          <w:rFonts w:ascii="Times New Roman" w:eastAsia="Arial" w:hAnsi="Times New Roman" w:cs="Times New Roman"/>
          <w:sz w:val="23"/>
        </w:rPr>
      </w:pPr>
      <w:r w:rsidRPr="006021C3">
        <w:rPr>
          <w:rFonts w:ascii="Times New Roman" w:eastAsia="Arial" w:hAnsi="Times New Roman" w:cs="Times New Roman"/>
          <w:sz w:val="23"/>
        </w:rPr>
        <w:t>Qualification requirements includes: NA</w:t>
      </w:r>
    </w:p>
    <w:p w:rsidR="008C71D1" w:rsidRPr="006021C3" w:rsidRDefault="008C71D1" w:rsidP="006021C3">
      <w:pPr>
        <w:tabs>
          <w:tab w:val="left" w:pos="866"/>
        </w:tabs>
        <w:spacing w:line="2" w:lineRule="exact"/>
        <w:ind w:left="1080"/>
        <w:jc w:val="both"/>
        <w:rPr>
          <w:rFonts w:ascii="Times New Roman" w:eastAsia="Arial" w:hAnsi="Times New Roman" w:cs="Times New Roman"/>
          <w:sz w:val="22"/>
        </w:rPr>
      </w:pPr>
      <w:r w:rsidRPr="006021C3">
        <w:rPr>
          <w:rFonts w:ascii="Times New Roman" w:eastAsia="Arial" w:hAnsi="Times New Roman" w:cs="Times New Roman"/>
          <w:sz w:val="22"/>
        </w:rPr>
        <w:t xml:space="preserve">Interested eligible Bidders may obtain further information from </w:t>
      </w:r>
      <w:r w:rsidR="0026483A" w:rsidRPr="006021C3">
        <w:rPr>
          <w:rFonts w:ascii="Times New Roman" w:eastAsia="Arial" w:hAnsi="Times New Roman" w:cs="Times New Roman"/>
          <w:sz w:val="22"/>
        </w:rPr>
        <w:t>Procurement Unit ARDC WEngkhar</w:t>
      </w:r>
      <w:r w:rsidRPr="006021C3">
        <w:rPr>
          <w:rFonts w:ascii="Times New Roman" w:eastAsia="Arial" w:hAnsi="Times New Roman" w:cs="Times New Roman"/>
          <w:sz w:val="22"/>
        </w:rPr>
        <w:t xml:space="preserve"> and inspect the Bidding</w:t>
      </w:r>
      <w:r w:rsidRPr="006021C3">
        <w:rPr>
          <w:rFonts w:ascii="Times New Roman" w:eastAsia="Arial" w:hAnsi="Times New Roman" w:cs="Times New Roman"/>
          <w:i/>
          <w:sz w:val="22"/>
        </w:rPr>
        <w:t xml:space="preserve"> </w:t>
      </w:r>
      <w:r w:rsidRPr="006021C3">
        <w:rPr>
          <w:rFonts w:ascii="Times New Roman" w:eastAsia="Arial" w:hAnsi="Times New Roman" w:cs="Times New Roman"/>
          <w:sz w:val="22"/>
        </w:rPr>
        <w:t xml:space="preserve">Documents at the address given below </w:t>
      </w:r>
      <w:r w:rsidR="0026483A" w:rsidRPr="006021C3">
        <w:rPr>
          <w:rFonts w:ascii="Times New Roman" w:eastAsia="Arial" w:hAnsi="Times New Roman" w:cs="Times New Roman"/>
          <w:sz w:val="22"/>
        </w:rPr>
        <w:t>Program Director, ARDC Wengkhar, Mongar</w:t>
      </w:r>
    </w:p>
    <w:p w:rsidR="008C71D1" w:rsidRPr="008C71D1" w:rsidRDefault="008C71D1" w:rsidP="006021C3">
      <w:pPr>
        <w:spacing w:line="277" w:lineRule="exact"/>
        <w:rPr>
          <w:rFonts w:ascii="Times New Roman" w:eastAsia="Arial" w:hAnsi="Times New Roman" w:cs="Times New Roman"/>
          <w:sz w:val="22"/>
        </w:rPr>
      </w:pPr>
    </w:p>
    <w:p w:rsidR="008C71D1" w:rsidRPr="006021C3" w:rsidRDefault="008C71D1" w:rsidP="00AC17DF">
      <w:pPr>
        <w:pStyle w:val="ListParagraph"/>
        <w:numPr>
          <w:ilvl w:val="0"/>
          <w:numId w:val="123"/>
        </w:numPr>
        <w:tabs>
          <w:tab w:val="left" w:pos="866"/>
        </w:tabs>
        <w:spacing w:line="261" w:lineRule="auto"/>
        <w:jc w:val="both"/>
        <w:rPr>
          <w:rFonts w:ascii="Times New Roman" w:eastAsia="Arial" w:hAnsi="Times New Roman" w:cs="Times New Roman"/>
          <w:sz w:val="23"/>
        </w:rPr>
      </w:pPr>
      <w:r w:rsidRPr="006021C3">
        <w:rPr>
          <w:rFonts w:ascii="Times New Roman" w:eastAsia="Arial" w:hAnsi="Times New Roman" w:cs="Times New Roman"/>
          <w:sz w:val="23"/>
        </w:rPr>
        <w:t xml:space="preserve">A complete set of Bidding Documents in </w:t>
      </w:r>
      <w:r w:rsidR="008423AE" w:rsidRPr="006021C3">
        <w:rPr>
          <w:color w:val="231F20"/>
          <w:w w:val="110"/>
        </w:rPr>
        <w:t>in English</w:t>
      </w:r>
      <w:r w:rsidR="008423AE" w:rsidRPr="006021C3">
        <w:rPr>
          <w:i/>
          <w:color w:val="231F20"/>
          <w:spacing w:val="-3"/>
          <w:w w:val="110"/>
        </w:rPr>
        <w:t xml:space="preserve"> </w:t>
      </w:r>
      <w:r w:rsidRPr="006021C3">
        <w:rPr>
          <w:rFonts w:ascii="Times New Roman" w:eastAsia="Arial" w:hAnsi="Times New Roman" w:cs="Times New Roman"/>
          <w:sz w:val="23"/>
        </w:rPr>
        <w:t xml:space="preserve">may be purchased by interested Bidders upon payment of an </w:t>
      </w:r>
      <w:r w:rsidR="00CB2BDE" w:rsidRPr="006021C3">
        <w:rPr>
          <w:rFonts w:ascii="Times New Roman" w:eastAsia="Arial" w:hAnsi="Times New Roman" w:cs="Times New Roman"/>
          <w:sz w:val="23"/>
        </w:rPr>
        <w:t>non</w:t>
      </w:r>
      <w:r w:rsidR="00CB2BDE">
        <w:rPr>
          <w:rFonts w:ascii="Times New Roman" w:eastAsia="Arial" w:hAnsi="Times New Roman" w:cs="Times New Roman"/>
          <w:sz w:val="23"/>
        </w:rPr>
        <w:t>refundable</w:t>
      </w:r>
      <w:r w:rsidRPr="006021C3">
        <w:rPr>
          <w:rFonts w:ascii="Times New Roman" w:eastAsia="Arial" w:hAnsi="Times New Roman" w:cs="Times New Roman"/>
          <w:sz w:val="23"/>
        </w:rPr>
        <w:t xml:space="preserve"> fee of</w:t>
      </w:r>
      <w:r w:rsidRPr="006021C3">
        <w:rPr>
          <w:rFonts w:ascii="Times New Roman" w:eastAsia="Arial" w:hAnsi="Times New Roman" w:cs="Times New Roman"/>
          <w:sz w:val="13"/>
        </w:rPr>
        <w:t xml:space="preserve"> </w:t>
      </w:r>
      <w:r w:rsidR="008423AE" w:rsidRPr="006021C3">
        <w:rPr>
          <w:rFonts w:ascii="Times New Roman" w:eastAsia="Arial" w:hAnsi="Times New Roman" w:cs="Times New Roman"/>
          <w:sz w:val="13"/>
        </w:rPr>
        <w:t xml:space="preserve"> </w:t>
      </w:r>
      <w:r w:rsidR="008423AE" w:rsidRPr="006021C3">
        <w:rPr>
          <w:rFonts w:ascii="Times New Roman" w:eastAsia="Arial" w:hAnsi="Times New Roman" w:cs="Times New Roman"/>
          <w:sz w:val="24"/>
          <w:szCs w:val="24"/>
        </w:rPr>
        <w:t>Nu.500.00</w:t>
      </w:r>
      <w:r w:rsidRPr="006021C3">
        <w:rPr>
          <w:rFonts w:ascii="Times New Roman" w:eastAsia="Arial" w:hAnsi="Times New Roman" w:cs="Times New Roman"/>
          <w:sz w:val="24"/>
          <w:szCs w:val="24"/>
        </w:rPr>
        <w:t xml:space="preserve"> </w:t>
      </w:r>
      <w:r w:rsidRPr="006021C3">
        <w:rPr>
          <w:rFonts w:ascii="Times New Roman" w:eastAsia="Arial" w:hAnsi="Times New Roman" w:cs="Times New Roman"/>
          <w:i/>
          <w:sz w:val="24"/>
          <w:szCs w:val="24"/>
        </w:rPr>
        <w:t>.</w:t>
      </w:r>
      <w:r w:rsidRPr="006021C3">
        <w:rPr>
          <w:rFonts w:ascii="Times New Roman" w:eastAsia="Arial" w:hAnsi="Times New Roman" w:cs="Times New Roman"/>
          <w:sz w:val="23"/>
        </w:rPr>
        <w:t xml:space="preserve"> </w:t>
      </w:r>
      <w:r w:rsidR="00921756">
        <w:rPr>
          <w:rStyle w:val="FootnoteReference"/>
          <w:rFonts w:ascii="Times New Roman" w:eastAsia="Arial" w:hAnsi="Times New Roman" w:cs="Times New Roman"/>
          <w:i/>
          <w:sz w:val="23"/>
        </w:rPr>
        <w:footnoteReference w:id="2"/>
      </w:r>
      <w:r w:rsidRPr="006021C3">
        <w:rPr>
          <w:rFonts w:ascii="Times New Roman" w:eastAsia="Arial" w:hAnsi="Times New Roman" w:cs="Times New Roman"/>
          <w:sz w:val="23"/>
        </w:rPr>
        <w:t xml:space="preserve">. The Bidding Documents may be downloaded free of cost from the procuring agency’s website </w:t>
      </w:r>
      <w:r w:rsidR="008423AE" w:rsidRPr="006021C3">
        <w:rPr>
          <w:rFonts w:ascii="Arial" w:eastAsia="Arial" w:hAnsi="Arial"/>
        </w:rPr>
        <w:t xml:space="preserve">site </w:t>
      </w:r>
      <w:r w:rsidR="008423AE" w:rsidRPr="006021C3">
        <w:rPr>
          <w:rFonts w:ascii="Arial" w:eastAsia="Arial" w:hAnsi="Arial"/>
          <w:b/>
          <w:bCs/>
        </w:rPr>
        <w:t>www.moal.gov.bt.</w:t>
      </w:r>
      <w:r w:rsidR="008423AE" w:rsidRPr="006021C3">
        <w:rPr>
          <w:i/>
          <w:color w:val="231F20"/>
          <w:w w:val="110"/>
        </w:rPr>
        <w:t xml:space="preserve"> </w:t>
      </w:r>
    </w:p>
    <w:p w:rsidR="008C71D1" w:rsidRPr="008C71D1" w:rsidRDefault="008C71D1" w:rsidP="006021C3">
      <w:pPr>
        <w:spacing w:line="217" w:lineRule="exact"/>
        <w:rPr>
          <w:rFonts w:ascii="Times New Roman" w:eastAsia="Arial" w:hAnsi="Times New Roman" w:cs="Times New Roman"/>
          <w:sz w:val="23"/>
        </w:rPr>
      </w:pPr>
    </w:p>
    <w:p w:rsidR="008423AE" w:rsidRPr="006021C3" w:rsidRDefault="008C71D1" w:rsidP="00AC17DF">
      <w:pPr>
        <w:pStyle w:val="ListParagraph"/>
        <w:numPr>
          <w:ilvl w:val="0"/>
          <w:numId w:val="123"/>
        </w:numPr>
        <w:tabs>
          <w:tab w:val="left" w:pos="460"/>
        </w:tabs>
        <w:spacing w:line="270" w:lineRule="auto"/>
        <w:rPr>
          <w:rFonts w:ascii="Arial" w:eastAsia="Arial" w:hAnsi="Arial"/>
          <w:b/>
          <w:bCs/>
        </w:rPr>
      </w:pPr>
      <w:r w:rsidRPr="006021C3">
        <w:rPr>
          <w:rFonts w:ascii="Times New Roman" w:eastAsia="Arial" w:hAnsi="Times New Roman" w:cs="Times New Roman"/>
          <w:sz w:val="23"/>
        </w:rPr>
        <w:t xml:space="preserve">Bids must be delivered to the address below at or before </w:t>
      </w:r>
      <w:r w:rsidR="008423AE" w:rsidRPr="006021C3">
        <w:rPr>
          <w:rFonts w:ascii="Arial" w:eastAsia="Arial" w:hAnsi="Arial"/>
          <w:b/>
          <w:bCs/>
        </w:rPr>
        <w:t xml:space="preserve">1.30pm on </w:t>
      </w:r>
      <w:r w:rsidR="004D7ABC">
        <w:rPr>
          <w:rFonts w:ascii="Arial" w:eastAsia="Arial" w:hAnsi="Arial"/>
          <w:b/>
          <w:bCs/>
        </w:rPr>
        <w:t>27</w:t>
      </w:r>
      <w:r w:rsidR="008423AE" w:rsidRPr="006021C3">
        <w:rPr>
          <w:rFonts w:ascii="Arial" w:eastAsia="Arial" w:hAnsi="Arial"/>
          <w:b/>
          <w:bCs/>
        </w:rPr>
        <w:t>/0</w:t>
      </w:r>
      <w:r w:rsidR="0046444B">
        <w:rPr>
          <w:rFonts w:ascii="Arial" w:eastAsia="Arial" w:hAnsi="Arial"/>
          <w:b/>
          <w:bCs/>
        </w:rPr>
        <w:t>6</w:t>
      </w:r>
      <w:r w:rsidR="008423AE" w:rsidRPr="006021C3">
        <w:rPr>
          <w:rFonts w:ascii="Arial" w:eastAsia="Arial" w:hAnsi="Arial"/>
          <w:b/>
          <w:bCs/>
        </w:rPr>
        <w:t>/202</w:t>
      </w:r>
      <w:r w:rsidR="0046444B">
        <w:rPr>
          <w:rFonts w:ascii="Arial" w:eastAsia="Arial" w:hAnsi="Arial"/>
          <w:b/>
          <w:bCs/>
        </w:rPr>
        <w:t>5</w:t>
      </w:r>
      <w:r w:rsidRPr="006021C3">
        <w:rPr>
          <w:rFonts w:ascii="Times New Roman" w:eastAsia="Arial" w:hAnsi="Times New Roman" w:cs="Times New Roman"/>
          <w:sz w:val="23"/>
        </w:rPr>
        <w:t xml:space="preserve">. Electronic </w:t>
      </w:r>
      <w:r w:rsidR="008423AE" w:rsidRPr="006021C3">
        <w:rPr>
          <w:rFonts w:ascii="Times New Roman" w:eastAsia="Arial" w:hAnsi="Times New Roman" w:cs="Times New Roman"/>
          <w:sz w:val="23"/>
        </w:rPr>
        <w:t xml:space="preserve">        </w:t>
      </w:r>
      <w:r w:rsidRPr="006021C3">
        <w:rPr>
          <w:rFonts w:ascii="Times New Roman" w:eastAsia="Arial" w:hAnsi="Times New Roman" w:cs="Times New Roman"/>
          <w:sz w:val="23"/>
        </w:rPr>
        <w:t>bidding</w:t>
      </w:r>
      <w:r w:rsidR="008423AE" w:rsidRPr="006021C3">
        <w:rPr>
          <w:rFonts w:ascii="Times New Roman" w:eastAsia="Arial" w:hAnsi="Times New Roman" w:cs="Times New Roman"/>
          <w:sz w:val="23"/>
        </w:rPr>
        <w:t xml:space="preserve"> shall not</w:t>
      </w:r>
      <w:r w:rsidRPr="006021C3">
        <w:rPr>
          <w:rFonts w:ascii="Times New Roman" w:eastAsia="Arial" w:hAnsi="Times New Roman" w:cs="Times New Roman"/>
          <w:sz w:val="23"/>
        </w:rPr>
        <w:t xml:space="preserve"> be permitted. Late Bids will be rejected. Bids will be opened physically in the presence of the Bidders’ representatives who choose to attend in person at the address below at</w:t>
      </w:r>
      <w:r w:rsidR="008423AE" w:rsidRPr="006021C3">
        <w:rPr>
          <w:rFonts w:ascii="Times New Roman" w:eastAsia="Arial" w:hAnsi="Times New Roman" w:cs="Times New Roman"/>
          <w:sz w:val="23"/>
        </w:rPr>
        <w:t xml:space="preserve"> </w:t>
      </w:r>
      <w:r w:rsidR="008423AE" w:rsidRPr="006021C3">
        <w:rPr>
          <w:rFonts w:ascii="Arial" w:eastAsia="Arial" w:hAnsi="Arial"/>
        </w:rPr>
        <w:t xml:space="preserve">2 </w:t>
      </w:r>
      <w:r w:rsidR="008423AE" w:rsidRPr="006021C3">
        <w:rPr>
          <w:rFonts w:ascii="Arial" w:eastAsia="Arial" w:hAnsi="Arial"/>
          <w:b/>
          <w:bCs/>
          <w:i/>
        </w:rPr>
        <w:t xml:space="preserve">pm on </w:t>
      </w:r>
      <w:r w:rsidR="004D7ABC">
        <w:rPr>
          <w:rFonts w:ascii="Arial" w:eastAsia="Arial" w:hAnsi="Arial"/>
          <w:b/>
          <w:bCs/>
          <w:i/>
        </w:rPr>
        <w:t>27</w:t>
      </w:r>
      <w:r w:rsidR="008423AE" w:rsidRPr="006021C3">
        <w:rPr>
          <w:rFonts w:ascii="Arial" w:eastAsia="Arial" w:hAnsi="Arial"/>
          <w:b/>
          <w:bCs/>
          <w:i/>
        </w:rPr>
        <w:t xml:space="preserve">, </w:t>
      </w:r>
      <w:r w:rsidR="0046444B">
        <w:rPr>
          <w:rFonts w:ascii="Arial" w:eastAsia="Arial" w:hAnsi="Arial"/>
          <w:b/>
          <w:bCs/>
          <w:i/>
        </w:rPr>
        <w:t>June</w:t>
      </w:r>
      <w:r w:rsidR="008423AE" w:rsidRPr="006021C3">
        <w:rPr>
          <w:rFonts w:ascii="Arial" w:eastAsia="Arial" w:hAnsi="Arial"/>
          <w:b/>
          <w:bCs/>
          <w:i/>
        </w:rPr>
        <w:t xml:space="preserve"> 202</w:t>
      </w:r>
      <w:r w:rsidR="0046444B">
        <w:rPr>
          <w:rFonts w:ascii="Arial" w:eastAsia="Arial" w:hAnsi="Arial"/>
          <w:b/>
          <w:bCs/>
          <w:i/>
        </w:rPr>
        <w:t>5</w:t>
      </w:r>
      <w:r w:rsidR="008423AE" w:rsidRPr="006021C3">
        <w:rPr>
          <w:rFonts w:ascii="Arial" w:eastAsia="Arial" w:hAnsi="Arial"/>
          <w:b/>
          <w:bCs/>
        </w:rPr>
        <w:t>.</w:t>
      </w:r>
    </w:p>
    <w:p w:rsidR="008423AE" w:rsidRDefault="008423AE" w:rsidP="006021C3">
      <w:pPr>
        <w:tabs>
          <w:tab w:val="left" w:pos="460"/>
        </w:tabs>
        <w:spacing w:line="270" w:lineRule="auto"/>
        <w:rPr>
          <w:rFonts w:ascii="Arial" w:eastAsia="Arial" w:hAnsi="Arial"/>
          <w:b/>
          <w:bCs/>
        </w:rPr>
      </w:pPr>
    </w:p>
    <w:p w:rsidR="008423AE" w:rsidRPr="006021C3" w:rsidRDefault="008C71D1" w:rsidP="00AC17DF">
      <w:pPr>
        <w:pStyle w:val="ListParagraph"/>
        <w:widowControl w:val="0"/>
        <w:numPr>
          <w:ilvl w:val="0"/>
          <w:numId w:val="123"/>
        </w:numPr>
        <w:tabs>
          <w:tab w:val="left" w:pos="761"/>
        </w:tabs>
        <w:autoSpaceDE w:val="0"/>
        <w:autoSpaceDN w:val="0"/>
        <w:spacing w:line="266" w:lineRule="auto"/>
        <w:ind w:right="325"/>
        <w:jc w:val="both"/>
        <w:rPr>
          <w:i/>
        </w:rPr>
      </w:pPr>
      <w:r w:rsidRPr="006021C3">
        <w:rPr>
          <w:rFonts w:ascii="Times New Roman" w:eastAsia="Arial" w:hAnsi="Times New Roman" w:cs="Times New Roman"/>
          <w:sz w:val="23"/>
        </w:rPr>
        <w:t xml:space="preserve">All Bids shall be accompanied by a Bid Securing </w:t>
      </w:r>
      <w:r w:rsidR="008423AE" w:rsidRPr="006021C3">
        <w:rPr>
          <w:rFonts w:ascii="Times New Roman" w:eastAsia="Arial" w:hAnsi="Times New Roman" w:cs="Times New Roman"/>
          <w:sz w:val="23"/>
        </w:rPr>
        <w:t xml:space="preserve">of </w:t>
      </w:r>
      <w:r w:rsidR="0046444B">
        <w:rPr>
          <w:rFonts w:ascii="Times New Roman" w:eastAsia="Arial" w:hAnsi="Times New Roman" w:cs="Times New Roman"/>
          <w:sz w:val="23"/>
        </w:rPr>
        <w:t>2%</w:t>
      </w:r>
      <w:r w:rsidR="008423AE" w:rsidRPr="006021C3">
        <w:rPr>
          <w:color w:val="231F20"/>
          <w:w w:val="105"/>
        </w:rPr>
        <w:t xml:space="preserve"> </w:t>
      </w:r>
      <w:r w:rsidR="006849FC">
        <w:rPr>
          <w:color w:val="231F20"/>
          <w:w w:val="105"/>
        </w:rPr>
        <w:t>.</w:t>
      </w:r>
    </w:p>
    <w:p w:rsidR="008C71D1" w:rsidRPr="001A4427" w:rsidRDefault="008C71D1" w:rsidP="006021C3">
      <w:pPr>
        <w:tabs>
          <w:tab w:val="left" w:pos="866"/>
        </w:tabs>
        <w:spacing w:line="272" w:lineRule="auto"/>
        <w:ind w:right="20"/>
        <w:jc w:val="both"/>
        <w:rPr>
          <w:rFonts w:ascii="Times New Roman" w:eastAsia="Arial" w:hAnsi="Times New Roman" w:cs="Times New Roman"/>
          <w:sz w:val="23"/>
        </w:rPr>
      </w:pPr>
    </w:p>
    <w:p w:rsidR="008C71D1" w:rsidRPr="008C71D1" w:rsidRDefault="008C71D1" w:rsidP="006021C3">
      <w:pPr>
        <w:spacing w:line="204" w:lineRule="exact"/>
        <w:rPr>
          <w:rFonts w:ascii="Times New Roman" w:eastAsia="Arial" w:hAnsi="Times New Roman" w:cs="Times New Roman"/>
          <w:sz w:val="23"/>
        </w:rPr>
      </w:pPr>
    </w:p>
    <w:p w:rsidR="008C71D1" w:rsidRPr="006021C3" w:rsidRDefault="008C71D1" w:rsidP="00AC17DF">
      <w:pPr>
        <w:pStyle w:val="ListParagraph"/>
        <w:numPr>
          <w:ilvl w:val="0"/>
          <w:numId w:val="123"/>
        </w:numPr>
        <w:tabs>
          <w:tab w:val="left" w:pos="866"/>
        </w:tabs>
        <w:spacing w:line="261" w:lineRule="auto"/>
        <w:jc w:val="both"/>
        <w:rPr>
          <w:rFonts w:ascii="Times New Roman" w:eastAsia="Arial" w:hAnsi="Times New Roman" w:cs="Times New Roman"/>
          <w:sz w:val="23"/>
        </w:rPr>
      </w:pPr>
      <w:r w:rsidRPr="006021C3">
        <w:rPr>
          <w:rFonts w:ascii="Times New Roman" w:eastAsia="Arial" w:hAnsi="Times New Roman" w:cs="Times New Roman"/>
          <w:sz w:val="23"/>
        </w:rPr>
        <w:t xml:space="preserve">The address(es) referred to above is (are): </w:t>
      </w:r>
      <w:r w:rsidRPr="006021C3">
        <w:rPr>
          <w:rFonts w:ascii="Times New Roman" w:eastAsia="Arial" w:hAnsi="Times New Roman" w:cs="Times New Roman"/>
          <w:i/>
          <w:sz w:val="23"/>
        </w:rPr>
        <w:t>[insert detailed address(es) including complete legal name of the Purchase, office designation (room number), name of officer, street address, city (code), country; insert electronic address if electronic bidding is permitted; insert different addresses if addresses for purchase of Bidding Documents, Bid submission and Bid Opening are different].</w:t>
      </w:r>
    </w:p>
    <w:p w:rsidR="008C71D1" w:rsidRPr="008C71D1" w:rsidRDefault="008C71D1" w:rsidP="006021C3">
      <w:pPr>
        <w:tabs>
          <w:tab w:val="left" w:pos="866"/>
        </w:tabs>
        <w:spacing w:line="261" w:lineRule="auto"/>
        <w:jc w:val="both"/>
        <w:rPr>
          <w:rFonts w:ascii="Times New Roman" w:eastAsia="Arial" w:hAnsi="Times New Roman" w:cs="Times New Roman"/>
          <w:sz w:val="23"/>
        </w:rPr>
      </w:pPr>
    </w:p>
    <w:p w:rsidR="008C71D1" w:rsidRPr="008C71D1" w:rsidRDefault="008C71D1" w:rsidP="008C71D1">
      <w:pPr>
        <w:spacing w:line="230" w:lineRule="exact"/>
        <w:rPr>
          <w:rFonts w:ascii="Times New Roman" w:eastAsia="Times New Roman" w:hAnsi="Times New Roman" w:cs="Times New Roman"/>
        </w:rPr>
      </w:pPr>
    </w:p>
    <w:p w:rsidR="008C71D1" w:rsidRPr="008C71D1" w:rsidRDefault="008C71D1" w:rsidP="008C71D1">
      <w:pPr>
        <w:spacing w:line="1" w:lineRule="exact"/>
        <w:rPr>
          <w:rFonts w:ascii="Times New Roman" w:eastAsia="Times New Roman" w:hAnsi="Times New Roman" w:cs="Times New Roman"/>
        </w:rPr>
      </w:pPr>
    </w:p>
    <w:p w:rsidR="008C71D1" w:rsidRPr="008C71D1" w:rsidRDefault="008C71D1" w:rsidP="008C71D1">
      <w:pPr>
        <w:spacing w:line="1" w:lineRule="exact"/>
        <w:rPr>
          <w:rFonts w:ascii="Times New Roman" w:eastAsia="Times New Roman" w:hAnsi="Times New Roman" w:cs="Times New Roman"/>
        </w:rPr>
      </w:pPr>
    </w:p>
    <w:p w:rsidR="008C71D1" w:rsidRPr="008C71D1" w:rsidRDefault="008C71D1" w:rsidP="008C71D1">
      <w:pPr>
        <w:spacing w:line="6" w:lineRule="exact"/>
        <w:rPr>
          <w:rFonts w:ascii="Times New Roman" w:eastAsia="Times New Roman" w:hAnsi="Times New Roman" w:cs="Times New Roman"/>
        </w:rPr>
      </w:pPr>
    </w:p>
    <w:p w:rsidR="008C71D1" w:rsidRPr="008C71D1" w:rsidRDefault="008C71D1" w:rsidP="008C71D1">
      <w:pPr>
        <w:spacing w:line="6" w:lineRule="exact"/>
        <w:rPr>
          <w:rFonts w:ascii="Times New Roman" w:eastAsia="Times New Roman" w:hAnsi="Times New Roman" w:cs="Times New Roman"/>
        </w:rPr>
      </w:pPr>
    </w:p>
    <w:p w:rsidR="008C71D1" w:rsidRPr="008C71D1" w:rsidRDefault="008C71D1" w:rsidP="008C71D1">
      <w:pPr>
        <w:spacing w:line="0" w:lineRule="atLeast"/>
        <w:ind w:left="6"/>
        <w:rPr>
          <w:rFonts w:ascii="Times New Roman" w:eastAsia="Arial" w:hAnsi="Times New Roman" w:cs="Times New Roman"/>
          <w:sz w:val="12"/>
        </w:rPr>
        <w:sectPr w:rsidR="008C71D1" w:rsidRPr="008C71D1">
          <w:pgSz w:w="11900" w:h="15874"/>
          <w:pgMar w:top="1058" w:right="1126" w:bottom="351" w:left="1134" w:header="0" w:footer="0" w:gutter="0"/>
          <w:cols w:space="0" w:equalWidth="0">
            <w:col w:w="9646"/>
          </w:cols>
          <w:docGrid w:linePitch="360"/>
        </w:sectPr>
      </w:pPr>
    </w:p>
    <w:p w:rsidR="008C71D1" w:rsidRPr="008C71D1" w:rsidRDefault="008C71D1" w:rsidP="008C71D1">
      <w:pPr>
        <w:spacing w:line="89" w:lineRule="exact"/>
        <w:rPr>
          <w:rFonts w:ascii="Times New Roman" w:eastAsia="Times New Roman" w:hAnsi="Times New Roman" w:cs="Times New Roman"/>
        </w:rPr>
      </w:pPr>
    </w:p>
    <w:p w:rsidR="00264E68" w:rsidRPr="00264E68" w:rsidRDefault="00264E68" w:rsidP="00264E68">
      <w:pPr>
        <w:tabs>
          <w:tab w:val="center" w:pos="4823"/>
        </w:tabs>
        <w:rPr>
          <w:rFonts w:ascii="Times New Roman" w:eastAsia="Times New Roman" w:hAnsi="Times New Roman" w:cs="Times New Roman"/>
        </w:rPr>
        <w:sectPr w:rsidR="00264E68" w:rsidRPr="00264E68">
          <w:type w:val="continuous"/>
          <w:pgSz w:w="11900" w:h="15874"/>
          <w:pgMar w:top="1058" w:right="1126" w:bottom="351" w:left="1134" w:header="0" w:footer="0" w:gutter="0"/>
          <w:cols w:space="0" w:equalWidth="0">
            <w:col w:w="9646"/>
          </w:cols>
          <w:docGrid w:linePitch="360"/>
        </w:sectPr>
      </w:pPr>
    </w:p>
    <w:p w:rsidR="00264E68" w:rsidRDefault="00264E68" w:rsidP="00921756">
      <w:pPr>
        <w:spacing w:line="0" w:lineRule="atLeast"/>
        <w:rPr>
          <w:rFonts w:ascii="Times New Roman" w:eastAsia="Arial" w:hAnsi="Times New Roman" w:cs="Times New Roman"/>
          <w:b/>
          <w:sz w:val="60"/>
        </w:rPr>
      </w:pPr>
      <w:bookmarkStart w:id="1" w:name="page4"/>
      <w:bookmarkEnd w:id="1"/>
    </w:p>
    <w:p w:rsidR="008423AE" w:rsidRPr="00253114" w:rsidRDefault="008423AE" w:rsidP="008423AE">
      <w:pPr>
        <w:spacing w:before="134" w:line="547" w:lineRule="auto"/>
        <w:ind w:left="2598" w:hanging="1197"/>
        <w:jc w:val="center"/>
        <w:rPr>
          <w:b/>
          <w:sz w:val="28"/>
          <w:szCs w:val="28"/>
        </w:rPr>
      </w:pPr>
      <w:r w:rsidRPr="00253114">
        <w:rPr>
          <w:b/>
          <w:color w:val="231F20"/>
          <w:w w:val="110"/>
          <w:sz w:val="28"/>
          <w:szCs w:val="28"/>
        </w:rPr>
        <w:t>Bidding Documents 202</w:t>
      </w:r>
      <w:r w:rsidR="0046444B">
        <w:rPr>
          <w:b/>
          <w:color w:val="231F20"/>
          <w:w w:val="110"/>
          <w:sz w:val="28"/>
          <w:szCs w:val="28"/>
        </w:rPr>
        <w:t>5</w:t>
      </w:r>
      <w:r w:rsidRPr="00253114">
        <w:rPr>
          <w:b/>
          <w:color w:val="231F20"/>
          <w:w w:val="110"/>
          <w:sz w:val="28"/>
          <w:szCs w:val="28"/>
        </w:rPr>
        <w:t>-202</w:t>
      </w:r>
      <w:r w:rsidR="0046444B">
        <w:rPr>
          <w:b/>
          <w:color w:val="231F20"/>
          <w:w w:val="110"/>
          <w:sz w:val="28"/>
          <w:szCs w:val="28"/>
        </w:rPr>
        <w:t>6</w:t>
      </w:r>
    </w:p>
    <w:p w:rsidR="008423AE" w:rsidRDefault="008423AE" w:rsidP="008423AE">
      <w:pPr>
        <w:spacing w:line="547" w:lineRule="auto"/>
        <w:rPr>
          <w:sz w:val="32"/>
        </w:rPr>
      </w:pPr>
    </w:p>
    <w:p w:rsidR="008423AE" w:rsidRDefault="008423AE" w:rsidP="008423AE">
      <w:pPr>
        <w:spacing w:line="547" w:lineRule="auto"/>
        <w:rPr>
          <w:sz w:val="32"/>
        </w:rPr>
      </w:pPr>
    </w:p>
    <w:p w:rsidR="008423AE" w:rsidRDefault="008423AE" w:rsidP="008423AE">
      <w:pPr>
        <w:spacing w:line="547" w:lineRule="auto"/>
        <w:rPr>
          <w:sz w:val="32"/>
        </w:rPr>
      </w:pPr>
    </w:p>
    <w:p w:rsidR="008423AE" w:rsidRDefault="008423AE" w:rsidP="008423AE">
      <w:pPr>
        <w:spacing w:line="547" w:lineRule="auto"/>
        <w:rPr>
          <w:sz w:val="32"/>
        </w:rPr>
      </w:pPr>
    </w:p>
    <w:p w:rsidR="008423AE" w:rsidRDefault="008423AE" w:rsidP="008423AE">
      <w:pPr>
        <w:spacing w:line="547" w:lineRule="auto"/>
        <w:rPr>
          <w:sz w:val="32"/>
        </w:rPr>
      </w:pPr>
    </w:p>
    <w:p w:rsidR="008423AE" w:rsidRDefault="008423AE" w:rsidP="008423AE">
      <w:pPr>
        <w:spacing w:line="547" w:lineRule="auto"/>
        <w:rPr>
          <w:sz w:val="32"/>
        </w:rPr>
      </w:pPr>
    </w:p>
    <w:p w:rsidR="008423AE" w:rsidRDefault="008423AE" w:rsidP="008423AE">
      <w:pPr>
        <w:spacing w:line="547" w:lineRule="auto"/>
        <w:rPr>
          <w:sz w:val="32"/>
        </w:rPr>
      </w:pPr>
    </w:p>
    <w:p w:rsidR="008423AE" w:rsidRDefault="008423AE" w:rsidP="008423AE">
      <w:pPr>
        <w:spacing w:line="547" w:lineRule="auto"/>
        <w:jc w:val="center"/>
        <w:rPr>
          <w:sz w:val="32"/>
        </w:rPr>
      </w:pPr>
      <w:r>
        <w:rPr>
          <w:sz w:val="32"/>
        </w:rPr>
        <w:t>ARDC Wengkhar</w:t>
      </w:r>
    </w:p>
    <w:p w:rsidR="008423AE" w:rsidRDefault="008423AE" w:rsidP="008423AE">
      <w:pPr>
        <w:spacing w:line="547" w:lineRule="auto"/>
        <w:jc w:val="center"/>
        <w:rPr>
          <w:sz w:val="32"/>
        </w:rPr>
      </w:pPr>
      <w:r>
        <w:rPr>
          <w:sz w:val="32"/>
        </w:rPr>
        <w:t>Mongar</w:t>
      </w:r>
    </w:p>
    <w:p w:rsidR="00921756" w:rsidRDefault="00921756" w:rsidP="00264E68">
      <w:pPr>
        <w:spacing w:line="0" w:lineRule="atLeast"/>
        <w:jc w:val="center"/>
        <w:rPr>
          <w:rFonts w:ascii="Times New Roman" w:eastAsia="Arial" w:hAnsi="Times New Roman" w:cs="Times New Roman"/>
          <w:b/>
          <w:sz w:val="60"/>
        </w:rPr>
      </w:pPr>
    </w:p>
    <w:p w:rsidR="00921756" w:rsidRDefault="00921756" w:rsidP="00264E68">
      <w:pPr>
        <w:spacing w:line="0" w:lineRule="atLeast"/>
        <w:jc w:val="center"/>
        <w:rPr>
          <w:rFonts w:ascii="Times New Roman" w:eastAsia="Arial" w:hAnsi="Times New Roman" w:cs="Times New Roman"/>
          <w:b/>
          <w:sz w:val="60"/>
        </w:rPr>
      </w:pPr>
    </w:p>
    <w:p w:rsidR="00921756" w:rsidRDefault="00921756" w:rsidP="00264E68">
      <w:pPr>
        <w:spacing w:line="0" w:lineRule="atLeast"/>
        <w:jc w:val="center"/>
        <w:rPr>
          <w:rFonts w:ascii="Times New Roman" w:eastAsia="Arial" w:hAnsi="Times New Roman" w:cs="Times New Roman"/>
          <w:b/>
          <w:sz w:val="60"/>
        </w:rPr>
      </w:pPr>
    </w:p>
    <w:p w:rsidR="00921756" w:rsidRDefault="00921756" w:rsidP="00264E68">
      <w:pPr>
        <w:spacing w:line="0" w:lineRule="atLeast"/>
        <w:jc w:val="center"/>
        <w:rPr>
          <w:rFonts w:ascii="Times New Roman" w:eastAsia="Arial" w:hAnsi="Times New Roman" w:cs="Times New Roman"/>
          <w:b/>
          <w:sz w:val="60"/>
        </w:rPr>
      </w:pPr>
    </w:p>
    <w:p w:rsidR="008C71D1" w:rsidRPr="008C71D1" w:rsidRDefault="008C71D1" w:rsidP="00264E68">
      <w:pPr>
        <w:spacing w:line="200" w:lineRule="exact"/>
        <w:jc w:val="center"/>
        <w:rPr>
          <w:rFonts w:ascii="Times New Roman" w:eastAsia="Times New Roman" w:hAnsi="Times New Roman" w:cs="Times New Roman"/>
        </w:rPr>
      </w:pPr>
    </w:p>
    <w:p w:rsidR="008C71D1" w:rsidRPr="008C71D1" w:rsidRDefault="008C71D1" w:rsidP="00264E68">
      <w:pPr>
        <w:spacing w:line="200" w:lineRule="exact"/>
        <w:jc w:val="center"/>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921756" w:rsidRDefault="00921756" w:rsidP="008C71D1">
      <w:pPr>
        <w:spacing w:line="0" w:lineRule="atLeast"/>
        <w:jc w:val="center"/>
        <w:rPr>
          <w:rFonts w:ascii="Times New Roman" w:eastAsia="Arial" w:hAnsi="Times New Roman" w:cs="Times New Roman"/>
          <w:b/>
          <w:sz w:val="24"/>
          <w:szCs w:val="24"/>
        </w:rPr>
      </w:pPr>
      <w:bookmarkStart w:id="2" w:name="page6"/>
      <w:bookmarkEnd w:id="2"/>
    </w:p>
    <w:p w:rsidR="00921756" w:rsidRDefault="00921756" w:rsidP="008C71D1">
      <w:pPr>
        <w:spacing w:line="0" w:lineRule="atLeast"/>
        <w:jc w:val="center"/>
        <w:rPr>
          <w:rFonts w:ascii="Times New Roman" w:eastAsia="Arial" w:hAnsi="Times New Roman" w:cs="Times New Roman"/>
          <w:b/>
          <w:sz w:val="24"/>
          <w:szCs w:val="24"/>
        </w:rPr>
      </w:pPr>
    </w:p>
    <w:p w:rsidR="00921756" w:rsidRDefault="00921756" w:rsidP="008C71D1">
      <w:pPr>
        <w:spacing w:line="0" w:lineRule="atLeast"/>
        <w:jc w:val="center"/>
        <w:rPr>
          <w:rFonts w:ascii="Times New Roman" w:eastAsia="Arial" w:hAnsi="Times New Roman" w:cs="Times New Roman"/>
          <w:b/>
          <w:sz w:val="24"/>
          <w:szCs w:val="24"/>
        </w:rPr>
      </w:pPr>
    </w:p>
    <w:p w:rsidR="00921756" w:rsidRDefault="00921756" w:rsidP="008C71D1">
      <w:pPr>
        <w:spacing w:line="0" w:lineRule="atLeast"/>
        <w:jc w:val="center"/>
        <w:rPr>
          <w:rFonts w:ascii="Times New Roman" w:eastAsia="Arial" w:hAnsi="Times New Roman" w:cs="Times New Roman"/>
          <w:b/>
          <w:sz w:val="24"/>
          <w:szCs w:val="24"/>
        </w:rPr>
      </w:pPr>
    </w:p>
    <w:p w:rsidR="00921756" w:rsidRDefault="00921756" w:rsidP="008C71D1">
      <w:pPr>
        <w:spacing w:line="0" w:lineRule="atLeast"/>
        <w:jc w:val="center"/>
        <w:rPr>
          <w:rFonts w:ascii="Times New Roman" w:eastAsia="Arial" w:hAnsi="Times New Roman" w:cs="Times New Roman"/>
          <w:b/>
          <w:sz w:val="24"/>
          <w:szCs w:val="24"/>
        </w:rPr>
      </w:pPr>
    </w:p>
    <w:p w:rsidR="00921756" w:rsidRDefault="00921756" w:rsidP="008C71D1">
      <w:pPr>
        <w:spacing w:line="0" w:lineRule="atLeast"/>
        <w:jc w:val="center"/>
        <w:rPr>
          <w:rFonts w:ascii="Times New Roman" w:eastAsia="Arial" w:hAnsi="Times New Roman" w:cs="Times New Roman"/>
          <w:b/>
          <w:sz w:val="24"/>
          <w:szCs w:val="24"/>
        </w:rPr>
      </w:pPr>
    </w:p>
    <w:p w:rsidR="00921756" w:rsidRDefault="00921756" w:rsidP="008C71D1">
      <w:pPr>
        <w:spacing w:line="0" w:lineRule="atLeast"/>
        <w:jc w:val="center"/>
        <w:rPr>
          <w:rFonts w:ascii="Times New Roman" w:eastAsia="Arial" w:hAnsi="Times New Roman" w:cs="Times New Roman"/>
          <w:b/>
          <w:sz w:val="24"/>
          <w:szCs w:val="24"/>
        </w:rPr>
      </w:pPr>
    </w:p>
    <w:p w:rsidR="00921756" w:rsidRDefault="00921756" w:rsidP="008C71D1">
      <w:pPr>
        <w:spacing w:line="0" w:lineRule="atLeast"/>
        <w:jc w:val="center"/>
        <w:rPr>
          <w:rFonts w:ascii="Times New Roman" w:eastAsia="Arial" w:hAnsi="Times New Roman" w:cs="Times New Roman"/>
          <w:b/>
          <w:sz w:val="24"/>
          <w:szCs w:val="24"/>
        </w:rPr>
      </w:pPr>
    </w:p>
    <w:p w:rsidR="008C71D1" w:rsidRPr="008C71D1" w:rsidRDefault="008C71D1" w:rsidP="008C71D1">
      <w:pPr>
        <w:spacing w:line="0" w:lineRule="atLeast"/>
        <w:jc w:val="center"/>
        <w:rPr>
          <w:rFonts w:ascii="Times New Roman" w:eastAsia="Arial" w:hAnsi="Times New Roman" w:cs="Times New Roman"/>
          <w:b/>
          <w:sz w:val="24"/>
          <w:szCs w:val="24"/>
        </w:rPr>
      </w:pPr>
      <w:r w:rsidRPr="008C71D1">
        <w:rPr>
          <w:rFonts w:ascii="Times New Roman" w:eastAsia="Arial" w:hAnsi="Times New Roman" w:cs="Times New Roman"/>
          <w:b/>
          <w:sz w:val="24"/>
          <w:szCs w:val="24"/>
        </w:rPr>
        <w:t>STANDARD BIDDING DOCUMENTS</w:t>
      </w:r>
    </w:p>
    <w:p w:rsidR="008C71D1" w:rsidRPr="008C71D1" w:rsidRDefault="008C71D1" w:rsidP="008C71D1">
      <w:pPr>
        <w:spacing w:line="288" w:lineRule="exact"/>
        <w:rPr>
          <w:rFonts w:ascii="Times New Roman" w:eastAsia="Times New Roman" w:hAnsi="Times New Roman" w:cs="Times New Roman"/>
          <w:sz w:val="24"/>
          <w:szCs w:val="24"/>
        </w:rPr>
      </w:pPr>
    </w:p>
    <w:p w:rsidR="008C71D1" w:rsidRPr="008C71D1" w:rsidRDefault="008C71D1" w:rsidP="008C71D1">
      <w:pPr>
        <w:spacing w:line="0" w:lineRule="atLeast"/>
        <w:ind w:left="3580"/>
        <w:rPr>
          <w:rFonts w:ascii="Times New Roman" w:eastAsia="Arial" w:hAnsi="Times New Roman" w:cs="Times New Roman"/>
          <w:b/>
          <w:sz w:val="24"/>
          <w:szCs w:val="24"/>
        </w:rPr>
      </w:pPr>
      <w:r w:rsidRPr="008C71D1">
        <w:rPr>
          <w:rFonts w:ascii="Times New Roman" w:eastAsia="Arial" w:hAnsi="Times New Roman" w:cs="Times New Roman"/>
          <w:b/>
          <w:sz w:val="24"/>
          <w:szCs w:val="24"/>
        </w:rPr>
        <w:t>TABLE OF CONTENTS</w:t>
      </w:r>
    </w:p>
    <w:p w:rsidR="008C71D1" w:rsidRPr="008C71D1" w:rsidRDefault="008C71D1" w:rsidP="008C71D1">
      <w:pPr>
        <w:spacing w:line="315" w:lineRule="exact"/>
        <w:rPr>
          <w:rFonts w:ascii="Times New Roman" w:eastAsia="Times New Roman" w:hAnsi="Times New Roman" w:cs="Times New Roman"/>
          <w:sz w:val="24"/>
          <w:szCs w:val="24"/>
        </w:rPr>
      </w:pPr>
    </w:p>
    <w:p w:rsidR="008C71D1" w:rsidRPr="008C71D1" w:rsidRDefault="008C71D1" w:rsidP="008C71D1">
      <w:pPr>
        <w:tabs>
          <w:tab w:val="left" w:leader="dot" w:pos="9160"/>
        </w:tabs>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PART 1- Bidding Procedures</w:t>
      </w:r>
    </w:p>
    <w:p w:rsidR="008C71D1" w:rsidRPr="008C71D1" w:rsidRDefault="008C71D1" w:rsidP="008C71D1">
      <w:pPr>
        <w:spacing w:line="36" w:lineRule="exact"/>
        <w:rPr>
          <w:rFonts w:ascii="Times New Roman" w:eastAsia="Times New Roman" w:hAnsi="Times New Roman" w:cs="Times New Roman"/>
          <w:sz w:val="24"/>
          <w:szCs w:val="24"/>
        </w:rPr>
      </w:pPr>
    </w:p>
    <w:p w:rsidR="008C71D1" w:rsidRPr="008C71D1" w:rsidRDefault="008C71D1" w:rsidP="008C71D1">
      <w:pPr>
        <w:tabs>
          <w:tab w:val="left" w:leader="dot" w:pos="9180"/>
        </w:tabs>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Section I. Instructions to Bidders………………………………………………………….</w:t>
      </w:r>
      <w:r w:rsidR="00C321F3">
        <w:rPr>
          <w:rFonts w:ascii="Times New Roman" w:eastAsia="Arial" w:hAnsi="Times New Roman" w:cs="Times New Roman"/>
          <w:sz w:val="24"/>
          <w:szCs w:val="24"/>
        </w:rPr>
        <w:t>..7</w:t>
      </w:r>
    </w:p>
    <w:p w:rsidR="008C71D1" w:rsidRPr="008C71D1" w:rsidRDefault="008C71D1" w:rsidP="008C71D1">
      <w:pPr>
        <w:spacing w:line="36" w:lineRule="exact"/>
        <w:rPr>
          <w:rFonts w:ascii="Times New Roman" w:eastAsia="Times New Roman" w:hAnsi="Times New Roman" w:cs="Times New Roman"/>
          <w:sz w:val="24"/>
          <w:szCs w:val="24"/>
        </w:rPr>
      </w:pPr>
    </w:p>
    <w:p w:rsidR="008C71D1" w:rsidRPr="008C71D1" w:rsidRDefault="008C71D1" w:rsidP="008C71D1">
      <w:pPr>
        <w:tabs>
          <w:tab w:val="left" w:leader="dot" w:pos="9180"/>
        </w:tabs>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Section II. Bid Data Sheet</w:t>
      </w:r>
      <w:r w:rsidRPr="008C71D1">
        <w:rPr>
          <w:rFonts w:ascii="Times New Roman" w:eastAsia="Times New Roman" w:hAnsi="Times New Roman" w:cs="Times New Roman"/>
          <w:sz w:val="24"/>
          <w:szCs w:val="24"/>
        </w:rPr>
        <w:t>…………………………………………………………………</w:t>
      </w:r>
      <w:r w:rsidRPr="008C71D1">
        <w:rPr>
          <w:rFonts w:ascii="Times New Roman" w:eastAsia="Arial" w:hAnsi="Times New Roman" w:cs="Times New Roman"/>
          <w:sz w:val="24"/>
          <w:szCs w:val="24"/>
        </w:rPr>
        <w:t>3</w:t>
      </w:r>
      <w:r w:rsidR="00C321F3">
        <w:rPr>
          <w:rFonts w:ascii="Times New Roman" w:eastAsia="Arial" w:hAnsi="Times New Roman" w:cs="Times New Roman"/>
          <w:sz w:val="24"/>
          <w:szCs w:val="24"/>
        </w:rPr>
        <w:t>5</w:t>
      </w:r>
    </w:p>
    <w:p w:rsidR="008C71D1" w:rsidRPr="008C71D1" w:rsidRDefault="008C71D1" w:rsidP="008C71D1">
      <w:pPr>
        <w:spacing w:line="36" w:lineRule="exact"/>
        <w:rPr>
          <w:rFonts w:ascii="Times New Roman" w:eastAsia="Times New Roman" w:hAnsi="Times New Roman" w:cs="Times New Roman"/>
          <w:sz w:val="24"/>
          <w:szCs w:val="24"/>
        </w:rPr>
      </w:pPr>
    </w:p>
    <w:p w:rsidR="008C71D1" w:rsidRPr="008C71D1" w:rsidRDefault="008C71D1" w:rsidP="008C71D1">
      <w:pPr>
        <w:tabs>
          <w:tab w:val="left" w:leader="dot" w:pos="9200"/>
        </w:tabs>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Section III. Evaluation and Qualification Criteria</w:t>
      </w:r>
      <w:r w:rsidRPr="008C71D1">
        <w:rPr>
          <w:rFonts w:ascii="Times New Roman" w:eastAsia="Times New Roman" w:hAnsi="Times New Roman" w:cs="Times New Roman"/>
          <w:sz w:val="24"/>
          <w:szCs w:val="24"/>
        </w:rPr>
        <w:t>…………………………………….….</w:t>
      </w:r>
      <w:r w:rsidR="00C321F3">
        <w:rPr>
          <w:rFonts w:ascii="Times New Roman" w:eastAsia="Times New Roman" w:hAnsi="Times New Roman" w:cs="Times New Roman"/>
          <w:sz w:val="24"/>
          <w:szCs w:val="24"/>
        </w:rPr>
        <w:t>..</w:t>
      </w:r>
      <w:r w:rsidR="00C321F3">
        <w:rPr>
          <w:rFonts w:ascii="Times New Roman" w:eastAsia="Arial" w:hAnsi="Times New Roman" w:cs="Times New Roman"/>
          <w:sz w:val="24"/>
          <w:szCs w:val="24"/>
        </w:rPr>
        <w:t>40</w:t>
      </w:r>
    </w:p>
    <w:p w:rsidR="008C71D1" w:rsidRPr="008C71D1" w:rsidRDefault="008C71D1" w:rsidP="008C71D1">
      <w:pPr>
        <w:spacing w:line="36" w:lineRule="exact"/>
        <w:rPr>
          <w:rFonts w:ascii="Times New Roman" w:eastAsia="Times New Roman" w:hAnsi="Times New Roman" w:cs="Times New Roman"/>
          <w:sz w:val="24"/>
          <w:szCs w:val="24"/>
        </w:rPr>
      </w:pPr>
    </w:p>
    <w:p w:rsidR="008C71D1" w:rsidRPr="008C71D1" w:rsidRDefault="008C71D1" w:rsidP="008C71D1">
      <w:pPr>
        <w:tabs>
          <w:tab w:val="left" w:leader="dot" w:pos="9200"/>
        </w:tabs>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Section IV. Bidding Forms</w:t>
      </w:r>
      <w:r w:rsidRPr="008C71D1">
        <w:rPr>
          <w:rFonts w:ascii="Times New Roman" w:eastAsia="Times New Roman" w:hAnsi="Times New Roman" w:cs="Times New Roman"/>
          <w:sz w:val="24"/>
          <w:szCs w:val="24"/>
        </w:rPr>
        <w:t>………………………………………………………………</w:t>
      </w:r>
      <w:r w:rsidR="00C321F3">
        <w:rPr>
          <w:rFonts w:ascii="Times New Roman" w:eastAsia="Times New Roman" w:hAnsi="Times New Roman" w:cs="Times New Roman"/>
          <w:sz w:val="24"/>
          <w:szCs w:val="24"/>
        </w:rPr>
        <w:t>...</w:t>
      </w:r>
      <w:r w:rsidR="00C321F3">
        <w:rPr>
          <w:rFonts w:ascii="Times New Roman" w:eastAsia="Arial" w:hAnsi="Times New Roman" w:cs="Times New Roman"/>
          <w:sz w:val="24"/>
          <w:szCs w:val="24"/>
        </w:rPr>
        <w:t>44</w:t>
      </w:r>
    </w:p>
    <w:p w:rsidR="008C71D1" w:rsidRPr="008C71D1" w:rsidRDefault="008C71D1" w:rsidP="008C71D1">
      <w:pPr>
        <w:spacing w:line="36" w:lineRule="exact"/>
        <w:rPr>
          <w:rFonts w:ascii="Times New Roman" w:eastAsia="Times New Roman" w:hAnsi="Times New Roman" w:cs="Times New Roman"/>
          <w:sz w:val="24"/>
          <w:szCs w:val="24"/>
        </w:rPr>
      </w:pPr>
    </w:p>
    <w:p w:rsidR="008C71D1" w:rsidRPr="008C71D1" w:rsidRDefault="008C71D1" w:rsidP="008C71D1">
      <w:pPr>
        <w:tabs>
          <w:tab w:val="left" w:leader="dot" w:pos="9180"/>
        </w:tabs>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Section V. Eligible Countries……………………………………………………………</w:t>
      </w:r>
      <w:r w:rsidR="00C97299">
        <w:rPr>
          <w:rFonts w:ascii="Times New Roman" w:eastAsia="Arial" w:hAnsi="Times New Roman" w:cs="Times New Roman"/>
          <w:sz w:val="24"/>
          <w:szCs w:val="24"/>
        </w:rPr>
        <w:t>...</w:t>
      </w:r>
      <w:r w:rsidRPr="008C71D1">
        <w:rPr>
          <w:rFonts w:ascii="Times New Roman" w:eastAsia="Arial" w:hAnsi="Times New Roman" w:cs="Times New Roman"/>
          <w:sz w:val="24"/>
          <w:szCs w:val="24"/>
        </w:rPr>
        <w:t>59</w:t>
      </w:r>
    </w:p>
    <w:p w:rsidR="008C71D1" w:rsidRPr="008C71D1" w:rsidRDefault="008C71D1" w:rsidP="008C71D1">
      <w:pPr>
        <w:spacing w:line="336" w:lineRule="exact"/>
        <w:rPr>
          <w:rFonts w:ascii="Times New Roman" w:eastAsia="Times New Roman" w:hAnsi="Times New Roman" w:cs="Times New Roman"/>
          <w:sz w:val="24"/>
          <w:szCs w:val="24"/>
        </w:rPr>
      </w:pPr>
    </w:p>
    <w:p w:rsidR="008C71D1" w:rsidRPr="008C71D1" w:rsidRDefault="008C71D1" w:rsidP="008C71D1">
      <w:pPr>
        <w:tabs>
          <w:tab w:val="left" w:leader="dot" w:pos="9160"/>
        </w:tabs>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PART 2- Supply Requirements</w:t>
      </w:r>
    </w:p>
    <w:p w:rsidR="008C71D1" w:rsidRPr="008C71D1" w:rsidRDefault="008C71D1" w:rsidP="008C71D1">
      <w:pPr>
        <w:spacing w:line="36" w:lineRule="exact"/>
        <w:rPr>
          <w:rFonts w:ascii="Times New Roman" w:eastAsia="Times New Roman" w:hAnsi="Times New Roman" w:cs="Times New Roman"/>
          <w:sz w:val="24"/>
          <w:szCs w:val="24"/>
        </w:rPr>
      </w:pPr>
    </w:p>
    <w:p w:rsidR="008C71D1" w:rsidRPr="008C71D1" w:rsidRDefault="008C71D1" w:rsidP="008C71D1">
      <w:pPr>
        <w:tabs>
          <w:tab w:val="left" w:leader="dot" w:pos="9180"/>
        </w:tabs>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Section VI: Schedule of Supply</w:t>
      </w:r>
      <w:r w:rsidRPr="008C71D1">
        <w:rPr>
          <w:rFonts w:ascii="Times New Roman" w:eastAsia="Times New Roman" w:hAnsi="Times New Roman" w:cs="Times New Roman"/>
          <w:sz w:val="24"/>
          <w:szCs w:val="24"/>
        </w:rPr>
        <w:t>……………………………………………………………</w:t>
      </w:r>
      <w:r w:rsidRPr="008C71D1">
        <w:rPr>
          <w:rFonts w:ascii="Times New Roman" w:eastAsia="Arial" w:hAnsi="Times New Roman" w:cs="Times New Roman"/>
          <w:sz w:val="24"/>
          <w:szCs w:val="24"/>
        </w:rPr>
        <w:t>61</w:t>
      </w:r>
    </w:p>
    <w:p w:rsidR="008C71D1" w:rsidRPr="008C71D1" w:rsidRDefault="008C71D1" w:rsidP="008C71D1">
      <w:pPr>
        <w:spacing w:line="336" w:lineRule="exact"/>
        <w:rPr>
          <w:rFonts w:ascii="Times New Roman" w:eastAsia="Times New Roman" w:hAnsi="Times New Roman" w:cs="Times New Roman"/>
          <w:sz w:val="24"/>
          <w:szCs w:val="24"/>
        </w:rPr>
      </w:pPr>
    </w:p>
    <w:p w:rsidR="008C71D1" w:rsidRPr="008C71D1" w:rsidRDefault="008C71D1" w:rsidP="008C71D1">
      <w:pPr>
        <w:tabs>
          <w:tab w:val="left" w:leader="dot" w:pos="9180"/>
        </w:tabs>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PART 3- Contract</w:t>
      </w:r>
    </w:p>
    <w:p w:rsidR="008C71D1" w:rsidRPr="008C71D1" w:rsidRDefault="008C71D1" w:rsidP="008C71D1">
      <w:pPr>
        <w:spacing w:line="36" w:lineRule="exact"/>
        <w:rPr>
          <w:rFonts w:ascii="Times New Roman" w:eastAsia="Times New Roman" w:hAnsi="Times New Roman" w:cs="Times New Roman"/>
          <w:sz w:val="24"/>
          <w:szCs w:val="24"/>
        </w:rPr>
      </w:pPr>
    </w:p>
    <w:p w:rsidR="008C71D1" w:rsidRPr="008C71D1" w:rsidRDefault="008C71D1" w:rsidP="008C71D1">
      <w:pPr>
        <w:tabs>
          <w:tab w:val="left" w:leader="dot" w:pos="9160"/>
        </w:tabs>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Section VII. General Conditions of Contract</w:t>
      </w:r>
      <w:r w:rsidRPr="008C71D1">
        <w:rPr>
          <w:rFonts w:ascii="Times New Roman" w:eastAsia="Times New Roman" w:hAnsi="Times New Roman" w:cs="Times New Roman"/>
          <w:sz w:val="24"/>
          <w:szCs w:val="24"/>
        </w:rPr>
        <w:t>…………………………………………….</w:t>
      </w:r>
      <w:r w:rsidR="00E31C22">
        <w:rPr>
          <w:rFonts w:ascii="Times New Roman" w:eastAsia="Times New Roman" w:hAnsi="Times New Roman" w:cs="Times New Roman"/>
          <w:sz w:val="24"/>
          <w:szCs w:val="24"/>
        </w:rPr>
        <w:t>..</w:t>
      </w:r>
      <w:r w:rsidR="00E31C22">
        <w:rPr>
          <w:rFonts w:ascii="Times New Roman" w:eastAsia="Arial" w:hAnsi="Times New Roman" w:cs="Times New Roman"/>
          <w:sz w:val="24"/>
          <w:szCs w:val="24"/>
        </w:rPr>
        <w:t>60</w:t>
      </w:r>
    </w:p>
    <w:p w:rsidR="008C71D1" w:rsidRPr="008C71D1" w:rsidRDefault="008C71D1" w:rsidP="008C71D1">
      <w:pPr>
        <w:tabs>
          <w:tab w:val="left" w:leader="dot" w:pos="9160"/>
        </w:tabs>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Section VIII. Special Conditions of Contract</w:t>
      </w:r>
      <w:r w:rsidRPr="008C71D1">
        <w:rPr>
          <w:rFonts w:ascii="Times New Roman" w:eastAsia="Times New Roman" w:hAnsi="Times New Roman" w:cs="Times New Roman"/>
          <w:sz w:val="24"/>
          <w:szCs w:val="24"/>
        </w:rPr>
        <w:t>…………………………………………….</w:t>
      </w:r>
      <w:r w:rsidR="00E31C22">
        <w:rPr>
          <w:rFonts w:ascii="Times New Roman" w:eastAsia="Times New Roman" w:hAnsi="Times New Roman" w:cs="Times New Roman"/>
          <w:sz w:val="24"/>
          <w:szCs w:val="24"/>
        </w:rPr>
        <w:t>..</w:t>
      </w:r>
      <w:r w:rsidR="00E31C22">
        <w:rPr>
          <w:rFonts w:ascii="Times New Roman" w:eastAsia="Arial" w:hAnsi="Times New Roman" w:cs="Times New Roman"/>
          <w:sz w:val="24"/>
          <w:szCs w:val="24"/>
        </w:rPr>
        <w:t>88</w:t>
      </w:r>
    </w:p>
    <w:p w:rsidR="008C71D1" w:rsidRPr="008C71D1" w:rsidRDefault="008C71D1" w:rsidP="008C71D1">
      <w:pPr>
        <w:spacing w:line="36" w:lineRule="exact"/>
        <w:rPr>
          <w:rFonts w:ascii="Times New Roman" w:eastAsia="Times New Roman" w:hAnsi="Times New Roman" w:cs="Times New Roman"/>
          <w:sz w:val="24"/>
          <w:szCs w:val="24"/>
        </w:rPr>
      </w:pPr>
    </w:p>
    <w:p w:rsidR="008C71D1" w:rsidRPr="008C71D1" w:rsidRDefault="008C71D1" w:rsidP="008C71D1">
      <w:pPr>
        <w:tabs>
          <w:tab w:val="left" w:leader="dot" w:pos="9160"/>
        </w:tabs>
        <w:spacing w:line="0" w:lineRule="atLeast"/>
        <w:rPr>
          <w:rFonts w:ascii="Times New Roman" w:eastAsia="Times New Roman" w:hAnsi="Times New Roman" w:cs="Times New Roman"/>
          <w:sz w:val="24"/>
          <w:szCs w:val="24"/>
        </w:rPr>
      </w:pPr>
      <w:r w:rsidRPr="008C71D1">
        <w:rPr>
          <w:rFonts w:ascii="Times New Roman" w:eastAsia="Arial" w:hAnsi="Times New Roman" w:cs="Times New Roman"/>
          <w:sz w:val="24"/>
          <w:szCs w:val="24"/>
        </w:rPr>
        <w:t>Section IX. Contract Forms</w:t>
      </w:r>
      <w:r w:rsidRPr="008C71D1">
        <w:rPr>
          <w:rFonts w:ascii="Times New Roman" w:eastAsia="Times New Roman" w:hAnsi="Times New Roman" w:cs="Times New Roman"/>
          <w:sz w:val="24"/>
          <w:szCs w:val="24"/>
        </w:rPr>
        <w:t>……………………………………………………………….</w:t>
      </w:r>
      <w:r w:rsidR="00E31C22">
        <w:rPr>
          <w:rFonts w:ascii="Times New Roman" w:eastAsia="Times New Roman" w:hAnsi="Times New Roman" w:cs="Times New Roman"/>
          <w:sz w:val="24"/>
          <w:szCs w:val="24"/>
        </w:rPr>
        <w:t>.</w:t>
      </w:r>
      <w:r w:rsidR="00E31C22">
        <w:rPr>
          <w:rFonts w:ascii="Times New Roman" w:eastAsia="Arial" w:hAnsi="Times New Roman" w:cs="Times New Roman"/>
          <w:sz w:val="24"/>
          <w:szCs w:val="24"/>
        </w:rPr>
        <w:t>94</w:t>
      </w: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pgSz w:w="11900" w:h="15874"/>
          <w:pgMar w:top="1440" w:right="1440" w:bottom="351" w:left="1360" w:header="0" w:footer="0" w:gutter="0"/>
          <w:cols w:space="0" w:equalWidth="0">
            <w:col w:w="9106"/>
          </w:cols>
          <w:docGrid w:linePitch="360"/>
        </w:sectPr>
      </w:pPr>
    </w:p>
    <w:p w:rsidR="008C71D1" w:rsidRPr="008C71D1" w:rsidRDefault="008C71D1" w:rsidP="008C71D1">
      <w:pPr>
        <w:spacing w:line="200" w:lineRule="exact"/>
        <w:rPr>
          <w:rFonts w:ascii="Times New Roman" w:eastAsia="Times New Roman" w:hAnsi="Times New Roman" w:cs="Times New Roman"/>
        </w:rPr>
      </w:pPr>
      <w:bookmarkStart w:id="3" w:name="page8"/>
      <w:bookmarkEnd w:id="3"/>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9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0" w:lineRule="atLeast"/>
        <w:ind w:right="100"/>
        <w:jc w:val="center"/>
        <w:rPr>
          <w:rFonts w:ascii="Times New Roman" w:eastAsia="Arial" w:hAnsi="Times New Roman" w:cs="Times New Roman"/>
          <w:b/>
          <w:sz w:val="60"/>
        </w:rPr>
      </w:pPr>
      <w:r w:rsidRPr="008C71D1">
        <w:rPr>
          <w:rFonts w:ascii="Times New Roman" w:eastAsia="Times New Roman" w:hAnsi="Times New Roman" w:cs="Times New Roman"/>
        </w:rPr>
        <w:tab/>
      </w:r>
      <w:r w:rsidRPr="008C71D1">
        <w:rPr>
          <w:rFonts w:ascii="Times New Roman" w:eastAsia="Arial" w:hAnsi="Times New Roman" w:cs="Times New Roman"/>
          <w:b/>
          <w:sz w:val="60"/>
        </w:rPr>
        <w:t>PART1</w:t>
      </w:r>
    </w:p>
    <w:p w:rsidR="008C71D1" w:rsidRPr="008C71D1" w:rsidRDefault="008C71D1" w:rsidP="008C71D1">
      <w:pPr>
        <w:spacing w:line="30" w:lineRule="exact"/>
        <w:rPr>
          <w:rFonts w:ascii="Times New Roman" w:eastAsia="Times New Roman" w:hAnsi="Times New Roman" w:cs="Times New Roman"/>
        </w:rPr>
      </w:pPr>
    </w:p>
    <w:p w:rsidR="008C71D1" w:rsidRPr="008C71D1" w:rsidRDefault="008C71D1" w:rsidP="008C71D1">
      <w:pPr>
        <w:spacing w:line="0" w:lineRule="atLeast"/>
        <w:ind w:right="100"/>
        <w:jc w:val="center"/>
        <w:rPr>
          <w:rFonts w:ascii="Times New Roman" w:eastAsia="Arial" w:hAnsi="Times New Roman" w:cs="Times New Roman"/>
          <w:b/>
          <w:sz w:val="60"/>
        </w:rPr>
      </w:pPr>
      <w:r w:rsidRPr="008C71D1">
        <w:rPr>
          <w:rFonts w:ascii="Times New Roman" w:eastAsia="Arial" w:hAnsi="Times New Roman" w:cs="Times New Roman"/>
          <w:b/>
          <w:sz w:val="60"/>
        </w:rPr>
        <w:t>BIDDING PROCEDURES</w:t>
      </w: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tabs>
          <w:tab w:val="left" w:pos="1498"/>
        </w:tabs>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pgSz w:w="11900" w:h="15874"/>
          <w:pgMar w:top="1440" w:right="1440" w:bottom="351" w:left="1360" w:header="0" w:footer="0" w:gutter="0"/>
          <w:cols w:space="0" w:equalWidth="0">
            <w:col w:w="9106"/>
          </w:cols>
          <w:docGrid w:linePitch="360"/>
        </w:sectPr>
      </w:pPr>
    </w:p>
    <w:p w:rsidR="008C71D1" w:rsidRPr="008C71D1" w:rsidRDefault="008C71D1" w:rsidP="008C71D1">
      <w:pPr>
        <w:spacing w:line="0" w:lineRule="atLeast"/>
        <w:jc w:val="center"/>
        <w:rPr>
          <w:rFonts w:ascii="Times New Roman" w:eastAsia="Arial" w:hAnsi="Times New Roman" w:cs="Times New Roman"/>
          <w:b/>
          <w:sz w:val="24"/>
          <w:szCs w:val="24"/>
        </w:rPr>
      </w:pPr>
      <w:r w:rsidRPr="008C71D1">
        <w:rPr>
          <w:rFonts w:ascii="Times New Roman" w:eastAsia="Arial" w:hAnsi="Times New Roman" w:cs="Times New Roman"/>
          <w:b/>
          <w:sz w:val="24"/>
          <w:szCs w:val="24"/>
        </w:rPr>
        <w:lastRenderedPageBreak/>
        <w:t>SECTION I: INSTRUCTION TO BIDDERS</w:t>
      </w:r>
    </w:p>
    <w:p w:rsidR="008C71D1" w:rsidRPr="008C71D1" w:rsidRDefault="008C71D1" w:rsidP="008C71D1">
      <w:pPr>
        <w:tabs>
          <w:tab w:val="left" w:pos="620"/>
          <w:tab w:val="left" w:leader="dot" w:pos="9160"/>
        </w:tabs>
        <w:spacing w:line="0" w:lineRule="atLeast"/>
        <w:rPr>
          <w:rFonts w:ascii="Times New Roman" w:eastAsia="Arial" w:hAnsi="Times New Roman" w:cs="Times New Roman"/>
          <w:sz w:val="23"/>
        </w:rPr>
        <w:sectPr w:rsidR="008C71D1" w:rsidRPr="008C71D1">
          <w:pgSz w:w="11900" w:h="15874"/>
          <w:pgMar w:top="1083" w:right="1306" w:bottom="362" w:left="1140" w:header="0" w:footer="0" w:gutter="0"/>
          <w:cols w:space="0" w:equalWidth="0">
            <w:col w:w="9460"/>
          </w:cols>
          <w:docGrid w:linePitch="360"/>
        </w:sectPr>
      </w:pPr>
    </w:p>
    <w:sdt>
      <w:sdtPr>
        <w:rPr>
          <w:rFonts w:ascii="Times New Roman" w:eastAsia="Calibri" w:hAnsi="Times New Roman" w:cs="Times New Roman"/>
          <w:b w:val="0"/>
          <w:bCs w:val="0"/>
          <w:color w:val="auto"/>
          <w:sz w:val="20"/>
          <w:szCs w:val="20"/>
          <w:lang w:bidi="bo-CN"/>
        </w:rPr>
        <w:id w:val="2083632748"/>
        <w:docPartObj>
          <w:docPartGallery w:val="Table of Contents"/>
          <w:docPartUnique/>
        </w:docPartObj>
      </w:sdtPr>
      <w:sdtEndPr>
        <w:rPr>
          <w:noProof/>
        </w:rPr>
      </w:sdtEndPr>
      <w:sdtContent>
        <w:p w:rsidR="008C71D1" w:rsidRPr="00D826E4" w:rsidRDefault="008C71D1" w:rsidP="008C71D1">
          <w:pPr>
            <w:pStyle w:val="TOCHeading"/>
            <w:jc w:val="center"/>
            <w:rPr>
              <w:rFonts w:ascii="Times New Roman" w:hAnsi="Times New Roman" w:cs="Times New Roman"/>
              <w:b w:val="0"/>
              <w:color w:val="000000" w:themeColor="text1"/>
              <w:sz w:val="24"/>
              <w:szCs w:val="24"/>
            </w:rPr>
          </w:pPr>
          <w:r w:rsidRPr="00D826E4">
            <w:rPr>
              <w:rFonts w:ascii="Times New Roman" w:hAnsi="Times New Roman" w:cs="Times New Roman"/>
              <w:b w:val="0"/>
              <w:color w:val="000000" w:themeColor="text1"/>
              <w:sz w:val="24"/>
              <w:szCs w:val="24"/>
            </w:rPr>
            <w:t>TABLE OF CLAUSES</w:t>
          </w:r>
        </w:p>
        <w:p w:rsidR="00D826E4" w:rsidRPr="00D826E4" w:rsidRDefault="008C71D1">
          <w:pPr>
            <w:pStyle w:val="TOC1"/>
            <w:tabs>
              <w:tab w:val="left" w:pos="600"/>
              <w:tab w:val="right" w:leader="dot" w:pos="9450"/>
            </w:tabs>
            <w:rPr>
              <w:rFonts w:ascii="Times New Roman" w:eastAsiaTheme="minorEastAsia" w:hAnsi="Times New Roman" w:cs="Times New Roman"/>
              <w:b w:val="0"/>
              <w:bCs w:val="0"/>
              <w:i w:val="0"/>
              <w:iCs w:val="0"/>
              <w:noProof/>
              <w:lang w:bidi="ar-SA"/>
            </w:rPr>
          </w:pPr>
          <w:r w:rsidRPr="00D826E4">
            <w:rPr>
              <w:rFonts w:ascii="Times New Roman" w:hAnsi="Times New Roman" w:cs="Times New Roman"/>
              <w:b w:val="0"/>
              <w:bCs w:val="0"/>
              <w:i w:val="0"/>
            </w:rPr>
            <w:fldChar w:fldCharType="begin"/>
          </w:r>
          <w:r w:rsidRPr="00D826E4">
            <w:rPr>
              <w:rFonts w:ascii="Times New Roman" w:hAnsi="Times New Roman" w:cs="Times New Roman"/>
              <w:b w:val="0"/>
              <w:i w:val="0"/>
            </w:rPr>
            <w:instrText xml:space="preserve"> TOC \o "1-3" \h \z \u \b ITB</w:instrText>
          </w:r>
          <w:r w:rsidRPr="00D826E4">
            <w:rPr>
              <w:rFonts w:ascii="Times New Roman" w:hAnsi="Times New Roman" w:cs="Times New Roman"/>
              <w:b w:val="0"/>
              <w:bCs w:val="0"/>
              <w:i w:val="0"/>
            </w:rPr>
            <w:fldChar w:fldCharType="separate"/>
          </w:r>
          <w:hyperlink w:anchor="_Toc141094725" w:history="1">
            <w:r w:rsidR="00D826E4" w:rsidRPr="00D826E4">
              <w:rPr>
                <w:rStyle w:val="Hyperlink"/>
                <w:rFonts w:ascii="Times New Roman" w:eastAsia="Arial" w:hAnsi="Times New Roman" w:cs="Times New Roman"/>
                <w:b w:val="0"/>
                <w:i w:val="0"/>
                <w:noProof/>
              </w:rPr>
              <w:t>A.</w:t>
            </w:r>
            <w:r w:rsidR="00D826E4" w:rsidRPr="00D826E4">
              <w:rPr>
                <w:rFonts w:ascii="Times New Roman" w:eastAsiaTheme="minorEastAsia" w:hAnsi="Times New Roman" w:cs="Times New Roman"/>
                <w:b w:val="0"/>
                <w:bCs w:val="0"/>
                <w:i w:val="0"/>
                <w:iCs w:val="0"/>
                <w:noProof/>
                <w:lang w:bidi="ar-SA"/>
              </w:rPr>
              <w:tab/>
            </w:r>
            <w:r w:rsidR="00D826E4" w:rsidRPr="00D826E4">
              <w:rPr>
                <w:rStyle w:val="Hyperlink"/>
                <w:rFonts w:ascii="Times New Roman" w:eastAsia="Arial" w:hAnsi="Times New Roman" w:cs="Times New Roman"/>
                <w:b w:val="0"/>
                <w:i w:val="0"/>
                <w:noProof/>
              </w:rPr>
              <w:t>GENERAL</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_Toc141094725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9</w:t>
            </w:r>
            <w:r w:rsidR="00D826E4" w:rsidRPr="00D826E4">
              <w:rPr>
                <w:rFonts w:ascii="Times New Roman" w:hAnsi="Times New Roman" w:cs="Times New Roman"/>
                <w:b w:val="0"/>
                <w:i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26" w:history="1">
            <w:r w:rsidR="00D826E4" w:rsidRPr="00D826E4">
              <w:rPr>
                <w:rStyle w:val="Hyperlink"/>
                <w:rFonts w:ascii="Times New Roman" w:eastAsia="Arial" w:hAnsi="Times New Roman" w:cs="Times New Roman"/>
                <w:b w:val="0"/>
                <w:noProof/>
              </w:rPr>
              <w:t>1.</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Scope of Bid and Source of Funds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_Toc141094726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9</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27" w:history="1">
            <w:r w:rsidR="00D826E4" w:rsidRPr="00D826E4">
              <w:rPr>
                <w:rStyle w:val="Hyperlink"/>
                <w:rFonts w:ascii="Times New Roman" w:eastAsia="Arial" w:hAnsi="Times New Roman" w:cs="Times New Roman"/>
                <w:b w:val="0"/>
                <w:noProof/>
              </w:rPr>
              <w:t>2.</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Fraud and Corruption</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_Toc141094727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9</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28" w:history="1">
            <w:r w:rsidR="00D826E4" w:rsidRPr="00D826E4">
              <w:rPr>
                <w:rStyle w:val="Hyperlink"/>
                <w:rFonts w:ascii="Times New Roman" w:eastAsia="Arial" w:hAnsi="Times New Roman" w:cs="Times New Roman"/>
                <w:b w:val="0"/>
                <w:noProof/>
              </w:rPr>
              <w:t>3.</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Eligible Bidders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_Toc141094728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11</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29" w:history="1">
            <w:r w:rsidR="00D826E4" w:rsidRPr="00D826E4">
              <w:rPr>
                <w:rStyle w:val="Hyperlink"/>
                <w:rFonts w:ascii="Times New Roman" w:eastAsia="Arial" w:hAnsi="Times New Roman" w:cs="Times New Roman"/>
                <w:b w:val="0"/>
                <w:noProof/>
              </w:rPr>
              <w:t>4.</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Exclusion of Bidders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_Toc141094729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12</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30" w:history="1">
            <w:r w:rsidR="00D826E4" w:rsidRPr="00D826E4">
              <w:rPr>
                <w:rStyle w:val="Hyperlink"/>
                <w:rFonts w:ascii="Times New Roman" w:eastAsia="Arial" w:hAnsi="Times New Roman" w:cs="Times New Roman"/>
                <w:b w:val="0"/>
                <w:noProof/>
              </w:rPr>
              <w:t>5.</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Eligible Goods and Related Services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_Toc141094730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13</w:t>
            </w:r>
            <w:r w:rsidR="00D826E4" w:rsidRPr="00D826E4">
              <w:rPr>
                <w:rFonts w:ascii="Times New Roman" w:hAnsi="Times New Roman" w:cs="Times New Roman"/>
                <w:b w:val="0"/>
                <w:noProof/>
                <w:webHidden/>
              </w:rPr>
              <w:fldChar w:fldCharType="end"/>
            </w:r>
          </w:hyperlink>
        </w:p>
        <w:p w:rsidR="00D826E4" w:rsidRPr="00D826E4" w:rsidRDefault="006849FC">
          <w:pPr>
            <w:pStyle w:val="TOC1"/>
            <w:tabs>
              <w:tab w:val="right" w:leader="dot" w:pos="9450"/>
            </w:tabs>
            <w:rPr>
              <w:rFonts w:ascii="Times New Roman" w:eastAsiaTheme="minorEastAsia" w:hAnsi="Times New Roman" w:cs="Times New Roman"/>
              <w:b w:val="0"/>
              <w:bCs w:val="0"/>
              <w:i w:val="0"/>
              <w:iCs w:val="0"/>
              <w:noProof/>
              <w:lang w:bidi="ar-SA"/>
            </w:rPr>
          </w:pPr>
          <w:hyperlink w:anchor="_Toc141094731" w:history="1">
            <w:r w:rsidR="00D826E4" w:rsidRPr="00D826E4">
              <w:rPr>
                <w:rStyle w:val="Hyperlink"/>
                <w:rFonts w:ascii="Times New Roman" w:eastAsia="Arial" w:hAnsi="Times New Roman" w:cs="Times New Roman"/>
                <w:b w:val="0"/>
                <w:i w:val="0"/>
                <w:noProof/>
              </w:rPr>
              <w:t>B. CONTENTS OF BIDDING DOCUMENTS</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_Toc141094731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13</w:t>
            </w:r>
            <w:r w:rsidR="00D826E4" w:rsidRPr="00D826E4">
              <w:rPr>
                <w:rFonts w:ascii="Times New Roman" w:hAnsi="Times New Roman" w:cs="Times New Roman"/>
                <w:b w:val="0"/>
                <w:i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32" w:history="1">
            <w:r w:rsidR="00D826E4" w:rsidRPr="00D826E4">
              <w:rPr>
                <w:rStyle w:val="Hyperlink"/>
                <w:rFonts w:ascii="Times New Roman" w:eastAsia="Arial" w:hAnsi="Times New Roman" w:cs="Times New Roman"/>
                <w:b w:val="0"/>
                <w:noProof/>
              </w:rPr>
              <w:t>6.</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Parts of Bidding Documents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_Toc141094732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13</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33" w:history="1">
            <w:r w:rsidR="00D826E4" w:rsidRPr="00D826E4">
              <w:rPr>
                <w:rStyle w:val="Hyperlink"/>
                <w:rFonts w:ascii="Times New Roman" w:eastAsia="Arial" w:hAnsi="Times New Roman" w:cs="Times New Roman"/>
                <w:b w:val="0"/>
                <w:noProof/>
              </w:rPr>
              <w:t>7.</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General Information</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_Toc141094733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13</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34" w:history="1">
            <w:r w:rsidR="00D826E4" w:rsidRPr="00D826E4">
              <w:rPr>
                <w:rStyle w:val="Hyperlink"/>
                <w:rFonts w:ascii="Times New Roman" w:eastAsia="Arial" w:hAnsi="Times New Roman" w:cs="Times New Roman"/>
                <w:b w:val="0"/>
                <w:noProof/>
              </w:rPr>
              <w:t>8.</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Clarification of Bidding Documents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_Toc141094734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14</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35" w:history="1">
            <w:r w:rsidR="00D826E4" w:rsidRPr="00D826E4">
              <w:rPr>
                <w:rStyle w:val="Hyperlink"/>
                <w:rFonts w:ascii="Times New Roman" w:eastAsia="Arial" w:hAnsi="Times New Roman" w:cs="Times New Roman"/>
                <w:b w:val="0"/>
                <w:noProof/>
              </w:rPr>
              <w:t>9.</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Amendment of Bidding Documents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_Toc141094735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14</w:t>
            </w:r>
            <w:r w:rsidR="00D826E4" w:rsidRPr="00D826E4">
              <w:rPr>
                <w:rFonts w:ascii="Times New Roman" w:hAnsi="Times New Roman" w:cs="Times New Roman"/>
                <w:b w:val="0"/>
                <w:noProof/>
                <w:webHidden/>
              </w:rPr>
              <w:fldChar w:fldCharType="end"/>
            </w:r>
          </w:hyperlink>
        </w:p>
        <w:p w:rsidR="00D826E4" w:rsidRPr="00D826E4" w:rsidRDefault="006849FC">
          <w:pPr>
            <w:pStyle w:val="TOC1"/>
            <w:tabs>
              <w:tab w:val="left" w:pos="600"/>
              <w:tab w:val="right" w:leader="dot" w:pos="9450"/>
            </w:tabs>
            <w:rPr>
              <w:rFonts w:ascii="Times New Roman" w:eastAsiaTheme="minorEastAsia" w:hAnsi="Times New Roman" w:cs="Times New Roman"/>
              <w:b w:val="0"/>
              <w:bCs w:val="0"/>
              <w:i w:val="0"/>
              <w:iCs w:val="0"/>
              <w:noProof/>
              <w:lang w:bidi="ar-SA"/>
            </w:rPr>
          </w:pPr>
          <w:hyperlink w:anchor="_Toc141094736" w:history="1">
            <w:r w:rsidR="00D826E4" w:rsidRPr="00D826E4">
              <w:rPr>
                <w:rStyle w:val="Hyperlink"/>
                <w:rFonts w:ascii="Times New Roman" w:eastAsia="Arial" w:hAnsi="Times New Roman" w:cs="Times New Roman"/>
                <w:b w:val="0"/>
                <w:i w:val="0"/>
                <w:noProof/>
              </w:rPr>
              <w:t>C.</w:t>
            </w:r>
            <w:r w:rsidR="00D826E4" w:rsidRPr="00D826E4">
              <w:rPr>
                <w:rFonts w:ascii="Times New Roman" w:eastAsiaTheme="minorEastAsia" w:hAnsi="Times New Roman" w:cs="Times New Roman"/>
                <w:b w:val="0"/>
                <w:bCs w:val="0"/>
                <w:i w:val="0"/>
                <w:iCs w:val="0"/>
                <w:noProof/>
                <w:lang w:bidi="ar-SA"/>
              </w:rPr>
              <w:tab/>
            </w:r>
            <w:r w:rsidR="00D826E4" w:rsidRPr="00D826E4">
              <w:rPr>
                <w:rStyle w:val="Hyperlink"/>
                <w:rFonts w:ascii="Times New Roman" w:eastAsia="Arial" w:hAnsi="Times New Roman" w:cs="Times New Roman"/>
                <w:b w:val="0"/>
                <w:i w:val="0"/>
                <w:noProof/>
              </w:rPr>
              <w:t>QUALIFICATION CRITERIA</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_Toc141094736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14</w:t>
            </w:r>
            <w:r w:rsidR="00D826E4" w:rsidRPr="00D826E4">
              <w:rPr>
                <w:rFonts w:ascii="Times New Roman" w:hAnsi="Times New Roman" w:cs="Times New Roman"/>
                <w:b w:val="0"/>
                <w:i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37" w:history="1">
            <w:r w:rsidR="00D826E4" w:rsidRPr="00D826E4">
              <w:rPr>
                <w:rStyle w:val="Hyperlink"/>
                <w:rFonts w:ascii="Times New Roman" w:eastAsia="Arial" w:hAnsi="Times New Roman" w:cs="Times New Roman"/>
                <w:b w:val="0"/>
                <w:noProof/>
              </w:rPr>
              <w:t>10.</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Financial Capacity</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_Toc141094737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14</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38" w:history="1">
            <w:r w:rsidR="00D826E4" w:rsidRPr="00D826E4">
              <w:rPr>
                <w:rStyle w:val="Hyperlink"/>
                <w:rFonts w:ascii="Times New Roman" w:eastAsia="Arial" w:hAnsi="Times New Roman" w:cs="Times New Roman"/>
                <w:b w:val="0"/>
                <w:noProof/>
              </w:rPr>
              <w:t>11.</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Experience and technical capacity</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_Toc141094738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15</w:t>
            </w:r>
            <w:r w:rsidR="00D826E4" w:rsidRPr="00D826E4">
              <w:rPr>
                <w:rFonts w:ascii="Times New Roman" w:hAnsi="Times New Roman" w:cs="Times New Roman"/>
                <w:b w:val="0"/>
                <w:noProof/>
                <w:webHidden/>
              </w:rPr>
              <w:fldChar w:fldCharType="end"/>
            </w:r>
          </w:hyperlink>
        </w:p>
        <w:p w:rsidR="00D826E4" w:rsidRPr="00D826E4" w:rsidRDefault="006849FC">
          <w:pPr>
            <w:pStyle w:val="TOC1"/>
            <w:tabs>
              <w:tab w:val="left" w:pos="600"/>
              <w:tab w:val="right" w:leader="dot" w:pos="9450"/>
            </w:tabs>
            <w:rPr>
              <w:rFonts w:ascii="Times New Roman" w:eastAsiaTheme="minorEastAsia" w:hAnsi="Times New Roman" w:cs="Times New Roman"/>
              <w:b w:val="0"/>
              <w:bCs w:val="0"/>
              <w:i w:val="0"/>
              <w:iCs w:val="0"/>
              <w:noProof/>
              <w:lang w:bidi="ar-SA"/>
            </w:rPr>
          </w:pPr>
          <w:hyperlink w:anchor="_Toc141094739" w:history="1">
            <w:r w:rsidR="00D826E4" w:rsidRPr="00D826E4">
              <w:rPr>
                <w:rStyle w:val="Hyperlink"/>
                <w:rFonts w:ascii="Times New Roman" w:eastAsia="Arial" w:hAnsi="Times New Roman" w:cs="Times New Roman"/>
                <w:b w:val="0"/>
                <w:i w:val="0"/>
                <w:noProof/>
              </w:rPr>
              <w:t>D.</w:t>
            </w:r>
            <w:r w:rsidR="00D826E4" w:rsidRPr="00D826E4">
              <w:rPr>
                <w:rFonts w:ascii="Times New Roman" w:eastAsiaTheme="minorEastAsia" w:hAnsi="Times New Roman" w:cs="Times New Roman"/>
                <w:b w:val="0"/>
                <w:bCs w:val="0"/>
                <w:i w:val="0"/>
                <w:iCs w:val="0"/>
                <w:noProof/>
                <w:lang w:bidi="ar-SA"/>
              </w:rPr>
              <w:tab/>
            </w:r>
            <w:r w:rsidR="00D826E4" w:rsidRPr="00D826E4">
              <w:rPr>
                <w:rStyle w:val="Hyperlink"/>
                <w:rFonts w:ascii="Times New Roman" w:eastAsia="Arial" w:hAnsi="Times New Roman" w:cs="Times New Roman"/>
                <w:b w:val="0"/>
                <w:i w:val="0"/>
                <w:noProof/>
              </w:rPr>
              <w:t>PREPARATION OF BIDS</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_Toc141094739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15</w:t>
            </w:r>
            <w:r w:rsidR="00D826E4" w:rsidRPr="00D826E4">
              <w:rPr>
                <w:rFonts w:ascii="Times New Roman" w:hAnsi="Times New Roman" w:cs="Times New Roman"/>
                <w:b w:val="0"/>
                <w:i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40" w:history="1">
            <w:r w:rsidR="00D826E4" w:rsidRPr="00D826E4">
              <w:rPr>
                <w:rStyle w:val="Hyperlink"/>
                <w:rFonts w:ascii="Times New Roman" w:eastAsia="Arial" w:hAnsi="Times New Roman" w:cs="Times New Roman"/>
                <w:b w:val="0"/>
                <w:noProof/>
              </w:rPr>
              <w:t>12.</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Cost of Bidding</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_Toc141094740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15</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41" w:history="1">
            <w:r w:rsidR="00D826E4" w:rsidRPr="00D826E4">
              <w:rPr>
                <w:rStyle w:val="Hyperlink"/>
                <w:rFonts w:ascii="Times New Roman" w:eastAsia="Arial" w:hAnsi="Times New Roman" w:cs="Times New Roman"/>
                <w:b w:val="0"/>
                <w:noProof/>
              </w:rPr>
              <w:t>13.</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Language of Bid</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_Toc141094741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15</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42" w:history="1">
            <w:r w:rsidR="00D826E4" w:rsidRPr="00D826E4">
              <w:rPr>
                <w:rStyle w:val="Hyperlink"/>
                <w:rFonts w:ascii="Times New Roman" w:eastAsia="Arial" w:hAnsi="Times New Roman" w:cs="Times New Roman"/>
                <w:b w:val="0"/>
                <w:noProof/>
              </w:rPr>
              <w:t>14.</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Documents Comprising the Bid</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_Toc141094742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15</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43" w:history="1">
            <w:r w:rsidR="00D826E4" w:rsidRPr="00D826E4">
              <w:rPr>
                <w:rStyle w:val="Hyperlink"/>
                <w:rFonts w:ascii="Times New Roman" w:eastAsia="Arial" w:hAnsi="Times New Roman" w:cs="Times New Roman"/>
                <w:b w:val="0"/>
                <w:noProof/>
              </w:rPr>
              <w:t>15.</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Bid Submission Sheet</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_Toc141094743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16</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44" w:history="1">
            <w:r w:rsidR="00D826E4" w:rsidRPr="00D826E4">
              <w:rPr>
                <w:rStyle w:val="Hyperlink"/>
                <w:rFonts w:ascii="Times New Roman" w:eastAsia="Arial" w:hAnsi="Times New Roman" w:cs="Times New Roman"/>
                <w:b w:val="0"/>
                <w:noProof/>
              </w:rPr>
              <w:t>16.</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Price Schedules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_Toc141094744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16</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45" w:history="1">
            <w:r w:rsidR="00D826E4" w:rsidRPr="00D826E4">
              <w:rPr>
                <w:rStyle w:val="Hyperlink"/>
                <w:rFonts w:ascii="Times New Roman" w:eastAsia="Arial" w:hAnsi="Times New Roman" w:cs="Times New Roman"/>
                <w:b w:val="0"/>
                <w:noProof/>
              </w:rPr>
              <w:t>17.</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Alternative Bids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_Toc141094745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16</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46" w:history="1">
            <w:r w:rsidR="00D826E4" w:rsidRPr="00D826E4">
              <w:rPr>
                <w:rStyle w:val="Hyperlink"/>
                <w:rFonts w:ascii="Times New Roman" w:eastAsia="Arial" w:hAnsi="Times New Roman" w:cs="Times New Roman"/>
                <w:b w:val="0"/>
                <w:noProof/>
              </w:rPr>
              <w:t>18.</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Bid Prices and Discounts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_Toc141094746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16</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47" w:history="1">
            <w:r w:rsidR="00D826E4" w:rsidRPr="00D826E4">
              <w:rPr>
                <w:rStyle w:val="Hyperlink"/>
                <w:rFonts w:ascii="Times New Roman" w:eastAsia="Arial" w:hAnsi="Times New Roman" w:cs="Times New Roman"/>
                <w:b w:val="0"/>
                <w:noProof/>
              </w:rPr>
              <w:t>19.</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Price Variation</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_Toc141094747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18</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48" w:history="1">
            <w:r w:rsidR="00D826E4" w:rsidRPr="00D826E4">
              <w:rPr>
                <w:rStyle w:val="Hyperlink"/>
                <w:rFonts w:ascii="Times New Roman" w:eastAsia="Arial" w:hAnsi="Times New Roman" w:cs="Times New Roman"/>
                <w:b w:val="0"/>
                <w:noProof/>
              </w:rPr>
              <w:t>20.</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Currencies of Bid</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_Toc141094748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18</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49" w:history="1">
            <w:r w:rsidR="00D826E4" w:rsidRPr="00D826E4">
              <w:rPr>
                <w:rStyle w:val="Hyperlink"/>
                <w:rFonts w:ascii="Times New Roman" w:eastAsia="Arial" w:hAnsi="Times New Roman" w:cs="Times New Roman"/>
                <w:b w:val="0"/>
                <w:noProof/>
              </w:rPr>
              <w:t>21.</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Documents Establishing the Eligibility of the Bidder</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_Toc141094749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19</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50" w:history="1">
            <w:r w:rsidR="00D826E4" w:rsidRPr="00D826E4">
              <w:rPr>
                <w:rStyle w:val="Hyperlink"/>
                <w:rFonts w:ascii="Times New Roman" w:eastAsia="Arial" w:hAnsi="Times New Roman" w:cs="Times New Roman"/>
                <w:b w:val="0"/>
                <w:noProof/>
              </w:rPr>
              <w:t>22.</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Documents Establishing the Eligibility of the Goods and Related Services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_Toc141094750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19</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51" w:history="1">
            <w:r w:rsidR="00D826E4" w:rsidRPr="00D826E4">
              <w:rPr>
                <w:rStyle w:val="Hyperlink"/>
                <w:rFonts w:ascii="Times New Roman" w:eastAsia="Arial" w:hAnsi="Times New Roman" w:cs="Times New Roman"/>
                <w:b w:val="0"/>
                <w:noProof/>
              </w:rPr>
              <w:t>23.</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Documents Establishing the Conformity of the Goods and Related Services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_Toc141094751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19</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52" w:history="1">
            <w:r w:rsidR="00D826E4" w:rsidRPr="00D826E4">
              <w:rPr>
                <w:rStyle w:val="Hyperlink"/>
                <w:rFonts w:ascii="Times New Roman" w:eastAsia="Arial" w:hAnsi="Times New Roman" w:cs="Times New Roman"/>
                <w:b w:val="0"/>
                <w:noProof/>
              </w:rPr>
              <w:t>24.</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Documents Establishing the Qualifications of the Bidder</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_Toc141094752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20</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53" w:history="1">
            <w:r w:rsidR="00D826E4" w:rsidRPr="00D826E4">
              <w:rPr>
                <w:rStyle w:val="Hyperlink"/>
                <w:rFonts w:ascii="Times New Roman" w:eastAsia="Arial" w:hAnsi="Times New Roman" w:cs="Times New Roman"/>
                <w:b w:val="0"/>
                <w:noProof/>
              </w:rPr>
              <w:t>25.</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Period of Validity of Bids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_Toc141094753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21</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54" w:history="1">
            <w:r w:rsidR="00D826E4" w:rsidRPr="00D826E4">
              <w:rPr>
                <w:rStyle w:val="Hyperlink"/>
                <w:rFonts w:ascii="Times New Roman" w:eastAsia="Arial" w:hAnsi="Times New Roman" w:cs="Times New Roman"/>
                <w:b w:val="0"/>
                <w:noProof/>
              </w:rPr>
              <w:t>26.</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Bid Security</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_Toc141094754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21</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55" w:history="1">
            <w:r w:rsidR="00D826E4" w:rsidRPr="00D826E4">
              <w:rPr>
                <w:rStyle w:val="Hyperlink"/>
                <w:rFonts w:ascii="Times New Roman" w:eastAsia="Arial" w:hAnsi="Times New Roman" w:cs="Times New Roman"/>
                <w:b w:val="0"/>
                <w:noProof/>
              </w:rPr>
              <w:t>27.</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Format and Signing of Bid</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_Toc141094755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21</w:t>
            </w:r>
            <w:r w:rsidR="00D826E4" w:rsidRPr="00D826E4">
              <w:rPr>
                <w:rFonts w:ascii="Times New Roman" w:hAnsi="Times New Roman" w:cs="Times New Roman"/>
                <w:b w:val="0"/>
                <w:noProof/>
                <w:webHidden/>
              </w:rPr>
              <w:fldChar w:fldCharType="end"/>
            </w:r>
          </w:hyperlink>
        </w:p>
        <w:p w:rsidR="00D826E4" w:rsidRPr="00D826E4" w:rsidRDefault="006849FC">
          <w:pPr>
            <w:pStyle w:val="TOC1"/>
            <w:tabs>
              <w:tab w:val="right" w:leader="dot" w:pos="9450"/>
            </w:tabs>
            <w:rPr>
              <w:rFonts w:ascii="Times New Roman" w:eastAsiaTheme="minorEastAsia" w:hAnsi="Times New Roman" w:cs="Times New Roman"/>
              <w:b w:val="0"/>
              <w:bCs w:val="0"/>
              <w:i w:val="0"/>
              <w:iCs w:val="0"/>
              <w:noProof/>
              <w:lang w:bidi="ar-SA"/>
            </w:rPr>
          </w:pPr>
          <w:hyperlink w:anchor="_Toc141094756" w:history="1">
            <w:r w:rsidR="00D826E4" w:rsidRPr="00D826E4">
              <w:rPr>
                <w:rStyle w:val="Hyperlink"/>
                <w:rFonts w:ascii="Times New Roman" w:eastAsia="Arial" w:hAnsi="Times New Roman" w:cs="Times New Roman"/>
                <w:b w:val="0"/>
                <w:i w:val="0"/>
                <w:noProof/>
              </w:rPr>
              <w:t>E. SUBMISSION AND OPENING OF BIDS</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_Toc141094756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22</w:t>
            </w:r>
            <w:r w:rsidR="00D826E4" w:rsidRPr="00D826E4">
              <w:rPr>
                <w:rFonts w:ascii="Times New Roman" w:hAnsi="Times New Roman" w:cs="Times New Roman"/>
                <w:b w:val="0"/>
                <w:i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57" w:history="1">
            <w:r w:rsidR="00D826E4" w:rsidRPr="00D826E4">
              <w:rPr>
                <w:rStyle w:val="Hyperlink"/>
                <w:rFonts w:ascii="Times New Roman" w:eastAsia="Arial" w:hAnsi="Times New Roman" w:cs="Times New Roman"/>
                <w:b w:val="0"/>
                <w:noProof/>
              </w:rPr>
              <w:t>28.</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Submission, Sealing and Marking of Bids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_Toc141094757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22</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58" w:history="1">
            <w:r w:rsidR="00D826E4" w:rsidRPr="00D826E4">
              <w:rPr>
                <w:rStyle w:val="Hyperlink"/>
                <w:rFonts w:ascii="Times New Roman" w:eastAsia="Arial" w:hAnsi="Times New Roman" w:cs="Times New Roman"/>
                <w:b w:val="0"/>
                <w:noProof/>
              </w:rPr>
              <w:t>29.</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Deadline for Submission of Bids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_Toc141094758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23</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59" w:history="1">
            <w:r w:rsidR="00D826E4" w:rsidRPr="00D826E4">
              <w:rPr>
                <w:rStyle w:val="Hyperlink"/>
                <w:rFonts w:ascii="Times New Roman" w:eastAsia="Arial" w:hAnsi="Times New Roman" w:cs="Times New Roman"/>
                <w:b w:val="0"/>
                <w:noProof/>
              </w:rPr>
              <w:t>30.</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Late Bids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_Toc141094759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23</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60" w:history="1">
            <w:r w:rsidR="00D826E4" w:rsidRPr="00D826E4">
              <w:rPr>
                <w:rStyle w:val="Hyperlink"/>
                <w:rFonts w:ascii="Times New Roman" w:eastAsia="Arial" w:hAnsi="Times New Roman" w:cs="Times New Roman"/>
                <w:b w:val="0"/>
                <w:noProof/>
              </w:rPr>
              <w:t>31.</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Withdrawal, Substitution and Modification of Bids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_Toc141094760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23</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61" w:history="1">
            <w:r w:rsidR="00D826E4" w:rsidRPr="00D826E4">
              <w:rPr>
                <w:rStyle w:val="Hyperlink"/>
                <w:rFonts w:ascii="Times New Roman" w:eastAsia="Arial" w:hAnsi="Times New Roman" w:cs="Times New Roman"/>
                <w:b w:val="0"/>
                <w:noProof/>
              </w:rPr>
              <w:t>32.</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Bid Opening</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_Toc141094761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24</w:t>
            </w:r>
            <w:r w:rsidR="00D826E4" w:rsidRPr="00D826E4">
              <w:rPr>
                <w:rFonts w:ascii="Times New Roman" w:hAnsi="Times New Roman" w:cs="Times New Roman"/>
                <w:b w:val="0"/>
                <w:noProof/>
                <w:webHidden/>
              </w:rPr>
              <w:fldChar w:fldCharType="end"/>
            </w:r>
          </w:hyperlink>
        </w:p>
        <w:p w:rsidR="00D826E4" w:rsidRPr="00D826E4" w:rsidRDefault="006849FC">
          <w:pPr>
            <w:pStyle w:val="TOC1"/>
            <w:tabs>
              <w:tab w:val="right" w:leader="dot" w:pos="9450"/>
            </w:tabs>
            <w:rPr>
              <w:rFonts w:ascii="Times New Roman" w:eastAsiaTheme="minorEastAsia" w:hAnsi="Times New Roman" w:cs="Times New Roman"/>
              <w:b w:val="0"/>
              <w:bCs w:val="0"/>
              <w:i w:val="0"/>
              <w:iCs w:val="0"/>
              <w:noProof/>
              <w:lang w:bidi="ar-SA"/>
            </w:rPr>
          </w:pPr>
          <w:hyperlink w:anchor="_Toc141094762" w:history="1">
            <w:r w:rsidR="00D826E4" w:rsidRPr="00D826E4">
              <w:rPr>
                <w:rStyle w:val="Hyperlink"/>
                <w:rFonts w:ascii="Times New Roman" w:hAnsi="Times New Roman" w:cs="Times New Roman"/>
                <w:b w:val="0"/>
                <w:i w:val="0"/>
                <w:noProof/>
              </w:rPr>
              <w:t>F. EVALUATION AND COMPARISON OF BIDS</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_Toc141094762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26</w:t>
            </w:r>
            <w:r w:rsidR="00D826E4" w:rsidRPr="00D826E4">
              <w:rPr>
                <w:rFonts w:ascii="Times New Roman" w:hAnsi="Times New Roman" w:cs="Times New Roman"/>
                <w:b w:val="0"/>
                <w:i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63" w:history="1">
            <w:r w:rsidR="00D826E4" w:rsidRPr="00D826E4">
              <w:rPr>
                <w:rStyle w:val="Hyperlink"/>
                <w:rFonts w:ascii="Times New Roman" w:hAnsi="Times New Roman" w:cs="Times New Roman"/>
                <w:b w:val="0"/>
                <w:noProof/>
              </w:rPr>
              <w:t>33.</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hAnsi="Times New Roman" w:cs="Times New Roman"/>
                <w:b w:val="0"/>
                <w:noProof/>
              </w:rPr>
              <w:t>Confidentiality</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_Toc141094763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26</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64" w:history="1">
            <w:r w:rsidR="00D826E4" w:rsidRPr="00D826E4">
              <w:rPr>
                <w:rStyle w:val="Hyperlink"/>
                <w:rFonts w:ascii="Times New Roman" w:eastAsia="Arial" w:hAnsi="Times New Roman" w:cs="Times New Roman"/>
                <w:b w:val="0"/>
                <w:noProof/>
              </w:rPr>
              <w:t>34.</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Clarification of Bids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_Toc141094764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26</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65" w:history="1">
            <w:r w:rsidR="00D826E4" w:rsidRPr="00D826E4">
              <w:rPr>
                <w:rStyle w:val="Hyperlink"/>
                <w:rFonts w:ascii="Times New Roman" w:eastAsia="Arial" w:hAnsi="Times New Roman" w:cs="Times New Roman"/>
                <w:b w:val="0"/>
                <w:noProof/>
              </w:rPr>
              <w:t>35.</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Responsiveness of Bids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_Toc141094765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26</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66" w:history="1">
            <w:r w:rsidR="00D826E4" w:rsidRPr="00D826E4">
              <w:rPr>
                <w:rStyle w:val="Hyperlink"/>
                <w:rFonts w:ascii="Times New Roman" w:eastAsia="Arial" w:hAnsi="Times New Roman" w:cs="Times New Roman"/>
                <w:b w:val="0"/>
                <w:noProof/>
              </w:rPr>
              <w:t>36.</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Non-conformities, Errors and Omissions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_Toc141094766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27</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67" w:history="1">
            <w:r w:rsidR="00D826E4" w:rsidRPr="00D826E4">
              <w:rPr>
                <w:rStyle w:val="Hyperlink"/>
                <w:rFonts w:ascii="Times New Roman" w:eastAsia="Arial" w:hAnsi="Times New Roman" w:cs="Times New Roman"/>
                <w:b w:val="0"/>
                <w:noProof/>
              </w:rPr>
              <w:t>37.</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Preliminary Examination of Bids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_Toc141094767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28</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68" w:history="1">
            <w:r w:rsidR="00D826E4" w:rsidRPr="00D826E4">
              <w:rPr>
                <w:rStyle w:val="Hyperlink"/>
                <w:rFonts w:ascii="Times New Roman" w:eastAsia="Arial" w:hAnsi="Times New Roman" w:cs="Times New Roman"/>
                <w:b w:val="0"/>
                <w:noProof/>
              </w:rPr>
              <w:t>38.</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Examination of Terms and Conditions; Technical Evaluation</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_Toc141094768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28</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69" w:history="1">
            <w:r w:rsidR="00D826E4" w:rsidRPr="00D826E4">
              <w:rPr>
                <w:rStyle w:val="Hyperlink"/>
                <w:rFonts w:ascii="Times New Roman" w:hAnsi="Times New Roman" w:cs="Times New Roman"/>
                <w:b w:val="0"/>
                <w:noProof/>
              </w:rPr>
              <w:t>39.</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Conversion to Single Currency</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_Toc141094769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28</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70" w:history="1">
            <w:r w:rsidR="00D826E4" w:rsidRPr="00D826E4">
              <w:rPr>
                <w:rStyle w:val="Hyperlink"/>
                <w:rFonts w:ascii="Times New Roman" w:hAnsi="Times New Roman" w:cs="Times New Roman"/>
                <w:b w:val="0"/>
                <w:noProof/>
              </w:rPr>
              <w:t>40.</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hAnsi="Times New Roman" w:cs="Times New Roman"/>
                <w:b w:val="0"/>
                <w:noProof/>
              </w:rPr>
              <w:t>Margin of Preference</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_Toc141094770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28</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71" w:history="1">
            <w:r w:rsidR="00D826E4" w:rsidRPr="00D826E4">
              <w:rPr>
                <w:rStyle w:val="Hyperlink"/>
                <w:rFonts w:ascii="Times New Roman" w:eastAsia="Arial" w:hAnsi="Times New Roman" w:cs="Times New Roman"/>
                <w:b w:val="0"/>
                <w:noProof/>
              </w:rPr>
              <w:t>41.</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Evaluation of Bids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_Toc141094771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29</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72" w:history="1">
            <w:r w:rsidR="00D826E4" w:rsidRPr="00D826E4">
              <w:rPr>
                <w:rStyle w:val="Hyperlink"/>
                <w:rFonts w:ascii="Times New Roman" w:eastAsia="Arial" w:hAnsi="Times New Roman" w:cs="Times New Roman"/>
                <w:b w:val="0"/>
                <w:noProof/>
              </w:rPr>
              <w:t>42.</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Comparison of Bids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_Toc141094772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30</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73" w:history="1">
            <w:r w:rsidR="00D826E4" w:rsidRPr="00D826E4">
              <w:rPr>
                <w:rStyle w:val="Hyperlink"/>
                <w:rFonts w:ascii="Times New Roman" w:eastAsia="Arial" w:hAnsi="Times New Roman" w:cs="Times New Roman"/>
                <w:b w:val="0"/>
                <w:noProof/>
              </w:rPr>
              <w:t>43.</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Abnormally Low Bid</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_Toc141094773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30</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74" w:history="1">
            <w:r w:rsidR="00D826E4" w:rsidRPr="00D826E4">
              <w:rPr>
                <w:rStyle w:val="Hyperlink"/>
                <w:rFonts w:ascii="Times New Roman" w:eastAsia="Arial" w:hAnsi="Times New Roman" w:cs="Times New Roman"/>
                <w:b w:val="0"/>
                <w:noProof/>
              </w:rPr>
              <w:t>44.</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Seriously unbalanced Bids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_Toc141094774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30</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75" w:history="1">
            <w:r w:rsidR="00D826E4" w:rsidRPr="00D826E4">
              <w:rPr>
                <w:rStyle w:val="Hyperlink"/>
                <w:rFonts w:ascii="Times New Roman" w:eastAsia="Arial" w:hAnsi="Times New Roman" w:cs="Times New Roman"/>
                <w:b w:val="0"/>
                <w:noProof/>
              </w:rPr>
              <w:t>45.</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Procuring agency’s Right to Accept Any Bid, and to Reject Any or All Bids</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_Toc141094775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31</w:t>
            </w:r>
            <w:r w:rsidR="00D826E4" w:rsidRPr="00D826E4">
              <w:rPr>
                <w:rFonts w:ascii="Times New Roman" w:hAnsi="Times New Roman" w:cs="Times New Roman"/>
                <w:b w:val="0"/>
                <w:noProof/>
                <w:webHidden/>
              </w:rPr>
              <w:fldChar w:fldCharType="end"/>
            </w:r>
          </w:hyperlink>
        </w:p>
        <w:p w:rsidR="00D826E4" w:rsidRPr="00D826E4" w:rsidRDefault="006849FC">
          <w:pPr>
            <w:pStyle w:val="TOC1"/>
            <w:tabs>
              <w:tab w:val="right" w:leader="dot" w:pos="9450"/>
            </w:tabs>
            <w:rPr>
              <w:rFonts w:ascii="Times New Roman" w:eastAsiaTheme="minorEastAsia" w:hAnsi="Times New Roman" w:cs="Times New Roman"/>
              <w:b w:val="0"/>
              <w:bCs w:val="0"/>
              <w:i w:val="0"/>
              <w:iCs w:val="0"/>
              <w:noProof/>
              <w:lang w:bidi="ar-SA"/>
            </w:rPr>
          </w:pPr>
          <w:hyperlink w:anchor="_Toc141094776" w:history="1">
            <w:r w:rsidR="00D826E4" w:rsidRPr="00D826E4">
              <w:rPr>
                <w:rStyle w:val="Hyperlink"/>
                <w:rFonts w:ascii="Times New Roman" w:eastAsia="Arial" w:hAnsi="Times New Roman" w:cs="Times New Roman"/>
                <w:b w:val="0"/>
                <w:i w:val="0"/>
                <w:noProof/>
              </w:rPr>
              <w:t>G. AWARD OF CONTRACT</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_Toc141094776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31</w:t>
            </w:r>
            <w:r w:rsidR="00D826E4" w:rsidRPr="00D826E4">
              <w:rPr>
                <w:rFonts w:ascii="Times New Roman" w:hAnsi="Times New Roman" w:cs="Times New Roman"/>
                <w:b w:val="0"/>
                <w:i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77" w:history="1">
            <w:r w:rsidR="00D826E4" w:rsidRPr="00D826E4">
              <w:rPr>
                <w:rStyle w:val="Hyperlink"/>
                <w:rFonts w:ascii="Times New Roman" w:eastAsia="Arial" w:hAnsi="Times New Roman" w:cs="Times New Roman"/>
                <w:b w:val="0"/>
                <w:noProof/>
              </w:rPr>
              <w:t>46.</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hAnsi="Times New Roman" w:cs="Times New Roman"/>
                <w:b w:val="0"/>
                <w:noProof/>
              </w:rPr>
              <w:t>Award Criteria</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_Toc141094777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31</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78" w:history="1">
            <w:r w:rsidR="00D826E4" w:rsidRPr="00D826E4">
              <w:rPr>
                <w:rStyle w:val="Hyperlink"/>
                <w:rFonts w:ascii="Times New Roman" w:eastAsia="Arial" w:hAnsi="Times New Roman" w:cs="Times New Roman"/>
                <w:b w:val="0"/>
                <w:noProof/>
              </w:rPr>
              <w:t>47.</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Letter of Intent to Award the Contract/Letter of Acceptance</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_Toc141094778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31</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79" w:history="1">
            <w:r w:rsidR="00D826E4" w:rsidRPr="00D826E4">
              <w:rPr>
                <w:rStyle w:val="Hyperlink"/>
                <w:rFonts w:ascii="Times New Roman" w:eastAsia="Arial" w:hAnsi="Times New Roman" w:cs="Times New Roman"/>
                <w:b w:val="0"/>
                <w:noProof/>
              </w:rPr>
              <w:t>48.</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Debriefing by the Procuring agency</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_Toc141094779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32</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80" w:history="1">
            <w:r w:rsidR="00D826E4" w:rsidRPr="00D826E4">
              <w:rPr>
                <w:rStyle w:val="Hyperlink"/>
                <w:rFonts w:ascii="Times New Roman" w:eastAsia="Arial" w:hAnsi="Times New Roman" w:cs="Times New Roman"/>
                <w:b w:val="0"/>
                <w:noProof/>
              </w:rPr>
              <w:t>49.</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Signing of Contract</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_Toc141094780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32</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81" w:history="1">
            <w:r w:rsidR="00D826E4" w:rsidRPr="00D826E4">
              <w:rPr>
                <w:rStyle w:val="Hyperlink"/>
                <w:rFonts w:ascii="Times New Roman" w:eastAsia="Arial" w:hAnsi="Times New Roman" w:cs="Times New Roman"/>
                <w:b w:val="0"/>
                <w:noProof/>
              </w:rPr>
              <w:t>50.</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Performance Security</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_Toc141094781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33</w:t>
            </w:r>
            <w:r w:rsidR="00D826E4" w:rsidRPr="00D826E4">
              <w:rPr>
                <w:rFonts w:ascii="Times New Roman" w:hAnsi="Times New Roman" w:cs="Times New Roman"/>
                <w:b w:val="0"/>
                <w:noProof/>
                <w:webHidden/>
              </w:rPr>
              <w:fldChar w:fldCharType="end"/>
            </w:r>
          </w:hyperlink>
        </w:p>
        <w:p w:rsidR="00D826E4" w:rsidRPr="00D826E4" w:rsidRDefault="006849FC">
          <w:pPr>
            <w:pStyle w:val="TOC2"/>
            <w:tabs>
              <w:tab w:val="left" w:pos="800"/>
              <w:tab w:val="right" w:leader="dot" w:pos="9450"/>
            </w:tabs>
            <w:rPr>
              <w:rFonts w:ascii="Times New Roman" w:eastAsiaTheme="minorEastAsia" w:hAnsi="Times New Roman" w:cs="Times New Roman"/>
              <w:b w:val="0"/>
              <w:bCs w:val="0"/>
              <w:noProof/>
              <w:sz w:val="24"/>
              <w:szCs w:val="24"/>
              <w:lang w:bidi="ar-SA"/>
            </w:rPr>
          </w:pPr>
          <w:hyperlink w:anchor="_Toc141094782" w:history="1">
            <w:r w:rsidR="00D826E4" w:rsidRPr="00D826E4">
              <w:rPr>
                <w:rStyle w:val="Hyperlink"/>
                <w:rFonts w:ascii="Times New Roman" w:eastAsia="Arial" w:hAnsi="Times New Roman" w:cs="Times New Roman"/>
                <w:b w:val="0"/>
                <w:noProof/>
              </w:rPr>
              <w:t>51.</w:t>
            </w:r>
            <w:r w:rsidR="00D826E4" w:rsidRPr="00D826E4">
              <w:rPr>
                <w:rFonts w:ascii="Times New Roman" w:eastAsiaTheme="minorEastAsia" w:hAnsi="Times New Roman" w:cs="Times New Roman"/>
                <w:b w:val="0"/>
                <w:bCs w:val="0"/>
                <w:noProof/>
                <w:sz w:val="24"/>
                <w:szCs w:val="24"/>
                <w:lang w:bidi="ar-SA"/>
              </w:rPr>
              <w:tab/>
            </w:r>
            <w:r w:rsidR="00D826E4" w:rsidRPr="00D826E4">
              <w:rPr>
                <w:rStyle w:val="Hyperlink"/>
                <w:rFonts w:ascii="Times New Roman" w:eastAsia="Arial" w:hAnsi="Times New Roman" w:cs="Times New Roman"/>
                <w:b w:val="0"/>
                <w:noProof/>
              </w:rPr>
              <w:t>Complaint and Review</w:t>
            </w:r>
            <w:r w:rsidR="00D826E4" w:rsidRPr="00D826E4">
              <w:rPr>
                <w:rFonts w:ascii="Times New Roman" w:hAnsi="Times New Roman" w:cs="Times New Roman"/>
                <w:b w:val="0"/>
                <w:noProof/>
                <w:webHidden/>
              </w:rPr>
              <w:tab/>
            </w:r>
            <w:r w:rsidR="00D826E4" w:rsidRPr="00D826E4">
              <w:rPr>
                <w:rFonts w:ascii="Times New Roman" w:hAnsi="Times New Roman" w:cs="Times New Roman"/>
                <w:b w:val="0"/>
                <w:noProof/>
                <w:webHidden/>
              </w:rPr>
              <w:fldChar w:fldCharType="begin"/>
            </w:r>
            <w:r w:rsidR="00D826E4" w:rsidRPr="00D826E4">
              <w:rPr>
                <w:rFonts w:ascii="Times New Roman" w:hAnsi="Times New Roman" w:cs="Times New Roman"/>
                <w:b w:val="0"/>
                <w:noProof/>
                <w:webHidden/>
              </w:rPr>
              <w:instrText xml:space="preserve"> PAGEREF _Toc141094782 \h </w:instrText>
            </w:r>
            <w:r w:rsidR="00D826E4" w:rsidRPr="00D826E4">
              <w:rPr>
                <w:rFonts w:ascii="Times New Roman" w:hAnsi="Times New Roman" w:cs="Times New Roman"/>
                <w:b w:val="0"/>
                <w:noProof/>
                <w:webHidden/>
              </w:rPr>
            </w:r>
            <w:r w:rsidR="00D826E4" w:rsidRPr="00D826E4">
              <w:rPr>
                <w:rFonts w:ascii="Times New Roman" w:hAnsi="Times New Roman" w:cs="Times New Roman"/>
                <w:b w:val="0"/>
                <w:noProof/>
                <w:webHidden/>
              </w:rPr>
              <w:fldChar w:fldCharType="separate"/>
            </w:r>
            <w:r w:rsidR="00D826E4">
              <w:rPr>
                <w:rFonts w:ascii="Times New Roman" w:hAnsi="Times New Roman" w:cs="Times New Roman"/>
                <w:b w:val="0"/>
                <w:noProof/>
                <w:webHidden/>
              </w:rPr>
              <w:t>33</w:t>
            </w:r>
            <w:r w:rsidR="00D826E4" w:rsidRPr="00D826E4">
              <w:rPr>
                <w:rFonts w:ascii="Times New Roman" w:hAnsi="Times New Roman" w:cs="Times New Roman"/>
                <w:b w:val="0"/>
                <w:noProof/>
                <w:webHidden/>
              </w:rPr>
              <w:fldChar w:fldCharType="end"/>
            </w:r>
          </w:hyperlink>
        </w:p>
        <w:p w:rsidR="008C71D1" w:rsidRPr="008C71D1" w:rsidRDefault="008C71D1" w:rsidP="008C71D1">
          <w:pPr>
            <w:rPr>
              <w:rFonts w:ascii="Times New Roman" w:hAnsi="Times New Roman" w:cs="Times New Roman"/>
            </w:rPr>
          </w:pPr>
          <w:r w:rsidRPr="00D826E4">
            <w:rPr>
              <w:rFonts w:ascii="Times New Roman" w:hAnsi="Times New Roman" w:cs="Times New Roman"/>
              <w:bCs/>
              <w:noProof/>
              <w:sz w:val="24"/>
              <w:szCs w:val="24"/>
            </w:rPr>
            <w:fldChar w:fldCharType="end"/>
          </w:r>
        </w:p>
      </w:sdtContent>
    </w:sdt>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Default="008C71D1" w:rsidP="008C71D1">
      <w:pPr>
        <w:spacing w:line="200" w:lineRule="exact"/>
        <w:rPr>
          <w:rFonts w:ascii="Times New Roman" w:eastAsia="Times New Roman" w:hAnsi="Times New Roman" w:cs="Times New Roman"/>
        </w:rPr>
      </w:pPr>
    </w:p>
    <w:p w:rsidR="00E9012E" w:rsidRDefault="00E9012E" w:rsidP="008C71D1">
      <w:pPr>
        <w:spacing w:line="200" w:lineRule="exact"/>
        <w:rPr>
          <w:rFonts w:ascii="Times New Roman" w:eastAsia="Times New Roman" w:hAnsi="Times New Roman" w:cs="Times New Roman"/>
        </w:rPr>
      </w:pPr>
    </w:p>
    <w:p w:rsidR="00AF7F30" w:rsidRDefault="00AF7F30" w:rsidP="008C71D1">
      <w:pPr>
        <w:spacing w:line="200" w:lineRule="exact"/>
        <w:rPr>
          <w:rFonts w:ascii="Times New Roman" w:eastAsia="Times New Roman" w:hAnsi="Times New Roman" w:cs="Times New Roman"/>
        </w:rPr>
      </w:pPr>
    </w:p>
    <w:p w:rsidR="00AF7F30" w:rsidRDefault="00AF7F30" w:rsidP="008C71D1">
      <w:pPr>
        <w:spacing w:line="200" w:lineRule="exact"/>
        <w:rPr>
          <w:rFonts w:ascii="Times New Roman" w:eastAsia="Times New Roman" w:hAnsi="Times New Roman" w:cs="Times New Roman"/>
        </w:rPr>
      </w:pPr>
    </w:p>
    <w:p w:rsidR="00AF7F30" w:rsidRDefault="00AF7F30" w:rsidP="008C71D1">
      <w:pPr>
        <w:spacing w:line="200" w:lineRule="exact"/>
        <w:rPr>
          <w:rFonts w:ascii="Times New Roman" w:eastAsia="Times New Roman" w:hAnsi="Times New Roman" w:cs="Times New Roman"/>
        </w:rPr>
      </w:pPr>
    </w:p>
    <w:p w:rsidR="00AF7F30" w:rsidRDefault="00AF7F30" w:rsidP="008C71D1">
      <w:pPr>
        <w:spacing w:line="200" w:lineRule="exact"/>
        <w:rPr>
          <w:rFonts w:ascii="Times New Roman" w:eastAsia="Times New Roman" w:hAnsi="Times New Roman" w:cs="Times New Roman"/>
        </w:rPr>
      </w:pPr>
    </w:p>
    <w:p w:rsidR="00AF7F30" w:rsidRDefault="00AF7F30" w:rsidP="008C71D1">
      <w:pPr>
        <w:spacing w:line="200" w:lineRule="exact"/>
        <w:rPr>
          <w:rFonts w:ascii="Times New Roman" w:eastAsia="Times New Roman" w:hAnsi="Times New Roman" w:cs="Times New Roman"/>
        </w:rPr>
      </w:pPr>
    </w:p>
    <w:p w:rsidR="00AF7F30" w:rsidRPr="008C71D1" w:rsidRDefault="00AF7F30"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83" w:right="1306" w:bottom="362" w:left="1140" w:header="0" w:footer="0" w:gutter="0"/>
          <w:cols w:space="0" w:equalWidth="0">
            <w:col w:w="9460"/>
          </w:cols>
          <w:docGrid w:linePitch="360"/>
        </w:sectPr>
      </w:pPr>
    </w:p>
    <w:p w:rsidR="008C71D1" w:rsidRPr="008C71D1" w:rsidRDefault="008C71D1" w:rsidP="008C71D1">
      <w:pPr>
        <w:jc w:val="center"/>
        <w:rPr>
          <w:rFonts w:ascii="Times New Roman" w:hAnsi="Times New Roman" w:cs="Times New Roman"/>
          <w:b/>
          <w:sz w:val="24"/>
          <w:szCs w:val="24"/>
        </w:rPr>
      </w:pPr>
      <w:bookmarkStart w:id="4" w:name="ITB"/>
      <w:r w:rsidRPr="008C71D1">
        <w:rPr>
          <w:rFonts w:ascii="Times New Roman" w:hAnsi="Times New Roman" w:cs="Times New Roman"/>
          <w:b/>
          <w:sz w:val="24"/>
          <w:szCs w:val="24"/>
        </w:rPr>
        <w:lastRenderedPageBreak/>
        <w:t>INSTRUCTION TO BIDDERS</w:t>
      </w:r>
    </w:p>
    <w:p w:rsidR="008C71D1" w:rsidRPr="008C71D1" w:rsidRDefault="008C71D1" w:rsidP="008C71D1">
      <w:pPr>
        <w:pStyle w:val="ListParagraph"/>
        <w:ind w:right="-5"/>
        <w:jc w:val="center"/>
        <w:rPr>
          <w:rFonts w:ascii="Times New Roman" w:eastAsia="Arial" w:hAnsi="Times New Roman" w:cs="Times New Roman"/>
          <w:b/>
          <w:sz w:val="24"/>
          <w:szCs w:val="24"/>
        </w:rPr>
      </w:pPr>
    </w:p>
    <w:p w:rsidR="008C71D1" w:rsidRPr="008C71D1" w:rsidRDefault="008C71D1" w:rsidP="00AC17DF">
      <w:pPr>
        <w:pStyle w:val="Heading1"/>
        <w:numPr>
          <w:ilvl w:val="0"/>
          <w:numId w:val="105"/>
        </w:numPr>
        <w:rPr>
          <w:rFonts w:ascii="Times New Roman" w:eastAsia="Arial" w:hAnsi="Times New Roman" w:cs="Times New Roman"/>
        </w:rPr>
      </w:pPr>
      <w:bookmarkStart w:id="5" w:name="_Toc141094725"/>
      <w:r w:rsidRPr="008C71D1">
        <w:rPr>
          <w:rFonts w:ascii="Times New Roman" w:eastAsia="Arial" w:hAnsi="Times New Roman" w:cs="Times New Roman"/>
        </w:rPr>
        <w:t>GENERAL</w:t>
      </w:r>
      <w:bookmarkEnd w:id="5"/>
    </w:p>
    <w:p w:rsidR="008C71D1" w:rsidRPr="008C71D1" w:rsidRDefault="008C71D1" w:rsidP="008C71D1">
      <w:pPr>
        <w:rPr>
          <w:rFonts w:ascii="Times New Roman" w:eastAsia="Times New Roman" w:hAnsi="Times New Roman" w:cs="Times New Roman"/>
          <w:sz w:val="24"/>
          <w:szCs w:val="24"/>
        </w:rPr>
      </w:pPr>
    </w:p>
    <w:p w:rsidR="008C71D1" w:rsidRPr="008C71D1" w:rsidRDefault="008C71D1" w:rsidP="00AC17DF">
      <w:pPr>
        <w:pStyle w:val="Heading2"/>
        <w:numPr>
          <w:ilvl w:val="0"/>
          <w:numId w:val="101"/>
        </w:numPr>
        <w:rPr>
          <w:rFonts w:ascii="Times New Roman" w:eastAsia="Arial" w:hAnsi="Times New Roman" w:cs="Times New Roman"/>
        </w:rPr>
      </w:pPr>
      <w:bookmarkStart w:id="6" w:name="_Toc141094726"/>
      <w:r w:rsidRPr="008C71D1">
        <w:rPr>
          <w:rFonts w:ascii="Times New Roman" w:eastAsia="Arial" w:hAnsi="Times New Roman" w:cs="Times New Roman"/>
        </w:rPr>
        <w:t>Scope of Bid and Source of Funds</w:t>
      </w:r>
      <w:bookmarkEnd w:id="6"/>
    </w:p>
    <w:p w:rsidR="008C71D1" w:rsidRPr="008C71D1" w:rsidRDefault="008C71D1" w:rsidP="00AC17DF">
      <w:pPr>
        <w:pStyle w:val="ListParagraph"/>
        <w:numPr>
          <w:ilvl w:val="1"/>
          <w:numId w:val="101"/>
        </w:numPr>
        <w:tabs>
          <w:tab w:val="left" w:pos="846"/>
        </w:tabs>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The Procuring agency, as indicated in the Bid Data Sheet (BDS), issues these Bidding Documents for the supply of Goods and Related Services incidental there to as specified in Section VI, Schedule of Supply. The name, identification number, and number of lots within this procurement are provided in the BDS.</w:t>
      </w:r>
    </w:p>
    <w:p w:rsidR="008C71D1" w:rsidRPr="008C71D1" w:rsidRDefault="008C71D1" w:rsidP="008C71D1">
      <w:pPr>
        <w:rPr>
          <w:rFonts w:ascii="Times New Roman" w:eastAsia="Times New Roman" w:hAnsi="Times New Roman" w:cs="Times New Roman"/>
          <w:sz w:val="24"/>
          <w:szCs w:val="24"/>
        </w:rPr>
      </w:pPr>
    </w:p>
    <w:p w:rsidR="008C71D1" w:rsidRPr="008C71D1" w:rsidRDefault="008C71D1" w:rsidP="00AC17DF">
      <w:pPr>
        <w:pStyle w:val="ListParagraph"/>
        <w:numPr>
          <w:ilvl w:val="1"/>
          <w:numId w:val="101"/>
        </w:numPr>
        <w:tabs>
          <w:tab w:val="left" w:pos="846"/>
        </w:tabs>
        <w:rPr>
          <w:rFonts w:ascii="Times New Roman" w:eastAsia="Arial" w:hAnsi="Times New Roman" w:cs="Times New Roman"/>
          <w:sz w:val="24"/>
          <w:szCs w:val="24"/>
        </w:rPr>
      </w:pPr>
      <w:r w:rsidRPr="008C71D1">
        <w:rPr>
          <w:rFonts w:ascii="Times New Roman" w:eastAsia="Arial" w:hAnsi="Times New Roman" w:cs="Times New Roman"/>
          <w:sz w:val="24"/>
          <w:szCs w:val="24"/>
        </w:rPr>
        <w:t>Throughout these Bidding Documents:</w:t>
      </w:r>
    </w:p>
    <w:p w:rsidR="008C71D1" w:rsidRPr="008C71D1" w:rsidRDefault="008C71D1" w:rsidP="008C71D1">
      <w:pPr>
        <w:rPr>
          <w:rFonts w:ascii="Times New Roman" w:eastAsia="Times New Roman" w:hAnsi="Times New Roman" w:cs="Times New Roman"/>
          <w:sz w:val="24"/>
          <w:szCs w:val="24"/>
        </w:rPr>
      </w:pPr>
    </w:p>
    <w:p w:rsidR="008C71D1" w:rsidRPr="008C71D1" w:rsidRDefault="008C71D1" w:rsidP="00AC17DF">
      <w:pPr>
        <w:numPr>
          <w:ilvl w:val="0"/>
          <w:numId w:val="1"/>
        </w:numPr>
        <w:tabs>
          <w:tab w:val="left" w:pos="1246"/>
        </w:tabs>
        <w:ind w:left="1246"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the term “in writing” means communicated in written form (e.g.; by mail, electronic mail, fax, telex) with proof of receipt;</w:t>
      </w:r>
    </w:p>
    <w:p w:rsidR="008C71D1" w:rsidRPr="008C71D1" w:rsidRDefault="008C71D1" w:rsidP="008C71D1">
      <w:pPr>
        <w:rPr>
          <w:rFonts w:ascii="Times New Roman" w:eastAsia="Arial" w:hAnsi="Times New Roman" w:cs="Times New Roman"/>
          <w:sz w:val="24"/>
          <w:szCs w:val="24"/>
        </w:rPr>
      </w:pPr>
    </w:p>
    <w:p w:rsidR="008C71D1" w:rsidRPr="008C71D1" w:rsidRDefault="008C71D1" w:rsidP="00AC17DF">
      <w:pPr>
        <w:numPr>
          <w:ilvl w:val="0"/>
          <w:numId w:val="1"/>
        </w:numPr>
        <w:tabs>
          <w:tab w:val="left" w:pos="1246"/>
        </w:tabs>
        <w:ind w:left="1246"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if the context so requires, “singular” means plural” and vice versa; and</w:t>
      </w:r>
    </w:p>
    <w:p w:rsidR="008C71D1" w:rsidRPr="008C71D1" w:rsidRDefault="008C71D1" w:rsidP="008C71D1">
      <w:pPr>
        <w:rPr>
          <w:rFonts w:ascii="Times New Roman" w:eastAsia="Arial" w:hAnsi="Times New Roman" w:cs="Times New Roman"/>
          <w:sz w:val="24"/>
          <w:szCs w:val="24"/>
        </w:rPr>
      </w:pPr>
    </w:p>
    <w:p w:rsidR="008C71D1" w:rsidRPr="008C71D1" w:rsidRDefault="008C71D1" w:rsidP="00AC17DF">
      <w:pPr>
        <w:numPr>
          <w:ilvl w:val="0"/>
          <w:numId w:val="1"/>
        </w:numPr>
        <w:tabs>
          <w:tab w:val="left" w:pos="1246"/>
        </w:tabs>
        <w:ind w:left="1246"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“day” means calendar day.</w:t>
      </w:r>
    </w:p>
    <w:p w:rsidR="008C71D1" w:rsidRPr="008C71D1" w:rsidRDefault="008C71D1" w:rsidP="008C71D1">
      <w:pPr>
        <w:tabs>
          <w:tab w:val="left" w:pos="846"/>
        </w:tabs>
        <w:jc w:val="both"/>
        <w:rPr>
          <w:rFonts w:ascii="Times New Roman" w:eastAsia="Times New Roman" w:hAnsi="Times New Roman" w:cs="Times New Roman"/>
          <w:sz w:val="24"/>
          <w:szCs w:val="24"/>
        </w:rPr>
      </w:pPr>
    </w:p>
    <w:p w:rsidR="008C71D1" w:rsidRPr="008C71D1" w:rsidRDefault="008C71D1" w:rsidP="00AC17DF">
      <w:pPr>
        <w:pStyle w:val="ListParagraph"/>
        <w:numPr>
          <w:ilvl w:val="1"/>
          <w:numId w:val="101"/>
        </w:numPr>
        <w:tabs>
          <w:tab w:val="left" w:pos="846"/>
        </w:tabs>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The Procuring agency as defined in section II, Bidding Data Sheet (BDS) has received a budget from RGoB towards the cost of the Goods defined in the BDS and intends to apply a part of the funds to cover eligible payments under this contract.</w:t>
      </w:r>
    </w:p>
    <w:p w:rsidR="008C71D1" w:rsidRPr="008C71D1" w:rsidRDefault="008C71D1" w:rsidP="008C71D1">
      <w:pPr>
        <w:rPr>
          <w:rFonts w:ascii="Times New Roman" w:eastAsia="Times New Roman" w:hAnsi="Times New Roman" w:cs="Times New Roman"/>
          <w:sz w:val="24"/>
          <w:szCs w:val="24"/>
        </w:rPr>
      </w:pPr>
    </w:p>
    <w:p w:rsidR="008C71D1" w:rsidRPr="008C71D1" w:rsidRDefault="008C71D1" w:rsidP="00AC17DF">
      <w:pPr>
        <w:pStyle w:val="Heading2"/>
        <w:numPr>
          <w:ilvl w:val="0"/>
          <w:numId w:val="101"/>
        </w:numPr>
        <w:rPr>
          <w:rFonts w:ascii="Times New Roman" w:eastAsia="Arial" w:hAnsi="Times New Roman" w:cs="Times New Roman"/>
        </w:rPr>
      </w:pPr>
      <w:bookmarkStart w:id="7" w:name="_Toc141094727"/>
      <w:r w:rsidRPr="008C71D1">
        <w:rPr>
          <w:rFonts w:ascii="Times New Roman" w:eastAsia="Arial" w:hAnsi="Times New Roman" w:cs="Times New Roman"/>
        </w:rPr>
        <w:t>Fraud and Corruption</w:t>
      </w:r>
      <w:bookmarkEnd w:id="7"/>
    </w:p>
    <w:p w:rsidR="008C71D1" w:rsidRPr="008C71D1" w:rsidRDefault="008C71D1" w:rsidP="008C71D1">
      <w:pPr>
        <w:tabs>
          <w:tab w:val="left" w:pos="846"/>
        </w:tabs>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2.1.</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It is RGoB policy to require that Procuring agencies, Bidders, Suppliers, Contractors and their Sub-contractors observe the highest standards of ethics during the procurement and execution of contracts in pursuance of this policy, the RGoB:</w:t>
      </w:r>
    </w:p>
    <w:p w:rsidR="008C71D1" w:rsidRPr="008C71D1" w:rsidRDefault="008C71D1" w:rsidP="008C71D1">
      <w:pPr>
        <w:rPr>
          <w:rFonts w:ascii="Times New Roman" w:eastAsia="Times New Roman" w:hAnsi="Times New Roman" w:cs="Times New Roman"/>
          <w:sz w:val="24"/>
          <w:szCs w:val="24"/>
        </w:rPr>
      </w:pPr>
    </w:p>
    <w:p w:rsidR="008C71D1" w:rsidRPr="008C71D1" w:rsidRDefault="008C71D1" w:rsidP="008C71D1">
      <w:pPr>
        <w:ind w:left="846"/>
        <w:rPr>
          <w:rFonts w:ascii="Times New Roman" w:eastAsia="Arial" w:hAnsi="Times New Roman" w:cs="Times New Roman"/>
          <w:sz w:val="24"/>
          <w:szCs w:val="24"/>
        </w:rPr>
      </w:pPr>
      <w:r w:rsidRPr="008C71D1">
        <w:rPr>
          <w:rFonts w:ascii="Times New Roman" w:eastAsia="Arial" w:hAnsi="Times New Roman" w:cs="Times New Roman"/>
          <w:sz w:val="24"/>
          <w:szCs w:val="24"/>
        </w:rPr>
        <w:t>(a) defines, for the purposes of this provision, the terms set forth below as follows:</w:t>
      </w:r>
    </w:p>
    <w:p w:rsidR="008C71D1" w:rsidRPr="008C71D1" w:rsidRDefault="008C71D1" w:rsidP="008C71D1">
      <w:pPr>
        <w:rPr>
          <w:rFonts w:ascii="Times New Roman" w:eastAsia="Times New Roman" w:hAnsi="Times New Roman" w:cs="Times New Roman"/>
          <w:sz w:val="24"/>
          <w:szCs w:val="24"/>
        </w:rPr>
      </w:pPr>
    </w:p>
    <w:p w:rsidR="008C71D1" w:rsidRPr="008C71D1" w:rsidRDefault="008C71D1" w:rsidP="00AC17DF">
      <w:pPr>
        <w:numPr>
          <w:ilvl w:val="0"/>
          <w:numId w:val="2"/>
        </w:numPr>
        <w:tabs>
          <w:tab w:val="left" w:pos="1246"/>
        </w:tabs>
        <w:ind w:left="1246"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“Corrupt practice”</w:t>
      </w:r>
      <w:r w:rsidR="00921756">
        <w:rPr>
          <w:rStyle w:val="FootnoteReference"/>
          <w:rFonts w:ascii="Times New Roman" w:eastAsia="Arial" w:hAnsi="Times New Roman" w:cs="Times New Roman"/>
          <w:sz w:val="24"/>
          <w:szCs w:val="24"/>
        </w:rPr>
        <w:footnoteReference w:id="3"/>
      </w:r>
      <w:r w:rsidRPr="008C71D1">
        <w:rPr>
          <w:rFonts w:ascii="Times New Roman" w:eastAsia="Arial" w:hAnsi="Times New Roman" w:cs="Times New Roman"/>
          <w:sz w:val="24"/>
          <w:szCs w:val="24"/>
        </w:rPr>
        <w:t xml:space="preserve"> is the offering, giving, receiving or soliciting, directly or indirectly, of anything of value</w:t>
      </w:r>
      <w:r w:rsidR="00921756">
        <w:rPr>
          <w:rStyle w:val="FootnoteReference"/>
          <w:rFonts w:ascii="Times New Roman" w:eastAsia="Arial" w:hAnsi="Times New Roman" w:cs="Times New Roman"/>
          <w:sz w:val="24"/>
          <w:szCs w:val="24"/>
        </w:rPr>
        <w:footnoteReference w:id="4"/>
      </w:r>
      <w:r w:rsidRPr="008C71D1">
        <w:rPr>
          <w:rFonts w:ascii="Times New Roman" w:eastAsia="Arial" w:hAnsi="Times New Roman" w:cs="Times New Roman"/>
          <w:sz w:val="24"/>
          <w:szCs w:val="24"/>
        </w:rPr>
        <w:t xml:space="preserve"> to influence improperly the actions of another party;</w:t>
      </w:r>
    </w:p>
    <w:p w:rsidR="008C71D1" w:rsidRPr="008C71D1" w:rsidRDefault="008C71D1" w:rsidP="008C71D1">
      <w:pPr>
        <w:rPr>
          <w:rFonts w:ascii="Times New Roman" w:eastAsia="Arial" w:hAnsi="Times New Roman" w:cs="Times New Roman"/>
          <w:sz w:val="24"/>
          <w:szCs w:val="24"/>
        </w:rPr>
      </w:pPr>
    </w:p>
    <w:p w:rsidR="008C71D1" w:rsidRPr="008C71D1" w:rsidRDefault="008C71D1" w:rsidP="00AC17DF">
      <w:pPr>
        <w:numPr>
          <w:ilvl w:val="0"/>
          <w:numId w:val="2"/>
        </w:numPr>
        <w:tabs>
          <w:tab w:val="left" w:pos="1246"/>
        </w:tabs>
        <w:ind w:left="1246"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“Fraudulent practice”</w:t>
      </w:r>
      <w:r w:rsidR="00921756">
        <w:rPr>
          <w:rStyle w:val="FootnoteReference"/>
          <w:rFonts w:ascii="Times New Roman" w:eastAsia="Arial" w:hAnsi="Times New Roman" w:cs="Times New Roman"/>
          <w:sz w:val="24"/>
          <w:szCs w:val="24"/>
        </w:rPr>
        <w:footnoteReference w:id="5"/>
      </w:r>
      <w:r w:rsidRPr="008C71D1">
        <w:rPr>
          <w:rFonts w:ascii="Times New Roman" w:eastAsia="Arial" w:hAnsi="Times New Roman" w:cs="Times New Roman"/>
          <w:sz w:val="24"/>
          <w:szCs w:val="24"/>
        </w:rPr>
        <w:t xml:space="preserve"> is any intentional act or omission, including a misrepresentation, that knowingly or recklessly misleads, or attempts to mislead, a party to obtain a financial or other benefit or to avoid an obligation;</w:t>
      </w: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8" w:right="1126" w:bottom="385" w:left="1134" w:header="0" w:footer="0" w:gutter="0"/>
          <w:cols w:space="0" w:equalWidth="0">
            <w:col w:w="9646"/>
          </w:cols>
          <w:docGrid w:linePitch="360"/>
        </w:sectPr>
      </w:pPr>
    </w:p>
    <w:p w:rsidR="008C71D1" w:rsidRPr="008C71D1" w:rsidRDefault="008C71D1" w:rsidP="00AC17DF">
      <w:pPr>
        <w:pStyle w:val="ListParagraph"/>
        <w:numPr>
          <w:ilvl w:val="0"/>
          <w:numId w:val="2"/>
        </w:numPr>
        <w:tabs>
          <w:tab w:val="left" w:pos="1246"/>
        </w:tabs>
        <w:spacing w:line="272" w:lineRule="auto"/>
        <w:jc w:val="both"/>
        <w:rPr>
          <w:rFonts w:ascii="Times New Roman" w:eastAsia="Arial" w:hAnsi="Times New Roman" w:cs="Times New Roman"/>
          <w:sz w:val="24"/>
        </w:rPr>
      </w:pPr>
      <w:r w:rsidRPr="008C71D1">
        <w:rPr>
          <w:rFonts w:ascii="Times New Roman" w:eastAsia="Arial" w:hAnsi="Times New Roman" w:cs="Times New Roman"/>
          <w:sz w:val="24"/>
        </w:rPr>
        <w:lastRenderedPageBreak/>
        <w:t>“Coercive practice”</w:t>
      </w:r>
      <w:r w:rsidR="00E4220C" w:rsidRPr="00E4220C">
        <w:rPr>
          <w:rStyle w:val="FootnoteReference"/>
          <w:rFonts w:ascii="Times New Roman" w:eastAsia="Arial" w:hAnsi="Times New Roman" w:cs="Times New Roman"/>
          <w:sz w:val="15"/>
          <w:szCs w:val="15"/>
        </w:rPr>
        <w:footnoteReference w:id="6"/>
      </w:r>
      <w:r w:rsidRPr="008C71D1">
        <w:rPr>
          <w:rFonts w:ascii="Times New Roman" w:eastAsia="Arial" w:hAnsi="Times New Roman" w:cs="Times New Roman"/>
          <w:sz w:val="24"/>
        </w:rPr>
        <w:t xml:space="preserve"> is impairing or harming, or threatening to impair or harm, directly or indirectly, any party or the property of the party to influence improperly the actions of a party</w:t>
      </w:r>
      <w:r w:rsidR="00E4220C">
        <w:rPr>
          <w:rStyle w:val="FootnoteReference"/>
          <w:rFonts w:ascii="Times New Roman" w:eastAsia="Arial" w:hAnsi="Times New Roman" w:cs="Times New Roman"/>
          <w:sz w:val="24"/>
        </w:rPr>
        <w:footnoteReference w:id="7"/>
      </w:r>
      <w:r w:rsidRPr="008C71D1">
        <w:rPr>
          <w:rFonts w:ascii="Times New Roman" w:eastAsia="Arial" w:hAnsi="Times New Roman" w:cs="Times New Roman"/>
          <w:sz w:val="24"/>
        </w:rPr>
        <w:t>;</w:t>
      </w:r>
    </w:p>
    <w:p w:rsidR="008C71D1" w:rsidRPr="008C71D1" w:rsidRDefault="008C71D1" w:rsidP="008C71D1">
      <w:pPr>
        <w:spacing w:line="213" w:lineRule="exact"/>
        <w:rPr>
          <w:rFonts w:ascii="Times New Roman" w:eastAsia="Arial" w:hAnsi="Times New Roman" w:cs="Times New Roman"/>
          <w:sz w:val="24"/>
        </w:rPr>
      </w:pPr>
    </w:p>
    <w:p w:rsidR="008C71D1" w:rsidRPr="008C71D1" w:rsidRDefault="008C71D1" w:rsidP="00AC17DF">
      <w:pPr>
        <w:numPr>
          <w:ilvl w:val="0"/>
          <w:numId w:val="2"/>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“Obstructive practice” is</w:t>
      </w:r>
    </w:p>
    <w:p w:rsidR="008C71D1" w:rsidRPr="008C71D1" w:rsidRDefault="008C71D1" w:rsidP="008C71D1">
      <w:pPr>
        <w:spacing w:line="300" w:lineRule="exact"/>
        <w:rPr>
          <w:rFonts w:ascii="Times New Roman" w:eastAsia="Times New Roman" w:hAnsi="Times New Roman" w:cs="Times New Roman"/>
        </w:rPr>
      </w:pPr>
    </w:p>
    <w:p w:rsidR="008C71D1" w:rsidRPr="008C71D1" w:rsidRDefault="008C71D1" w:rsidP="00AC17DF">
      <w:pPr>
        <w:pStyle w:val="ListParagraph"/>
        <w:numPr>
          <w:ilvl w:val="0"/>
          <w:numId w:val="3"/>
        </w:numPr>
        <w:tabs>
          <w:tab w:val="left" w:pos="1426"/>
        </w:tabs>
        <w:spacing w:line="259" w:lineRule="auto"/>
        <w:jc w:val="both"/>
        <w:rPr>
          <w:rFonts w:ascii="Times New Roman" w:eastAsia="Arial" w:hAnsi="Times New Roman" w:cs="Times New Roman"/>
          <w:sz w:val="24"/>
        </w:rPr>
      </w:pPr>
      <w:r w:rsidRPr="008C71D1">
        <w:rPr>
          <w:rFonts w:ascii="Times New Roman" w:eastAsia="Arial" w:hAnsi="Times New Roman" w:cs="Times New Roman"/>
          <w:sz w:val="24"/>
        </w:rPr>
        <w:t>deliberately destroying, falsifying, altering or concealing of evidence material to the investigation or making false statements to investigators in order materially to impede any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8C71D1" w:rsidRPr="008C71D1" w:rsidRDefault="008C71D1" w:rsidP="008C71D1">
      <w:pPr>
        <w:pStyle w:val="ListParagraph"/>
        <w:tabs>
          <w:tab w:val="left" w:pos="1426"/>
        </w:tabs>
        <w:spacing w:line="259" w:lineRule="auto"/>
        <w:ind w:left="1080"/>
        <w:jc w:val="both"/>
        <w:rPr>
          <w:rFonts w:ascii="Times New Roman" w:eastAsia="Arial" w:hAnsi="Times New Roman" w:cs="Times New Roman"/>
          <w:sz w:val="24"/>
        </w:rPr>
      </w:pPr>
    </w:p>
    <w:p w:rsidR="008C71D1" w:rsidRPr="008C71D1" w:rsidRDefault="008C71D1" w:rsidP="00AC17DF">
      <w:pPr>
        <w:pStyle w:val="ListParagraph"/>
        <w:numPr>
          <w:ilvl w:val="0"/>
          <w:numId w:val="3"/>
        </w:numPr>
        <w:tabs>
          <w:tab w:val="left" w:pos="1426"/>
        </w:tabs>
        <w:spacing w:line="259" w:lineRule="auto"/>
        <w:jc w:val="both"/>
        <w:rPr>
          <w:rFonts w:ascii="Times New Roman" w:eastAsia="Arial" w:hAnsi="Times New Roman" w:cs="Times New Roman"/>
          <w:sz w:val="24"/>
        </w:rPr>
      </w:pPr>
      <w:r w:rsidRPr="008C71D1">
        <w:rPr>
          <w:rFonts w:ascii="Times New Roman" w:eastAsia="Arial" w:hAnsi="Times New Roman" w:cs="Times New Roman"/>
          <w:sz w:val="24"/>
        </w:rPr>
        <w:t>acts intended materially to impede the exercise of the inspection and audit rights of the Procuring agency or any organization or person appointed by the Procuring agency and/or any relevant RGoB agency provided for under ITB Sub-Clause 2.1(d) below.</w:t>
      </w:r>
    </w:p>
    <w:p w:rsidR="008C71D1" w:rsidRPr="008C71D1" w:rsidRDefault="008C71D1" w:rsidP="008C71D1">
      <w:pPr>
        <w:tabs>
          <w:tab w:val="left" w:pos="1426"/>
        </w:tabs>
        <w:spacing w:line="259" w:lineRule="auto"/>
        <w:jc w:val="both"/>
        <w:rPr>
          <w:rFonts w:ascii="Times New Roman" w:eastAsia="Arial" w:hAnsi="Times New Roman" w:cs="Times New Roman"/>
          <w:sz w:val="24"/>
        </w:rPr>
      </w:pPr>
    </w:p>
    <w:p w:rsidR="008C71D1" w:rsidRPr="008C71D1" w:rsidRDefault="008C71D1" w:rsidP="00AC17DF">
      <w:pPr>
        <w:pStyle w:val="ListParagraph"/>
        <w:numPr>
          <w:ilvl w:val="0"/>
          <w:numId w:val="3"/>
        </w:numPr>
        <w:tabs>
          <w:tab w:val="left" w:pos="1426"/>
        </w:tabs>
        <w:spacing w:line="259" w:lineRule="auto"/>
        <w:jc w:val="both"/>
        <w:rPr>
          <w:rFonts w:ascii="Times New Roman" w:eastAsia="Arial" w:hAnsi="Times New Roman" w:cs="Times New Roman"/>
          <w:sz w:val="24"/>
        </w:rPr>
      </w:pPr>
      <w:r w:rsidRPr="008C71D1">
        <w:rPr>
          <w:rFonts w:ascii="Times New Roman" w:eastAsia="Arial" w:hAnsi="Times New Roman" w:cs="Times New Roman"/>
          <w:sz w:val="24"/>
        </w:rPr>
        <w:t>will reject a proposal for award if it determines that the Bidder recommended for award has, directly or through an agent, engaged in corrupt, fraudulent, collusive, coercive or obstructive practices in competing for the contract in question;</w:t>
      </w:r>
    </w:p>
    <w:p w:rsidR="008C71D1" w:rsidRPr="008C71D1" w:rsidRDefault="008C71D1" w:rsidP="008C71D1">
      <w:pPr>
        <w:tabs>
          <w:tab w:val="left" w:pos="1426"/>
        </w:tabs>
        <w:spacing w:line="259" w:lineRule="auto"/>
        <w:jc w:val="both"/>
        <w:rPr>
          <w:rFonts w:ascii="Times New Roman" w:eastAsia="Arial" w:hAnsi="Times New Roman" w:cs="Times New Roman"/>
          <w:sz w:val="24"/>
        </w:rPr>
      </w:pPr>
    </w:p>
    <w:p w:rsidR="008C71D1" w:rsidRPr="008C71D1" w:rsidRDefault="008C71D1" w:rsidP="00AC17DF">
      <w:pPr>
        <w:pStyle w:val="ListParagraph"/>
        <w:numPr>
          <w:ilvl w:val="0"/>
          <w:numId w:val="3"/>
        </w:numPr>
        <w:tabs>
          <w:tab w:val="left" w:pos="1426"/>
        </w:tabs>
        <w:spacing w:line="259" w:lineRule="auto"/>
        <w:jc w:val="both"/>
        <w:rPr>
          <w:rFonts w:ascii="Times New Roman" w:eastAsia="Arial" w:hAnsi="Times New Roman" w:cs="Times New Roman"/>
          <w:sz w:val="24"/>
        </w:rPr>
      </w:pPr>
      <w:r w:rsidRPr="008C71D1">
        <w:rPr>
          <w:rFonts w:ascii="Times New Roman" w:eastAsia="Arial" w:hAnsi="Times New Roman" w:cs="Times New Roman"/>
          <w:sz w:val="24"/>
        </w:rPr>
        <w:t>will sanction a firm or individual, including declaring them ineligible, either indefinitely or for a stated period of time, to be awarded an RGoB-financed contract if it at any time determines that they have, directly or through an agent, engaged in corrupt, fraudulent, collusive, coercive or obstructive practices in competing for, or in executing, an RGoB-financed contract;</w:t>
      </w:r>
    </w:p>
    <w:p w:rsidR="008C71D1" w:rsidRPr="008C71D1" w:rsidRDefault="008C71D1" w:rsidP="008C71D1">
      <w:pPr>
        <w:tabs>
          <w:tab w:val="left" w:pos="1426"/>
        </w:tabs>
        <w:spacing w:line="259" w:lineRule="auto"/>
        <w:jc w:val="both"/>
        <w:rPr>
          <w:rFonts w:ascii="Times New Roman" w:eastAsia="Arial" w:hAnsi="Times New Roman" w:cs="Times New Roman"/>
          <w:sz w:val="24"/>
        </w:rPr>
      </w:pPr>
    </w:p>
    <w:p w:rsidR="008C71D1" w:rsidRPr="008C71D1" w:rsidRDefault="008C71D1" w:rsidP="00AC17DF">
      <w:pPr>
        <w:pStyle w:val="ListParagraph"/>
        <w:numPr>
          <w:ilvl w:val="0"/>
          <w:numId w:val="3"/>
        </w:numPr>
        <w:tabs>
          <w:tab w:val="left" w:pos="1426"/>
        </w:tabs>
        <w:spacing w:line="259" w:lineRule="auto"/>
        <w:jc w:val="both"/>
        <w:rPr>
          <w:rFonts w:ascii="Times New Roman" w:eastAsia="Arial" w:hAnsi="Times New Roman" w:cs="Times New Roman"/>
          <w:sz w:val="24"/>
        </w:rPr>
      </w:pPr>
      <w:r w:rsidRPr="008C71D1">
        <w:rPr>
          <w:rFonts w:ascii="Times New Roman" w:eastAsia="Arial" w:hAnsi="Times New Roman" w:cs="Times New Roman"/>
          <w:sz w:val="24"/>
        </w:rPr>
        <w:t>will have the right to require that a provision be included in Bidding Documents and in contracts financed by the RGoB, requiring Bidders, Suppliers, Contractors and their Subcontractors to permit the Procuring agency, any organization or person appointed by the Procuring agency and/or any relevant RGoB agency to inspect their accounts and records and other documents relating to their Bid submission and contract performance and to have them audited by auditors appointed by the Procuring agency;</w:t>
      </w:r>
    </w:p>
    <w:p w:rsidR="008C71D1" w:rsidRPr="008C71D1" w:rsidRDefault="008C71D1" w:rsidP="008C71D1">
      <w:pPr>
        <w:tabs>
          <w:tab w:val="left" w:pos="1426"/>
        </w:tabs>
        <w:spacing w:line="259" w:lineRule="auto"/>
        <w:jc w:val="both"/>
        <w:rPr>
          <w:rFonts w:ascii="Times New Roman" w:eastAsia="Arial" w:hAnsi="Times New Roman" w:cs="Times New Roman"/>
          <w:sz w:val="24"/>
        </w:rPr>
      </w:pPr>
    </w:p>
    <w:p w:rsidR="008C71D1" w:rsidRPr="00E4220C" w:rsidRDefault="008C71D1" w:rsidP="00AC17DF">
      <w:pPr>
        <w:pStyle w:val="ListParagraph"/>
        <w:numPr>
          <w:ilvl w:val="0"/>
          <w:numId w:val="3"/>
        </w:numPr>
        <w:tabs>
          <w:tab w:val="left" w:pos="1426"/>
        </w:tabs>
        <w:spacing w:line="259" w:lineRule="auto"/>
        <w:jc w:val="both"/>
        <w:rPr>
          <w:rFonts w:ascii="Times New Roman" w:eastAsia="Arial" w:hAnsi="Times New Roman" w:cs="Times New Roman"/>
          <w:sz w:val="24"/>
        </w:rPr>
      </w:pPr>
      <w:r w:rsidRPr="008C71D1">
        <w:rPr>
          <w:rFonts w:ascii="Times New Roman" w:eastAsia="Arial" w:hAnsi="Times New Roman" w:cs="Times New Roman"/>
          <w:sz w:val="23"/>
        </w:rPr>
        <w:t>requires that Bidders, as a condition of admission to eligibility, execute and attach to their bids an Integrity Pact Statement in the form provided in Section IV, Bidding Forms as specified in the BDS. Failure to provide a duly executed Integrity Pact Statement may result in disqualification of the Bid; and</w:t>
      </w:r>
    </w:p>
    <w:p w:rsidR="008C71D1" w:rsidRPr="008C71D1" w:rsidRDefault="008C71D1" w:rsidP="008C71D1">
      <w:pPr>
        <w:spacing w:line="1" w:lineRule="exact"/>
        <w:rPr>
          <w:rFonts w:ascii="Times New Roman" w:eastAsia="Times New Roman" w:hAnsi="Times New Roman" w:cs="Times New Roman"/>
        </w:rPr>
      </w:pPr>
    </w:p>
    <w:p w:rsidR="008C71D1" w:rsidRPr="008C71D1" w:rsidRDefault="008C71D1" w:rsidP="008C71D1">
      <w:pPr>
        <w:tabs>
          <w:tab w:val="left" w:pos="106"/>
        </w:tabs>
        <w:spacing w:line="0" w:lineRule="atLeast"/>
        <w:ind w:left="106" w:hanging="106"/>
        <w:rPr>
          <w:rFonts w:ascii="Times New Roman" w:eastAsia="Arial" w:hAnsi="Times New Roman" w:cs="Times New Roman"/>
          <w:sz w:val="7"/>
        </w:rPr>
        <w:sectPr w:rsidR="008C71D1" w:rsidRPr="008C71D1">
          <w:pgSz w:w="11900" w:h="15874"/>
          <w:pgMar w:top="1058" w:right="1126" w:bottom="362" w:left="1134" w:header="0" w:footer="0" w:gutter="0"/>
          <w:cols w:space="0" w:equalWidth="0">
            <w:col w:w="9646"/>
          </w:cols>
          <w:docGrid w:linePitch="360"/>
        </w:sect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8" w:right="1126" w:bottom="362" w:left="1134" w:header="0" w:footer="0" w:gutter="0"/>
          <w:cols w:space="0" w:equalWidth="0">
            <w:col w:w="9646"/>
          </w:cols>
          <w:docGrid w:linePitch="360"/>
        </w:sectPr>
      </w:pPr>
    </w:p>
    <w:p w:rsidR="008C71D1" w:rsidRPr="008C71D1" w:rsidRDefault="008C71D1" w:rsidP="00AC17DF">
      <w:pPr>
        <w:numPr>
          <w:ilvl w:val="0"/>
          <w:numId w:val="4"/>
        </w:numPr>
        <w:tabs>
          <w:tab w:val="left" w:pos="1426"/>
        </w:tabs>
        <w:spacing w:line="264" w:lineRule="auto"/>
        <w:ind w:left="1426" w:hanging="586"/>
        <w:jc w:val="both"/>
        <w:rPr>
          <w:rFonts w:ascii="Times New Roman" w:eastAsia="Arial" w:hAnsi="Times New Roman" w:cs="Times New Roman"/>
          <w:sz w:val="24"/>
        </w:rPr>
      </w:pPr>
      <w:r w:rsidRPr="008C71D1">
        <w:rPr>
          <w:rFonts w:ascii="Times New Roman" w:eastAsia="Arial" w:hAnsi="Times New Roman" w:cs="Times New Roman"/>
          <w:sz w:val="24"/>
        </w:rPr>
        <w:lastRenderedPageBreak/>
        <w:t>will report any case of corrupt, fraudulent, collusive, coercive or obstructive practice to the relevant RGoB agencies, including but not limited to the Anti-corruption Commission (ACC) of Bhutan, for necessary action in accordance with the statutes and provisions of the relevant agency.</w:t>
      </w:r>
    </w:p>
    <w:p w:rsidR="008C71D1" w:rsidRPr="008C71D1" w:rsidRDefault="008C71D1" w:rsidP="008C71D1">
      <w:pPr>
        <w:spacing w:line="226" w:lineRule="exact"/>
        <w:rPr>
          <w:rFonts w:ascii="Times New Roman" w:eastAsia="Times New Roman" w:hAnsi="Times New Roman" w:cs="Times New Roman"/>
        </w:rPr>
      </w:pPr>
    </w:p>
    <w:p w:rsidR="008C71D1" w:rsidRPr="008C71D1" w:rsidRDefault="008C71D1" w:rsidP="008C71D1">
      <w:pPr>
        <w:tabs>
          <w:tab w:val="left" w:pos="846"/>
        </w:tabs>
        <w:spacing w:line="0" w:lineRule="atLeast"/>
        <w:ind w:left="6"/>
        <w:rPr>
          <w:rFonts w:ascii="Times New Roman" w:eastAsia="Arial" w:hAnsi="Times New Roman" w:cs="Times New Roman"/>
          <w:sz w:val="24"/>
          <w:szCs w:val="24"/>
        </w:rPr>
      </w:pPr>
      <w:r w:rsidRPr="008C71D1">
        <w:rPr>
          <w:rFonts w:ascii="Times New Roman" w:eastAsia="Arial" w:hAnsi="Times New Roman" w:cs="Times New Roman"/>
          <w:sz w:val="23"/>
        </w:rPr>
        <w:t>2.2.</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Furthermore, Bidders shall be aware of the provision stated in Sub- Clause 36.1 (a) (iii) of the General Conditions of Contract.</w:t>
      </w:r>
    </w:p>
    <w:p w:rsidR="008C71D1" w:rsidRPr="008C71D1" w:rsidRDefault="008C71D1" w:rsidP="008C71D1">
      <w:pPr>
        <w:spacing w:line="295" w:lineRule="exact"/>
        <w:rPr>
          <w:rFonts w:ascii="Times New Roman" w:eastAsia="Times New Roman" w:hAnsi="Times New Roman" w:cs="Times New Roman"/>
        </w:rPr>
      </w:pPr>
    </w:p>
    <w:p w:rsidR="008C71D1" w:rsidRPr="008C71D1" w:rsidRDefault="008C71D1" w:rsidP="00AC17DF">
      <w:pPr>
        <w:pStyle w:val="Heading2"/>
        <w:numPr>
          <w:ilvl w:val="0"/>
          <w:numId w:val="101"/>
        </w:numPr>
        <w:rPr>
          <w:rFonts w:ascii="Times New Roman" w:eastAsia="Arial" w:hAnsi="Times New Roman" w:cs="Times New Roman"/>
        </w:rPr>
      </w:pPr>
      <w:bookmarkStart w:id="8" w:name="_Toc141094728"/>
      <w:r w:rsidRPr="008C71D1">
        <w:rPr>
          <w:rFonts w:ascii="Times New Roman" w:eastAsia="Arial" w:hAnsi="Times New Roman" w:cs="Times New Roman"/>
        </w:rPr>
        <w:t>Eligible Bidders</w:t>
      </w:r>
      <w:bookmarkEnd w:id="8"/>
    </w:p>
    <w:p w:rsidR="008C71D1" w:rsidRPr="008C71D1" w:rsidRDefault="008C71D1" w:rsidP="00AC17DF">
      <w:pPr>
        <w:pStyle w:val="ListParagraph"/>
        <w:numPr>
          <w:ilvl w:val="1"/>
          <w:numId w:val="101"/>
        </w:numPr>
        <w:tabs>
          <w:tab w:val="left" w:pos="846"/>
        </w:tabs>
        <w:spacing w:line="271" w:lineRule="auto"/>
        <w:jc w:val="both"/>
        <w:rPr>
          <w:rFonts w:ascii="Times New Roman" w:eastAsia="Arial" w:hAnsi="Times New Roman" w:cs="Times New Roman"/>
          <w:sz w:val="22"/>
        </w:rPr>
      </w:pPr>
      <w:r w:rsidRPr="008C71D1">
        <w:rPr>
          <w:rFonts w:ascii="Times New Roman" w:eastAsia="Arial" w:hAnsi="Times New Roman" w:cs="Times New Roman"/>
          <w:sz w:val="24"/>
          <w:szCs w:val="24"/>
        </w:rPr>
        <w:t>A Bidder, and all parties constituting the Bidder, may have the nationality of any country, subject to the restrictions specified in Section V, Eligible Countries and any specific category of trade license if so specified in the BDS. A Bidder shall be deemed to have the nationality of a country if the Bidder is a citizen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w:t>
      </w:r>
      <w:r w:rsidRPr="008C71D1">
        <w:rPr>
          <w:rFonts w:ascii="Times New Roman" w:eastAsia="Arial" w:hAnsi="Times New Roman" w:cs="Times New Roman"/>
          <w:sz w:val="22"/>
        </w:rPr>
        <w:t>.</w:t>
      </w:r>
    </w:p>
    <w:p w:rsidR="008C71D1" w:rsidRPr="008C71D1" w:rsidRDefault="008C71D1" w:rsidP="008C71D1">
      <w:pPr>
        <w:spacing w:line="221" w:lineRule="exact"/>
        <w:rPr>
          <w:rFonts w:ascii="Times New Roman" w:eastAsia="Times New Roman" w:hAnsi="Times New Roman" w:cs="Times New Roman"/>
        </w:rPr>
      </w:pPr>
    </w:p>
    <w:tbl>
      <w:tblPr>
        <w:tblW w:w="0" w:type="auto"/>
        <w:tblInd w:w="6" w:type="dxa"/>
        <w:tblLayout w:type="fixed"/>
        <w:tblCellMar>
          <w:left w:w="0" w:type="dxa"/>
          <w:right w:w="0" w:type="dxa"/>
        </w:tblCellMar>
        <w:tblLook w:val="0000" w:firstRow="0" w:lastRow="0" w:firstColumn="0" w:lastColumn="0" w:noHBand="0" w:noVBand="0"/>
      </w:tblPr>
      <w:tblGrid>
        <w:gridCol w:w="620"/>
        <w:gridCol w:w="9040"/>
      </w:tblGrid>
      <w:tr w:rsidR="008C71D1" w:rsidRPr="008C71D1" w:rsidTr="005A62F3">
        <w:trPr>
          <w:trHeight w:val="276"/>
        </w:trPr>
        <w:tc>
          <w:tcPr>
            <w:tcW w:w="620" w:type="dxa"/>
            <w:shd w:val="clear" w:color="auto" w:fill="auto"/>
            <w:vAlign w:val="bottom"/>
          </w:tcPr>
          <w:p w:rsidR="008C71D1" w:rsidRPr="008C71D1" w:rsidRDefault="008C71D1" w:rsidP="005A62F3">
            <w:pPr>
              <w:spacing w:line="0" w:lineRule="atLeast"/>
              <w:ind w:right="125"/>
              <w:jc w:val="right"/>
              <w:rPr>
                <w:rFonts w:ascii="Times New Roman" w:eastAsia="Arial" w:hAnsi="Times New Roman" w:cs="Times New Roman"/>
                <w:w w:val="93"/>
                <w:sz w:val="23"/>
              </w:rPr>
            </w:pPr>
            <w:r w:rsidRPr="008C71D1">
              <w:rPr>
                <w:rFonts w:ascii="Times New Roman" w:eastAsia="Arial" w:hAnsi="Times New Roman" w:cs="Times New Roman"/>
                <w:w w:val="93"/>
                <w:sz w:val="23"/>
              </w:rPr>
              <w:t>3.2.</w:t>
            </w:r>
          </w:p>
        </w:tc>
        <w:tc>
          <w:tcPr>
            <w:tcW w:w="9040" w:type="dxa"/>
            <w:shd w:val="clear" w:color="auto" w:fill="auto"/>
            <w:vAlign w:val="bottom"/>
          </w:tcPr>
          <w:p w:rsidR="008C71D1" w:rsidRPr="008C71D1" w:rsidRDefault="008C71D1" w:rsidP="005A62F3">
            <w:pPr>
              <w:spacing w:line="0" w:lineRule="atLeast"/>
              <w:ind w:left="240"/>
              <w:rPr>
                <w:rFonts w:ascii="Times New Roman" w:eastAsia="Arial" w:hAnsi="Times New Roman" w:cs="Times New Roman"/>
                <w:sz w:val="23"/>
              </w:rPr>
            </w:pPr>
            <w:r w:rsidRPr="008C71D1">
              <w:rPr>
                <w:rFonts w:ascii="Times New Roman" w:eastAsia="Arial" w:hAnsi="Times New Roman" w:cs="Times New Roman"/>
                <w:sz w:val="23"/>
              </w:rPr>
              <w:t>A Bidder shall not have a conflict of interest. All Bidders found   to have a conflict of</w:t>
            </w:r>
          </w:p>
        </w:tc>
      </w:tr>
      <w:tr w:rsidR="008C71D1" w:rsidRPr="008C71D1" w:rsidTr="005A62F3">
        <w:trPr>
          <w:trHeight w:val="276"/>
        </w:trPr>
        <w:tc>
          <w:tcPr>
            <w:tcW w:w="620" w:type="dxa"/>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9040" w:type="dxa"/>
            <w:shd w:val="clear" w:color="auto" w:fill="auto"/>
            <w:vAlign w:val="bottom"/>
          </w:tcPr>
          <w:p w:rsidR="008C71D1" w:rsidRPr="008C71D1" w:rsidRDefault="008C71D1" w:rsidP="005A62F3">
            <w:pPr>
              <w:spacing w:line="0" w:lineRule="atLeast"/>
              <w:ind w:left="240"/>
              <w:rPr>
                <w:rFonts w:ascii="Times New Roman" w:eastAsia="Arial" w:hAnsi="Times New Roman" w:cs="Times New Roman"/>
                <w:sz w:val="23"/>
              </w:rPr>
            </w:pPr>
            <w:r w:rsidRPr="008C71D1">
              <w:rPr>
                <w:rFonts w:ascii="Times New Roman" w:eastAsia="Arial" w:hAnsi="Times New Roman" w:cs="Times New Roman"/>
                <w:sz w:val="23"/>
              </w:rPr>
              <w:t>interest shall be disqualified. Bidders may be considered to have a conflict of interest</w:t>
            </w:r>
          </w:p>
        </w:tc>
      </w:tr>
      <w:tr w:rsidR="008C71D1" w:rsidRPr="008C71D1" w:rsidTr="005A62F3">
        <w:trPr>
          <w:trHeight w:val="278"/>
        </w:trPr>
        <w:tc>
          <w:tcPr>
            <w:tcW w:w="620" w:type="dxa"/>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9040" w:type="dxa"/>
            <w:shd w:val="clear" w:color="auto" w:fill="auto"/>
            <w:vAlign w:val="bottom"/>
          </w:tcPr>
          <w:p w:rsidR="008C71D1" w:rsidRPr="008C71D1" w:rsidRDefault="008C71D1" w:rsidP="005A62F3">
            <w:pPr>
              <w:spacing w:line="0" w:lineRule="atLeast"/>
              <w:ind w:left="240"/>
              <w:rPr>
                <w:rFonts w:ascii="Times New Roman" w:eastAsia="Arial" w:hAnsi="Times New Roman" w:cs="Times New Roman"/>
                <w:sz w:val="23"/>
              </w:rPr>
            </w:pPr>
            <w:r w:rsidRPr="008C71D1">
              <w:rPr>
                <w:rFonts w:ascii="Times New Roman" w:eastAsia="Arial" w:hAnsi="Times New Roman" w:cs="Times New Roman"/>
                <w:sz w:val="23"/>
              </w:rPr>
              <w:t>with one or more parties in this bidding process if they:</w:t>
            </w:r>
          </w:p>
        </w:tc>
      </w:tr>
    </w:tbl>
    <w:p w:rsidR="008C71D1" w:rsidRPr="008C71D1" w:rsidRDefault="008C71D1" w:rsidP="00AC17DF">
      <w:pPr>
        <w:numPr>
          <w:ilvl w:val="0"/>
          <w:numId w:val="5"/>
        </w:numPr>
        <w:tabs>
          <w:tab w:val="left" w:pos="1426"/>
        </w:tabs>
        <w:spacing w:line="261" w:lineRule="auto"/>
        <w:ind w:left="1426" w:hanging="586"/>
        <w:jc w:val="both"/>
        <w:rPr>
          <w:rFonts w:ascii="Times New Roman" w:eastAsia="Arial" w:hAnsi="Times New Roman" w:cs="Times New Roman"/>
          <w:sz w:val="24"/>
        </w:rPr>
      </w:pPr>
      <w:r w:rsidRPr="008C71D1">
        <w:rPr>
          <w:rFonts w:ascii="Times New Roman" w:eastAsia="Arial" w:hAnsi="Times New Roman" w:cs="Times New Roman"/>
          <w:sz w:val="24"/>
        </w:rPr>
        <w:t>are associated, or have been associated in the past, with a firm or any of its affiliates which has been engaged by the Procuring agency to provide consulting services for the preparation of the design, specifications and/or other documents to be used for the procurement of the Goods to be purchased pursuant to these Bidding Documents;</w:t>
      </w:r>
    </w:p>
    <w:p w:rsidR="008C71D1" w:rsidRPr="008C71D1" w:rsidRDefault="008C71D1" w:rsidP="008C71D1">
      <w:pPr>
        <w:spacing w:line="227" w:lineRule="exact"/>
        <w:rPr>
          <w:rFonts w:ascii="Times New Roman" w:eastAsia="Arial" w:hAnsi="Times New Roman" w:cs="Times New Roman"/>
          <w:sz w:val="24"/>
        </w:rPr>
      </w:pPr>
    </w:p>
    <w:p w:rsidR="008C71D1" w:rsidRPr="008C71D1" w:rsidRDefault="008C71D1" w:rsidP="00AC17DF">
      <w:pPr>
        <w:numPr>
          <w:ilvl w:val="0"/>
          <w:numId w:val="5"/>
        </w:numPr>
        <w:tabs>
          <w:tab w:val="left" w:pos="1426"/>
        </w:tabs>
        <w:spacing w:line="272" w:lineRule="auto"/>
        <w:ind w:left="1426" w:hanging="586"/>
        <w:jc w:val="both"/>
        <w:rPr>
          <w:rFonts w:ascii="Times New Roman" w:eastAsia="Arial" w:hAnsi="Times New Roman" w:cs="Times New Roman"/>
          <w:sz w:val="24"/>
        </w:rPr>
      </w:pPr>
      <w:r w:rsidRPr="008C71D1">
        <w:rPr>
          <w:rFonts w:ascii="Times New Roman" w:eastAsia="Arial" w:hAnsi="Times New Roman" w:cs="Times New Roman"/>
          <w:sz w:val="24"/>
        </w:rPr>
        <w:t>submit more than one Bid in this bidding process, except for alternative offers permitted under ITB Clause17.However, this does not limit the participation of subcontractors in more than one Bid;</w:t>
      </w:r>
    </w:p>
    <w:p w:rsidR="008C71D1" w:rsidRPr="008C71D1" w:rsidRDefault="008C71D1" w:rsidP="008C71D1">
      <w:pPr>
        <w:spacing w:line="213" w:lineRule="exact"/>
        <w:rPr>
          <w:rFonts w:ascii="Times New Roman" w:eastAsia="Arial" w:hAnsi="Times New Roman" w:cs="Times New Roman"/>
          <w:sz w:val="24"/>
        </w:rPr>
      </w:pPr>
    </w:p>
    <w:p w:rsidR="008C71D1" w:rsidRPr="008C71D1" w:rsidRDefault="008C71D1" w:rsidP="00AC17DF">
      <w:pPr>
        <w:numPr>
          <w:ilvl w:val="0"/>
          <w:numId w:val="5"/>
        </w:numPr>
        <w:tabs>
          <w:tab w:val="left" w:pos="1426"/>
        </w:tabs>
        <w:spacing w:line="275" w:lineRule="auto"/>
        <w:ind w:left="1426" w:hanging="58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employ or otherwise engage, either directly or through any of their affiliates, a spouse, dependent or close relative of a public servant of the RGoB who either is employed by the Procuring agency or has an authority over it. For the purposes of this Sub-Clause a close relative is defined as immediate family which includes father, mother, brother, sister, spouse and own children;</w:t>
      </w:r>
    </w:p>
    <w:p w:rsidR="008C71D1" w:rsidRPr="008C71D1" w:rsidRDefault="008C71D1" w:rsidP="008C71D1">
      <w:pPr>
        <w:spacing w:line="212" w:lineRule="exact"/>
        <w:rPr>
          <w:rFonts w:ascii="Times New Roman" w:eastAsia="Arial" w:hAnsi="Times New Roman" w:cs="Times New Roman"/>
          <w:sz w:val="23"/>
        </w:rPr>
      </w:pPr>
    </w:p>
    <w:p w:rsidR="008C71D1" w:rsidRPr="008C71D1" w:rsidRDefault="008C71D1" w:rsidP="00AC17DF">
      <w:pPr>
        <w:numPr>
          <w:ilvl w:val="0"/>
          <w:numId w:val="5"/>
        </w:numPr>
        <w:tabs>
          <w:tab w:val="left" w:pos="1426"/>
        </w:tabs>
        <w:spacing w:line="0" w:lineRule="atLeast"/>
        <w:ind w:left="1426" w:hanging="586"/>
        <w:rPr>
          <w:rFonts w:ascii="Times New Roman" w:eastAsia="Arial" w:hAnsi="Times New Roman" w:cs="Times New Roman"/>
          <w:sz w:val="24"/>
        </w:rPr>
      </w:pPr>
      <w:r w:rsidRPr="008C71D1">
        <w:rPr>
          <w:rFonts w:ascii="Times New Roman" w:eastAsia="Arial" w:hAnsi="Times New Roman" w:cs="Times New Roman"/>
          <w:sz w:val="24"/>
        </w:rPr>
        <w:t>they have at least one controlling partner in common; or</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5"/>
        </w:numPr>
        <w:tabs>
          <w:tab w:val="left" w:pos="1426"/>
        </w:tabs>
        <w:spacing w:line="0" w:lineRule="atLeast"/>
        <w:ind w:left="1426" w:hanging="586"/>
        <w:rPr>
          <w:rFonts w:ascii="Times New Roman" w:eastAsia="Arial" w:hAnsi="Times New Roman" w:cs="Times New Roman"/>
          <w:sz w:val="24"/>
        </w:rPr>
      </w:pPr>
      <w:r w:rsidRPr="008C71D1">
        <w:rPr>
          <w:rFonts w:ascii="Times New Roman" w:eastAsia="Arial" w:hAnsi="Times New Roman" w:cs="Times New Roman"/>
          <w:sz w:val="24"/>
        </w:rPr>
        <w:t>they receive or have received any direct or indirect subsidy from either party;</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5"/>
        </w:numPr>
        <w:tabs>
          <w:tab w:val="left" w:pos="1426"/>
        </w:tabs>
        <w:spacing w:line="0" w:lineRule="atLeast"/>
        <w:ind w:left="1426" w:hanging="586"/>
        <w:rPr>
          <w:rFonts w:ascii="Times New Roman" w:eastAsia="Arial" w:hAnsi="Times New Roman" w:cs="Times New Roman"/>
          <w:sz w:val="24"/>
        </w:rPr>
      </w:pPr>
      <w:r w:rsidRPr="008C71D1">
        <w:rPr>
          <w:rFonts w:ascii="Times New Roman" w:eastAsia="Arial" w:hAnsi="Times New Roman" w:cs="Times New Roman"/>
          <w:sz w:val="24"/>
        </w:rPr>
        <w:t>they have the same authorized legal representative for purposes of this Bid;</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5"/>
        </w:numPr>
        <w:tabs>
          <w:tab w:val="left" w:pos="1426"/>
        </w:tabs>
        <w:spacing w:line="264" w:lineRule="auto"/>
        <w:ind w:left="1426" w:hanging="586"/>
        <w:jc w:val="both"/>
        <w:rPr>
          <w:rFonts w:ascii="Times New Roman" w:eastAsia="Arial" w:hAnsi="Times New Roman" w:cs="Times New Roman"/>
          <w:sz w:val="24"/>
        </w:rPr>
      </w:pPr>
      <w:r w:rsidRPr="008C71D1">
        <w:rPr>
          <w:rFonts w:ascii="Times New Roman" w:eastAsia="Arial" w:hAnsi="Times New Roman" w:cs="Times New Roman"/>
          <w:sz w:val="24"/>
        </w:rPr>
        <w:t>they have a relationship with each other, directly or through common third parties, that puts them in a position to have access to information about or influence on the Bid of another Bidder, or influence the decisions of the Procuring agency regarding this bidding process;</w:t>
      </w:r>
    </w:p>
    <w:p w:rsidR="008C71D1" w:rsidRPr="008C71D1" w:rsidRDefault="008C71D1" w:rsidP="008C71D1">
      <w:pPr>
        <w:tabs>
          <w:tab w:val="left" w:pos="1426"/>
        </w:tabs>
        <w:spacing w:line="264" w:lineRule="auto"/>
        <w:ind w:left="1426" w:hanging="586"/>
        <w:jc w:val="both"/>
        <w:rPr>
          <w:rFonts w:ascii="Times New Roman" w:eastAsia="Arial" w:hAnsi="Times New Roman" w:cs="Times New Roman"/>
          <w:sz w:val="24"/>
        </w:rPr>
        <w:sectPr w:rsidR="008C71D1" w:rsidRPr="008C71D1">
          <w:pgSz w:w="11900" w:h="15874"/>
          <w:pgMar w:top="1058" w:right="1126" w:bottom="362" w:left="1134" w:header="0" w:footer="0" w:gutter="0"/>
          <w:cols w:space="0" w:equalWidth="0">
            <w:col w:w="9646"/>
          </w:cols>
          <w:docGrid w:linePitch="360"/>
        </w:sect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8" w:right="1126" w:bottom="362" w:left="1134" w:header="0" w:footer="0" w:gutter="0"/>
          <w:cols w:space="0" w:equalWidth="0">
            <w:col w:w="9646"/>
          </w:cols>
          <w:docGrid w:linePitch="360"/>
        </w:sect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lastRenderedPageBreak/>
        <w:t>3.3.</w:t>
      </w:r>
      <w:r w:rsidRPr="008C71D1">
        <w:rPr>
          <w:rFonts w:ascii="Times New Roman" w:eastAsia="Times New Roman" w:hAnsi="Times New Roman" w:cs="Times New Roman"/>
          <w:sz w:val="21"/>
        </w:rPr>
        <w:tab/>
      </w:r>
      <w:r w:rsidRPr="008C71D1">
        <w:rPr>
          <w:rFonts w:ascii="Times New Roman" w:eastAsia="Arial" w:hAnsi="Times New Roman" w:cs="Times New Roman"/>
          <w:sz w:val="24"/>
        </w:rPr>
        <w:t>Government-owned enterprises in Bhutan shall be eligible only if they can establish that they (i) are legally and financially autonomous, (ii) operate under commercial law, and (iii) are not a dependent agency (directly or indirectly) of the Procuring agency.</w:t>
      </w:r>
    </w:p>
    <w:p w:rsidR="008C71D1" w:rsidRPr="008C71D1" w:rsidRDefault="008C71D1" w:rsidP="008C71D1">
      <w:pPr>
        <w:spacing w:line="205" w:lineRule="exact"/>
        <w:rPr>
          <w:rFonts w:ascii="Times New Roman" w:eastAsia="Times New Roman" w:hAnsi="Times New Roman" w:cs="Times New Roman"/>
          <w:sz w:val="21"/>
        </w:rPr>
      </w:pPr>
    </w:p>
    <w:p w:rsidR="008C71D1" w:rsidRPr="008C71D1" w:rsidRDefault="008C71D1" w:rsidP="008C71D1">
      <w:pPr>
        <w:tabs>
          <w:tab w:val="left" w:pos="846"/>
        </w:tabs>
        <w:spacing w:line="294"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3.4.</w:t>
      </w:r>
      <w:r w:rsidRPr="008C71D1">
        <w:rPr>
          <w:rFonts w:ascii="Times New Roman" w:eastAsia="Times New Roman" w:hAnsi="Times New Roman" w:cs="Times New Roman"/>
          <w:sz w:val="21"/>
        </w:rPr>
        <w:tab/>
      </w:r>
      <w:r w:rsidRPr="008C71D1">
        <w:rPr>
          <w:rFonts w:ascii="Times New Roman" w:eastAsia="Arial" w:hAnsi="Times New Roman" w:cs="Times New Roman"/>
          <w:sz w:val="24"/>
        </w:rPr>
        <w:t>A Bidder that is under a declaration of ineligibility pursuant to ITB Sub-Clause2.1(c) shall not be eligible to participate in this bidding process in any capacity.</w:t>
      </w:r>
    </w:p>
    <w:p w:rsidR="008C71D1" w:rsidRPr="008C71D1" w:rsidRDefault="008C71D1" w:rsidP="008C71D1">
      <w:pPr>
        <w:spacing w:line="180" w:lineRule="exact"/>
        <w:rPr>
          <w:rFonts w:ascii="Times New Roman" w:eastAsia="Times New Roman" w:hAnsi="Times New Roman" w:cs="Times New Roman"/>
          <w:sz w:val="21"/>
        </w:rPr>
      </w:pPr>
    </w:p>
    <w:p w:rsidR="008C71D1" w:rsidRPr="008C71D1" w:rsidRDefault="008C71D1" w:rsidP="008C71D1">
      <w:pPr>
        <w:tabs>
          <w:tab w:val="left" w:pos="846"/>
        </w:tabs>
        <w:spacing w:line="294"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3.5.</w:t>
      </w:r>
      <w:r w:rsidRPr="008C71D1">
        <w:rPr>
          <w:rFonts w:ascii="Times New Roman" w:eastAsia="Times New Roman" w:hAnsi="Times New Roman" w:cs="Times New Roman"/>
          <w:sz w:val="21"/>
        </w:rPr>
        <w:tab/>
      </w:r>
      <w:r w:rsidRPr="008C71D1">
        <w:rPr>
          <w:rFonts w:ascii="Times New Roman" w:eastAsia="Arial" w:hAnsi="Times New Roman" w:cs="Times New Roman"/>
          <w:sz w:val="24"/>
        </w:rPr>
        <w:t>Bidders shall provide such evidence of their continued eligibility satisfactory to the Procuring agency as the Procuring agency shall reasonably request.</w:t>
      </w:r>
    </w:p>
    <w:p w:rsidR="008C71D1" w:rsidRPr="008C71D1" w:rsidRDefault="008C71D1" w:rsidP="008C71D1">
      <w:pPr>
        <w:spacing w:line="176" w:lineRule="exact"/>
        <w:rPr>
          <w:rFonts w:ascii="Times New Roman" w:eastAsia="Times New Roman" w:hAnsi="Times New Roman" w:cs="Times New Roman"/>
        </w:rPr>
      </w:pPr>
    </w:p>
    <w:p w:rsidR="008C71D1" w:rsidRPr="008C71D1" w:rsidRDefault="008C71D1" w:rsidP="00AC17DF">
      <w:pPr>
        <w:pStyle w:val="Heading2"/>
        <w:numPr>
          <w:ilvl w:val="0"/>
          <w:numId w:val="101"/>
        </w:numPr>
        <w:rPr>
          <w:rFonts w:ascii="Times New Roman" w:eastAsia="Arial" w:hAnsi="Times New Roman" w:cs="Times New Roman"/>
        </w:rPr>
      </w:pPr>
      <w:bookmarkStart w:id="9" w:name="_Toc141094729"/>
      <w:r w:rsidRPr="008C71D1">
        <w:rPr>
          <w:rFonts w:ascii="Times New Roman" w:eastAsia="Arial" w:hAnsi="Times New Roman" w:cs="Times New Roman"/>
        </w:rPr>
        <w:t>Exclusion of Bidders</w:t>
      </w:r>
      <w:bookmarkEnd w:id="9"/>
    </w:p>
    <w:p w:rsidR="008C71D1" w:rsidRPr="008C71D1" w:rsidRDefault="008C71D1" w:rsidP="008C71D1">
      <w:pPr>
        <w:spacing w:line="15" w:lineRule="exact"/>
        <w:rPr>
          <w:rFonts w:ascii="Times New Roman" w:eastAsia="Times New Roman" w:hAnsi="Times New Roman" w:cs="Times New Roman"/>
        </w:rPr>
      </w:pPr>
    </w:p>
    <w:p w:rsidR="008C71D1" w:rsidRPr="008C71D1" w:rsidRDefault="008C71D1" w:rsidP="008C71D1">
      <w:pPr>
        <w:tabs>
          <w:tab w:val="left" w:pos="846"/>
        </w:tabs>
        <w:spacing w:line="251" w:lineRule="auto"/>
        <w:ind w:left="866" w:hanging="859"/>
        <w:rPr>
          <w:rFonts w:ascii="Times New Roman" w:eastAsia="Arial" w:hAnsi="Times New Roman" w:cs="Times New Roman"/>
          <w:sz w:val="23"/>
        </w:rPr>
      </w:pPr>
      <w:r w:rsidRPr="008C71D1">
        <w:rPr>
          <w:rFonts w:ascii="Times New Roman" w:eastAsia="Arial" w:hAnsi="Times New Roman" w:cs="Times New Roman"/>
          <w:sz w:val="23"/>
        </w:rPr>
        <w:t>4.1.</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A Bidder shall be excluded from participating in this bidding process under the following circumstances:</w:t>
      </w:r>
    </w:p>
    <w:p w:rsidR="008C71D1" w:rsidRPr="008C71D1" w:rsidRDefault="008C71D1" w:rsidP="00AC17DF">
      <w:pPr>
        <w:numPr>
          <w:ilvl w:val="0"/>
          <w:numId w:val="6"/>
        </w:numPr>
        <w:tabs>
          <w:tab w:val="left" w:pos="1426"/>
        </w:tabs>
        <w:spacing w:line="272" w:lineRule="auto"/>
        <w:ind w:left="1426" w:hanging="586"/>
        <w:jc w:val="both"/>
        <w:rPr>
          <w:rFonts w:ascii="Times New Roman" w:eastAsia="Arial" w:hAnsi="Times New Roman" w:cs="Times New Roman"/>
          <w:sz w:val="24"/>
        </w:rPr>
      </w:pPr>
      <w:r w:rsidRPr="008C71D1">
        <w:rPr>
          <w:rFonts w:ascii="Times New Roman" w:eastAsia="Arial" w:hAnsi="Times New Roman" w:cs="Times New Roman"/>
          <w:sz w:val="24"/>
        </w:rPr>
        <w:t>as a matter of law or official regulation, RGoB prohibits commercial relations with the country in which the Bidder is constituted, incorporated or registered; or</w:t>
      </w:r>
    </w:p>
    <w:p w:rsidR="008C71D1" w:rsidRPr="008C71D1" w:rsidRDefault="008C71D1" w:rsidP="008C71D1">
      <w:pPr>
        <w:spacing w:line="213" w:lineRule="exact"/>
        <w:rPr>
          <w:rFonts w:ascii="Times New Roman" w:eastAsia="Arial" w:hAnsi="Times New Roman" w:cs="Times New Roman"/>
          <w:sz w:val="24"/>
        </w:rPr>
      </w:pPr>
    </w:p>
    <w:p w:rsidR="008C71D1" w:rsidRPr="008C71D1" w:rsidRDefault="008C71D1" w:rsidP="00AC17DF">
      <w:pPr>
        <w:numPr>
          <w:ilvl w:val="0"/>
          <w:numId w:val="6"/>
        </w:numPr>
        <w:tabs>
          <w:tab w:val="left" w:pos="1426"/>
        </w:tabs>
        <w:spacing w:line="261" w:lineRule="auto"/>
        <w:ind w:left="1426" w:hanging="586"/>
        <w:jc w:val="both"/>
        <w:rPr>
          <w:rFonts w:ascii="Times New Roman" w:eastAsia="Arial" w:hAnsi="Times New Roman" w:cs="Times New Roman"/>
          <w:sz w:val="23"/>
        </w:rPr>
      </w:pPr>
      <w:r w:rsidRPr="008C71D1">
        <w:rPr>
          <w:rFonts w:ascii="Times New Roman" w:eastAsia="Arial" w:hAnsi="Times New Roman" w:cs="Times New Roman"/>
          <w:sz w:val="23"/>
        </w:rPr>
        <w:t>by an act of compliance with a decision of the United Nations Security Council taken under Chapter VII of the Charter of the United Nations, RGoB prohibits</w:t>
      </w:r>
    </w:p>
    <w:p w:rsidR="008C71D1" w:rsidRPr="008C71D1" w:rsidRDefault="008C71D1" w:rsidP="008C71D1">
      <w:pPr>
        <w:spacing w:line="272" w:lineRule="auto"/>
        <w:ind w:left="1426"/>
        <w:jc w:val="both"/>
        <w:rPr>
          <w:rFonts w:ascii="Times New Roman" w:eastAsia="Arial" w:hAnsi="Times New Roman" w:cs="Times New Roman"/>
          <w:sz w:val="24"/>
        </w:rPr>
      </w:pPr>
      <w:r w:rsidRPr="008C71D1">
        <w:rPr>
          <w:rFonts w:ascii="Times New Roman" w:eastAsia="Arial" w:hAnsi="Times New Roman" w:cs="Times New Roman"/>
          <w:sz w:val="24"/>
        </w:rPr>
        <w:t>(i) any import of Goods or contracting of Services from the country in which the Bidder is constituted, incorporated or registered or (ii) any payments to persons or entities in that country; or</w:t>
      </w:r>
    </w:p>
    <w:p w:rsidR="008C71D1" w:rsidRPr="008C71D1" w:rsidRDefault="008C71D1" w:rsidP="008C71D1">
      <w:pPr>
        <w:spacing w:line="213" w:lineRule="exact"/>
        <w:rPr>
          <w:rFonts w:ascii="Times New Roman" w:eastAsia="Arial" w:hAnsi="Times New Roman" w:cs="Times New Roman"/>
          <w:sz w:val="23"/>
        </w:rPr>
      </w:pPr>
    </w:p>
    <w:p w:rsidR="008C71D1" w:rsidRPr="008C71D1" w:rsidRDefault="008C71D1" w:rsidP="00AC17DF">
      <w:pPr>
        <w:numPr>
          <w:ilvl w:val="0"/>
          <w:numId w:val="6"/>
        </w:numPr>
        <w:tabs>
          <w:tab w:val="left" w:pos="1426"/>
        </w:tabs>
        <w:spacing w:line="293"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t>he is in solvent or is in receivership or is a bankrupt or is in the process of being wound up; or has entered into an arrangement with creditors; or</w:t>
      </w:r>
    </w:p>
    <w:p w:rsidR="008C71D1" w:rsidRPr="008C71D1" w:rsidRDefault="008C71D1" w:rsidP="008C71D1">
      <w:pPr>
        <w:spacing w:line="190" w:lineRule="exact"/>
        <w:rPr>
          <w:rFonts w:ascii="Times New Roman" w:eastAsia="Arial" w:hAnsi="Times New Roman" w:cs="Times New Roman"/>
          <w:sz w:val="24"/>
        </w:rPr>
      </w:pPr>
    </w:p>
    <w:p w:rsidR="008C71D1" w:rsidRPr="008C71D1" w:rsidRDefault="008C71D1" w:rsidP="00AC17DF">
      <w:pPr>
        <w:numPr>
          <w:ilvl w:val="0"/>
          <w:numId w:val="6"/>
        </w:numPr>
        <w:tabs>
          <w:tab w:val="left" w:pos="1426"/>
        </w:tabs>
        <w:spacing w:line="293"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t>his business affairs are being ministered by a court, judicial officer or appointed liquidator; or</w:t>
      </w:r>
    </w:p>
    <w:p w:rsidR="008C71D1" w:rsidRPr="008C71D1" w:rsidRDefault="008C71D1" w:rsidP="008C71D1">
      <w:pPr>
        <w:spacing w:line="190" w:lineRule="exact"/>
        <w:rPr>
          <w:rFonts w:ascii="Times New Roman" w:eastAsia="Arial" w:hAnsi="Times New Roman" w:cs="Times New Roman"/>
          <w:sz w:val="24"/>
        </w:rPr>
      </w:pPr>
    </w:p>
    <w:p w:rsidR="008C71D1" w:rsidRPr="008C71D1" w:rsidRDefault="008C71D1" w:rsidP="00AC17DF">
      <w:pPr>
        <w:numPr>
          <w:ilvl w:val="0"/>
          <w:numId w:val="6"/>
        </w:numPr>
        <w:tabs>
          <w:tab w:val="left" w:pos="1426"/>
        </w:tabs>
        <w:spacing w:line="318" w:lineRule="auto"/>
        <w:ind w:left="1426" w:hanging="586"/>
        <w:jc w:val="both"/>
        <w:rPr>
          <w:rFonts w:ascii="Times New Roman" w:eastAsia="Arial" w:hAnsi="Times New Roman" w:cs="Times New Roman"/>
          <w:sz w:val="23"/>
        </w:rPr>
      </w:pPr>
      <w:r w:rsidRPr="008C71D1">
        <w:rPr>
          <w:rFonts w:ascii="Times New Roman" w:eastAsia="Arial" w:hAnsi="Times New Roman" w:cs="Times New Roman"/>
          <w:sz w:val="23"/>
        </w:rPr>
        <w:t>he has suspended business or is in any analogous situation arising from similar procedures under the laws and regulations of his country of establishment; or</w:t>
      </w:r>
    </w:p>
    <w:p w:rsidR="008C71D1" w:rsidRPr="008C71D1" w:rsidRDefault="008C71D1" w:rsidP="008C71D1">
      <w:pPr>
        <w:spacing w:line="163" w:lineRule="exact"/>
        <w:rPr>
          <w:rFonts w:ascii="Times New Roman" w:eastAsia="Arial" w:hAnsi="Times New Roman" w:cs="Times New Roman"/>
          <w:sz w:val="23"/>
        </w:rPr>
      </w:pPr>
    </w:p>
    <w:p w:rsidR="008C71D1" w:rsidRPr="008C71D1" w:rsidRDefault="008C71D1" w:rsidP="00AC17DF">
      <w:pPr>
        <w:numPr>
          <w:ilvl w:val="0"/>
          <w:numId w:val="6"/>
        </w:numPr>
        <w:tabs>
          <w:tab w:val="left" w:pos="1426"/>
        </w:tabs>
        <w:spacing w:line="293"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t>he has been found guilty of professional misconduct by a recognized tribunal or professional body; or</w:t>
      </w:r>
    </w:p>
    <w:p w:rsidR="008C71D1" w:rsidRPr="008C71D1" w:rsidRDefault="008C71D1" w:rsidP="008C71D1">
      <w:pPr>
        <w:spacing w:line="190" w:lineRule="exact"/>
        <w:rPr>
          <w:rFonts w:ascii="Times New Roman" w:eastAsia="Arial" w:hAnsi="Times New Roman" w:cs="Times New Roman"/>
          <w:sz w:val="24"/>
        </w:rPr>
      </w:pPr>
    </w:p>
    <w:p w:rsidR="008C71D1" w:rsidRPr="008C71D1" w:rsidRDefault="008C71D1" w:rsidP="00AC17DF">
      <w:pPr>
        <w:numPr>
          <w:ilvl w:val="0"/>
          <w:numId w:val="6"/>
        </w:numPr>
        <w:tabs>
          <w:tab w:val="left" w:pos="1426"/>
        </w:tabs>
        <w:spacing w:line="272" w:lineRule="auto"/>
        <w:ind w:left="1426" w:hanging="586"/>
        <w:jc w:val="both"/>
        <w:rPr>
          <w:rFonts w:ascii="Times New Roman" w:eastAsia="Arial" w:hAnsi="Times New Roman" w:cs="Times New Roman"/>
          <w:sz w:val="24"/>
        </w:rPr>
      </w:pPr>
      <w:r w:rsidRPr="008C71D1">
        <w:rPr>
          <w:rFonts w:ascii="Times New Roman" w:eastAsia="Arial" w:hAnsi="Times New Roman" w:cs="Times New Roman"/>
          <w:sz w:val="24"/>
        </w:rPr>
        <w:t>he has not fulfilled his obligations with regard to the payment of taxes, social security or other payments due in accordance with the laws of the country in which he is established or of the Kingdom of Bhutan; or</w:t>
      </w:r>
    </w:p>
    <w:p w:rsidR="008C71D1" w:rsidRPr="008C71D1" w:rsidRDefault="008C71D1" w:rsidP="008C71D1">
      <w:pPr>
        <w:spacing w:line="213" w:lineRule="exact"/>
        <w:rPr>
          <w:rFonts w:ascii="Times New Roman" w:eastAsia="Arial" w:hAnsi="Times New Roman" w:cs="Times New Roman"/>
          <w:sz w:val="24"/>
        </w:rPr>
      </w:pPr>
    </w:p>
    <w:p w:rsidR="008C71D1" w:rsidRDefault="008C71D1" w:rsidP="00AC17DF">
      <w:pPr>
        <w:numPr>
          <w:ilvl w:val="0"/>
          <w:numId w:val="6"/>
        </w:numPr>
        <w:tabs>
          <w:tab w:val="left" w:pos="1426"/>
        </w:tabs>
        <w:spacing w:line="293"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t>he is guilty of serious misrepresentation in supplying information in his tender; or</w:t>
      </w:r>
    </w:p>
    <w:p w:rsidR="00210162" w:rsidRDefault="00210162" w:rsidP="00210162">
      <w:pPr>
        <w:pStyle w:val="ListParagraph"/>
        <w:rPr>
          <w:rFonts w:ascii="Times New Roman" w:eastAsia="Arial" w:hAnsi="Times New Roman" w:cs="Times New Roman"/>
          <w:sz w:val="24"/>
        </w:rPr>
      </w:pPr>
    </w:p>
    <w:p w:rsidR="00210162" w:rsidRPr="00210162" w:rsidRDefault="00210162" w:rsidP="00AC17DF">
      <w:pPr>
        <w:numPr>
          <w:ilvl w:val="0"/>
          <w:numId w:val="6"/>
        </w:numPr>
        <w:tabs>
          <w:tab w:val="left" w:pos="1426"/>
        </w:tabs>
        <w:spacing w:line="0" w:lineRule="atLeast"/>
        <w:ind w:left="1426" w:hanging="586"/>
        <w:rPr>
          <w:rFonts w:ascii="Times New Roman" w:eastAsia="Arial" w:hAnsi="Times New Roman" w:cs="Times New Roman"/>
          <w:sz w:val="23"/>
        </w:rPr>
      </w:pPr>
      <w:r w:rsidRPr="008C71D1">
        <w:rPr>
          <w:rFonts w:ascii="Times New Roman" w:eastAsia="Arial" w:hAnsi="Times New Roman" w:cs="Times New Roman"/>
          <w:sz w:val="23"/>
        </w:rPr>
        <w:t>he has been convicted for fraud and/or corruption by a competent authority; or</w:t>
      </w:r>
    </w:p>
    <w:p w:rsidR="008C71D1" w:rsidRPr="008C71D1" w:rsidRDefault="008C71D1" w:rsidP="008C71D1">
      <w:pPr>
        <w:spacing w:line="190" w:lineRule="exact"/>
        <w:rPr>
          <w:rFonts w:ascii="Times New Roman" w:eastAsia="Arial" w:hAnsi="Times New Roman" w:cs="Times New Roman"/>
          <w:sz w:val="24"/>
        </w:rPr>
      </w:pPr>
    </w:p>
    <w:p w:rsidR="00210162" w:rsidRPr="008C71D1" w:rsidRDefault="00210162" w:rsidP="00AC17DF">
      <w:pPr>
        <w:numPr>
          <w:ilvl w:val="0"/>
          <w:numId w:val="7"/>
        </w:numPr>
        <w:tabs>
          <w:tab w:val="left" w:pos="1426"/>
        </w:tabs>
        <w:spacing w:line="295"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t>he has not fulfilled any of his contractual obligations with the Procuring agency in the past.</w:t>
      </w:r>
    </w:p>
    <w:p w:rsidR="008C71D1" w:rsidRPr="008C71D1" w:rsidRDefault="008C71D1" w:rsidP="008C71D1">
      <w:pPr>
        <w:tabs>
          <w:tab w:val="left" w:pos="1426"/>
        </w:tabs>
        <w:spacing w:line="0" w:lineRule="atLeast"/>
        <w:ind w:left="1426" w:hanging="586"/>
        <w:rPr>
          <w:rFonts w:ascii="Times New Roman" w:eastAsia="Arial" w:hAnsi="Times New Roman" w:cs="Times New Roman"/>
          <w:sz w:val="23"/>
        </w:rPr>
        <w:sectPr w:rsidR="008C71D1" w:rsidRPr="008C71D1">
          <w:pgSz w:w="11900" w:h="15874"/>
          <w:pgMar w:top="1062" w:right="1126" w:bottom="362" w:left="1134" w:header="0" w:footer="0" w:gutter="0"/>
          <w:cols w:space="0" w:equalWidth="0">
            <w:col w:w="9646"/>
          </w:cols>
          <w:docGrid w:linePitch="360"/>
        </w:sect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62" w:right="1126" w:bottom="362" w:left="1134" w:header="0" w:footer="0" w:gutter="0"/>
          <w:cols w:space="0" w:equalWidth="0">
            <w:col w:w="9646"/>
          </w:cols>
          <w:docGrid w:linePitch="360"/>
        </w:sectPr>
      </w:pPr>
    </w:p>
    <w:p w:rsidR="008C71D1" w:rsidRPr="008C71D1" w:rsidRDefault="008C71D1" w:rsidP="008C71D1">
      <w:pPr>
        <w:spacing w:line="185" w:lineRule="exact"/>
        <w:rPr>
          <w:rFonts w:ascii="Times New Roman" w:eastAsia="Arial" w:hAnsi="Times New Roman" w:cs="Times New Roman"/>
          <w:sz w:val="24"/>
        </w:rPr>
      </w:pPr>
    </w:p>
    <w:p w:rsidR="008C71D1" w:rsidRDefault="008C71D1" w:rsidP="00AC17DF">
      <w:pPr>
        <w:numPr>
          <w:ilvl w:val="0"/>
          <w:numId w:val="7"/>
        </w:numPr>
        <w:tabs>
          <w:tab w:val="left" w:pos="1426"/>
        </w:tabs>
        <w:spacing w:line="293"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t>He has been debarred from participation in public procurement by any competent authority as per law.</w:t>
      </w:r>
    </w:p>
    <w:p w:rsidR="00E625EB" w:rsidRDefault="00E625EB" w:rsidP="00E625EB">
      <w:pPr>
        <w:pStyle w:val="ListParagraph"/>
        <w:rPr>
          <w:rFonts w:ascii="Times New Roman" w:eastAsia="Arial" w:hAnsi="Times New Roman" w:cs="Times New Roman"/>
          <w:sz w:val="24"/>
        </w:rPr>
      </w:pPr>
    </w:p>
    <w:p w:rsidR="00E625EB" w:rsidRPr="00B374C7" w:rsidRDefault="00E625EB" w:rsidP="00AC17DF">
      <w:pPr>
        <w:numPr>
          <w:ilvl w:val="0"/>
          <w:numId w:val="7"/>
        </w:numPr>
        <w:tabs>
          <w:tab w:val="left" w:pos="1340"/>
        </w:tabs>
        <w:spacing w:line="293" w:lineRule="auto"/>
        <w:ind w:left="1340" w:hanging="406"/>
        <w:rPr>
          <w:rFonts w:ascii="Times New Roman" w:eastAsia="Arial" w:hAnsi="Times New Roman" w:cs="Times New Roman"/>
          <w:sz w:val="24"/>
          <w:szCs w:val="24"/>
        </w:rPr>
      </w:pPr>
      <w:r>
        <w:rPr>
          <w:rFonts w:ascii="Times New Roman" w:eastAsia="Arial" w:hAnsi="Times New Roman" w:cs="Times New Roman"/>
          <w:sz w:val="24"/>
          <w:szCs w:val="24"/>
        </w:rPr>
        <w:t>Any other predetermined circumstances as deemed necessary by the procuring agency.</w:t>
      </w:r>
    </w:p>
    <w:p w:rsidR="008C71D1" w:rsidRPr="008C71D1" w:rsidRDefault="008C71D1" w:rsidP="008C71D1">
      <w:pPr>
        <w:spacing w:line="173" w:lineRule="exact"/>
        <w:rPr>
          <w:rFonts w:ascii="Times New Roman" w:eastAsia="Times New Roman" w:hAnsi="Times New Roman" w:cs="Times New Roman"/>
        </w:rPr>
      </w:pPr>
    </w:p>
    <w:p w:rsidR="008C71D1" w:rsidRPr="008C71D1" w:rsidRDefault="008C71D1" w:rsidP="00AC17DF">
      <w:pPr>
        <w:pStyle w:val="Heading2"/>
        <w:numPr>
          <w:ilvl w:val="0"/>
          <w:numId w:val="101"/>
        </w:numPr>
        <w:rPr>
          <w:rFonts w:ascii="Times New Roman" w:eastAsia="Arial" w:hAnsi="Times New Roman" w:cs="Times New Roman"/>
        </w:rPr>
      </w:pPr>
      <w:bookmarkStart w:id="10" w:name="_Toc141094730"/>
      <w:r w:rsidRPr="008C71D1">
        <w:rPr>
          <w:rFonts w:ascii="Times New Roman" w:eastAsia="Arial" w:hAnsi="Times New Roman" w:cs="Times New Roman"/>
        </w:rPr>
        <w:t>Eligible Goods and Related Services</w:t>
      </w:r>
      <w:bookmarkEnd w:id="10"/>
    </w:p>
    <w:p w:rsidR="008C71D1" w:rsidRPr="008C71D1" w:rsidRDefault="008C71D1" w:rsidP="008C71D1">
      <w:pPr>
        <w:spacing w:line="15"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3"/>
        </w:rPr>
        <w:t>5.1.</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All the Goods and Related Services to be supplied under the Contract may have their origin in any country in accordance with Section V, Eligible Countries and if so required shall comply with requirements specified in the BDS.</w:t>
      </w:r>
    </w:p>
    <w:p w:rsidR="008C71D1" w:rsidRPr="008C71D1" w:rsidRDefault="008C71D1" w:rsidP="008C71D1">
      <w:pPr>
        <w:spacing w:line="217" w:lineRule="exact"/>
        <w:rPr>
          <w:rFonts w:ascii="Times New Roman" w:eastAsia="Times New Roman" w:hAnsi="Times New Roman" w:cs="Times New Roman"/>
          <w:sz w:val="24"/>
          <w:szCs w:val="24"/>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5.2.</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For the purposes of this Clause, the term “Goods” includes commodities, raw material, machinery, equipment and industrial plants; and “Related Services” includes services such as insurance, installation, commissioning, training, and initial maintenance.</w:t>
      </w:r>
    </w:p>
    <w:p w:rsidR="008C71D1" w:rsidRPr="008C71D1" w:rsidRDefault="008C71D1" w:rsidP="008C71D1">
      <w:pPr>
        <w:spacing w:line="205" w:lineRule="exact"/>
        <w:rPr>
          <w:rFonts w:ascii="Times New Roman" w:eastAsia="Times New Roman" w:hAnsi="Times New Roman" w:cs="Times New Roman"/>
          <w:sz w:val="24"/>
          <w:szCs w:val="24"/>
        </w:rPr>
      </w:pPr>
    </w:p>
    <w:p w:rsidR="008C71D1" w:rsidRPr="008C71D1" w:rsidRDefault="008C71D1" w:rsidP="008C71D1">
      <w:pPr>
        <w:tabs>
          <w:tab w:val="left" w:pos="846"/>
        </w:tabs>
        <w:spacing w:line="265"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5.3.</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p w:rsidR="008C71D1" w:rsidRPr="008C71D1" w:rsidRDefault="008C71D1" w:rsidP="008C71D1">
      <w:pPr>
        <w:pStyle w:val="Heading1"/>
        <w:rPr>
          <w:rFonts w:ascii="Times New Roman" w:eastAsia="Arial" w:hAnsi="Times New Roman" w:cs="Times New Roman"/>
        </w:rPr>
      </w:pPr>
      <w:bookmarkStart w:id="11" w:name="_Toc141094731"/>
      <w:r w:rsidRPr="008C71D1">
        <w:rPr>
          <w:rFonts w:ascii="Times New Roman" w:eastAsia="Arial" w:hAnsi="Times New Roman" w:cs="Times New Roman"/>
        </w:rPr>
        <w:t>B. CONTENTS OF BIDDING DOCUMENTS</w:t>
      </w:r>
      <w:bookmarkEnd w:id="11"/>
    </w:p>
    <w:p w:rsidR="008C71D1" w:rsidRPr="008C71D1" w:rsidRDefault="008C71D1" w:rsidP="008C71D1">
      <w:pPr>
        <w:spacing w:line="299" w:lineRule="exact"/>
        <w:rPr>
          <w:rFonts w:ascii="Times New Roman" w:eastAsia="Times New Roman" w:hAnsi="Times New Roman" w:cs="Times New Roman"/>
        </w:rPr>
      </w:pPr>
    </w:p>
    <w:p w:rsidR="008C71D1" w:rsidRPr="008C71D1" w:rsidRDefault="008C71D1" w:rsidP="00AC17DF">
      <w:pPr>
        <w:pStyle w:val="Heading2"/>
        <w:numPr>
          <w:ilvl w:val="0"/>
          <w:numId w:val="101"/>
        </w:numPr>
        <w:rPr>
          <w:rFonts w:ascii="Times New Roman" w:eastAsia="Arial" w:hAnsi="Times New Roman" w:cs="Times New Roman"/>
        </w:rPr>
      </w:pPr>
      <w:bookmarkStart w:id="12" w:name="_Toc141094732"/>
      <w:r w:rsidRPr="008C71D1">
        <w:rPr>
          <w:rFonts w:ascii="Times New Roman" w:eastAsia="Arial" w:hAnsi="Times New Roman" w:cs="Times New Roman"/>
        </w:rPr>
        <w:t>Parts of Bidding Documents</w:t>
      </w:r>
      <w:bookmarkEnd w:id="12"/>
    </w:p>
    <w:p w:rsidR="008C71D1" w:rsidRPr="008C71D1" w:rsidRDefault="008C71D1" w:rsidP="008C71D1">
      <w:pPr>
        <w:spacing w:line="15"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6.1.</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The Bidding Documents consist of Parts 1, 2 and 3, which include all the Sections indicated below, and should be read in conjunction with any Addenda issued in accordance with ITB Clause 9.</w:t>
      </w:r>
    </w:p>
    <w:p w:rsidR="008C71D1" w:rsidRPr="008C71D1" w:rsidRDefault="008C71D1" w:rsidP="008C71D1">
      <w:pPr>
        <w:spacing w:line="215" w:lineRule="exact"/>
        <w:rPr>
          <w:rFonts w:ascii="Times New Roman" w:eastAsia="Times New Roman" w:hAnsi="Times New Roman" w:cs="Times New Roman"/>
        </w:rPr>
      </w:pPr>
    </w:p>
    <w:p w:rsidR="008C71D1" w:rsidRPr="008C71D1" w:rsidRDefault="008C71D1" w:rsidP="008C71D1">
      <w:pPr>
        <w:spacing w:line="0" w:lineRule="atLeast"/>
        <w:ind w:left="846"/>
        <w:rPr>
          <w:rFonts w:ascii="Times New Roman" w:eastAsia="Arial" w:hAnsi="Times New Roman" w:cs="Times New Roman"/>
          <w:b/>
          <w:sz w:val="24"/>
        </w:rPr>
      </w:pPr>
      <w:r w:rsidRPr="008C71D1">
        <w:rPr>
          <w:rFonts w:ascii="Times New Roman" w:eastAsia="Arial" w:hAnsi="Times New Roman" w:cs="Times New Roman"/>
          <w:b/>
          <w:sz w:val="24"/>
        </w:rPr>
        <w:t>PART 1 Bidding Procedures</w:t>
      </w:r>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AC17DF">
      <w:pPr>
        <w:numPr>
          <w:ilvl w:val="0"/>
          <w:numId w:val="8"/>
        </w:numPr>
        <w:tabs>
          <w:tab w:val="left" w:pos="1426"/>
        </w:tabs>
        <w:spacing w:line="0" w:lineRule="atLeast"/>
        <w:ind w:left="1426" w:hanging="586"/>
        <w:rPr>
          <w:rFonts w:ascii="Times New Roman" w:eastAsia="Arial" w:hAnsi="Times New Roman" w:cs="Times New Roman"/>
          <w:sz w:val="24"/>
          <w:szCs w:val="24"/>
        </w:rPr>
      </w:pPr>
      <w:r w:rsidRPr="008C71D1">
        <w:rPr>
          <w:rFonts w:ascii="Times New Roman" w:eastAsia="Arial" w:hAnsi="Times New Roman" w:cs="Times New Roman"/>
          <w:sz w:val="24"/>
          <w:szCs w:val="24"/>
        </w:rPr>
        <w:t>Section I.    Instructions to Bidders (ITB)</w:t>
      </w:r>
    </w:p>
    <w:p w:rsidR="008C71D1" w:rsidRPr="008C71D1" w:rsidRDefault="008C71D1" w:rsidP="008C71D1">
      <w:pPr>
        <w:spacing w:line="12" w:lineRule="exact"/>
        <w:rPr>
          <w:rFonts w:ascii="Times New Roman" w:eastAsia="Arial" w:hAnsi="Times New Roman" w:cs="Times New Roman"/>
          <w:sz w:val="24"/>
          <w:szCs w:val="24"/>
        </w:rPr>
      </w:pPr>
    </w:p>
    <w:p w:rsidR="008C71D1" w:rsidRPr="008C71D1" w:rsidRDefault="008C71D1" w:rsidP="00AC17DF">
      <w:pPr>
        <w:numPr>
          <w:ilvl w:val="0"/>
          <w:numId w:val="8"/>
        </w:numPr>
        <w:tabs>
          <w:tab w:val="left" w:pos="1426"/>
        </w:tabs>
        <w:spacing w:line="0" w:lineRule="atLeast"/>
        <w:ind w:left="1426" w:hanging="586"/>
        <w:rPr>
          <w:rFonts w:ascii="Times New Roman" w:eastAsia="Arial" w:hAnsi="Times New Roman" w:cs="Times New Roman"/>
          <w:sz w:val="24"/>
          <w:szCs w:val="24"/>
        </w:rPr>
      </w:pPr>
      <w:r w:rsidRPr="008C71D1">
        <w:rPr>
          <w:rFonts w:ascii="Times New Roman" w:eastAsia="Arial" w:hAnsi="Times New Roman" w:cs="Times New Roman"/>
          <w:sz w:val="24"/>
          <w:szCs w:val="24"/>
        </w:rPr>
        <w:t>Section II.   Bid Data Sheet (BDS)</w:t>
      </w:r>
    </w:p>
    <w:p w:rsidR="008C71D1" w:rsidRPr="008C71D1" w:rsidRDefault="008C71D1" w:rsidP="008C71D1">
      <w:pPr>
        <w:spacing w:line="12" w:lineRule="exact"/>
        <w:rPr>
          <w:rFonts w:ascii="Times New Roman" w:eastAsia="Arial" w:hAnsi="Times New Roman" w:cs="Times New Roman"/>
          <w:sz w:val="24"/>
          <w:szCs w:val="24"/>
        </w:rPr>
      </w:pPr>
    </w:p>
    <w:p w:rsidR="008C71D1" w:rsidRPr="008C71D1" w:rsidRDefault="008C71D1" w:rsidP="00AC17DF">
      <w:pPr>
        <w:numPr>
          <w:ilvl w:val="0"/>
          <w:numId w:val="8"/>
        </w:numPr>
        <w:tabs>
          <w:tab w:val="left" w:pos="1426"/>
        </w:tabs>
        <w:spacing w:line="0" w:lineRule="atLeast"/>
        <w:ind w:left="1426" w:hanging="586"/>
        <w:rPr>
          <w:rFonts w:ascii="Times New Roman" w:eastAsia="Arial" w:hAnsi="Times New Roman" w:cs="Times New Roman"/>
          <w:sz w:val="24"/>
          <w:szCs w:val="24"/>
        </w:rPr>
      </w:pPr>
      <w:r w:rsidRPr="008C71D1">
        <w:rPr>
          <w:rFonts w:ascii="Times New Roman" w:eastAsia="Arial" w:hAnsi="Times New Roman" w:cs="Times New Roman"/>
          <w:sz w:val="24"/>
          <w:szCs w:val="24"/>
        </w:rPr>
        <w:t>Section III.   Evaluation and Qualification Criteria</w:t>
      </w:r>
    </w:p>
    <w:p w:rsidR="008C71D1" w:rsidRPr="008C71D1" w:rsidRDefault="008C71D1" w:rsidP="008C71D1">
      <w:pPr>
        <w:spacing w:line="12" w:lineRule="exact"/>
        <w:rPr>
          <w:rFonts w:ascii="Times New Roman" w:eastAsia="Arial" w:hAnsi="Times New Roman" w:cs="Times New Roman"/>
          <w:sz w:val="24"/>
          <w:szCs w:val="24"/>
        </w:rPr>
      </w:pPr>
    </w:p>
    <w:p w:rsidR="008C71D1" w:rsidRPr="008C71D1" w:rsidRDefault="008C71D1" w:rsidP="00AC17DF">
      <w:pPr>
        <w:numPr>
          <w:ilvl w:val="0"/>
          <w:numId w:val="8"/>
        </w:numPr>
        <w:tabs>
          <w:tab w:val="left" w:pos="1426"/>
        </w:tabs>
        <w:spacing w:line="0" w:lineRule="atLeast"/>
        <w:ind w:left="1426" w:hanging="586"/>
        <w:rPr>
          <w:rFonts w:ascii="Times New Roman" w:eastAsia="Arial" w:hAnsi="Times New Roman" w:cs="Times New Roman"/>
          <w:sz w:val="24"/>
          <w:szCs w:val="24"/>
        </w:rPr>
      </w:pPr>
      <w:r w:rsidRPr="008C71D1">
        <w:rPr>
          <w:rFonts w:ascii="Times New Roman" w:eastAsia="Arial" w:hAnsi="Times New Roman" w:cs="Times New Roman"/>
          <w:sz w:val="24"/>
          <w:szCs w:val="24"/>
        </w:rPr>
        <w:t>Section IV.  Bidding Forms</w:t>
      </w:r>
    </w:p>
    <w:p w:rsidR="008C71D1" w:rsidRPr="008C71D1" w:rsidRDefault="008C71D1" w:rsidP="008C71D1">
      <w:pPr>
        <w:spacing w:line="12" w:lineRule="exact"/>
        <w:rPr>
          <w:rFonts w:ascii="Times New Roman" w:eastAsia="Arial" w:hAnsi="Times New Roman" w:cs="Times New Roman"/>
          <w:sz w:val="24"/>
          <w:szCs w:val="24"/>
        </w:rPr>
      </w:pPr>
    </w:p>
    <w:p w:rsidR="008C71D1" w:rsidRPr="00210162" w:rsidRDefault="008C71D1" w:rsidP="00AC17DF">
      <w:pPr>
        <w:numPr>
          <w:ilvl w:val="0"/>
          <w:numId w:val="8"/>
        </w:numPr>
        <w:tabs>
          <w:tab w:val="left" w:pos="1426"/>
        </w:tabs>
        <w:spacing w:line="0" w:lineRule="atLeast"/>
        <w:ind w:left="1426" w:hanging="586"/>
        <w:rPr>
          <w:rFonts w:ascii="Times New Roman" w:eastAsia="Arial" w:hAnsi="Times New Roman" w:cs="Times New Roman"/>
          <w:sz w:val="24"/>
          <w:szCs w:val="24"/>
        </w:rPr>
      </w:pPr>
      <w:r w:rsidRPr="008C71D1">
        <w:rPr>
          <w:rFonts w:ascii="Times New Roman" w:eastAsia="Arial" w:hAnsi="Times New Roman" w:cs="Times New Roman"/>
          <w:sz w:val="24"/>
          <w:szCs w:val="24"/>
        </w:rPr>
        <w:t>Section V.   Eligible Countries</w:t>
      </w:r>
    </w:p>
    <w:p w:rsidR="008C71D1" w:rsidRPr="008C71D1" w:rsidRDefault="008C71D1" w:rsidP="008C71D1">
      <w:pPr>
        <w:spacing w:line="0" w:lineRule="atLeast"/>
        <w:ind w:left="846"/>
        <w:rPr>
          <w:rFonts w:ascii="Times New Roman" w:eastAsia="Arial" w:hAnsi="Times New Roman" w:cs="Times New Roman"/>
          <w:b/>
          <w:sz w:val="24"/>
        </w:rPr>
      </w:pPr>
      <w:r w:rsidRPr="008C71D1">
        <w:rPr>
          <w:rFonts w:ascii="Times New Roman" w:eastAsia="Arial" w:hAnsi="Times New Roman" w:cs="Times New Roman"/>
          <w:b/>
          <w:sz w:val="24"/>
        </w:rPr>
        <w:t>PART 2 Supply Requirements</w:t>
      </w:r>
    </w:p>
    <w:p w:rsidR="008C71D1" w:rsidRPr="008C71D1" w:rsidRDefault="008C71D1" w:rsidP="008C71D1">
      <w:pPr>
        <w:spacing w:line="16" w:lineRule="exact"/>
        <w:rPr>
          <w:rFonts w:ascii="Times New Roman" w:eastAsia="Times New Roman" w:hAnsi="Times New Roman" w:cs="Times New Roman"/>
        </w:rPr>
      </w:pPr>
    </w:p>
    <w:p w:rsidR="008C71D1" w:rsidRPr="00210162" w:rsidRDefault="008C71D1" w:rsidP="00AC17DF">
      <w:pPr>
        <w:numPr>
          <w:ilvl w:val="0"/>
          <w:numId w:val="9"/>
        </w:numPr>
        <w:tabs>
          <w:tab w:val="left" w:pos="1426"/>
        </w:tabs>
        <w:spacing w:line="0" w:lineRule="atLeast"/>
        <w:ind w:left="1426" w:hanging="586"/>
        <w:rPr>
          <w:rFonts w:ascii="Times New Roman" w:eastAsia="Arial" w:hAnsi="Times New Roman" w:cs="Times New Roman"/>
          <w:sz w:val="24"/>
        </w:rPr>
      </w:pPr>
      <w:r w:rsidRPr="008C71D1">
        <w:rPr>
          <w:rFonts w:ascii="Times New Roman" w:eastAsia="Arial" w:hAnsi="Times New Roman" w:cs="Times New Roman"/>
          <w:sz w:val="24"/>
        </w:rPr>
        <w:t>Section VI.   Schedule of Supply</w:t>
      </w:r>
    </w:p>
    <w:p w:rsidR="008C71D1" w:rsidRPr="008C71D1" w:rsidRDefault="008C71D1" w:rsidP="008C71D1">
      <w:pPr>
        <w:spacing w:line="0" w:lineRule="atLeast"/>
        <w:ind w:left="846"/>
        <w:rPr>
          <w:rFonts w:ascii="Times New Roman" w:eastAsia="Arial" w:hAnsi="Times New Roman" w:cs="Times New Roman"/>
          <w:b/>
          <w:sz w:val="24"/>
        </w:rPr>
      </w:pPr>
      <w:r w:rsidRPr="008C71D1">
        <w:rPr>
          <w:rFonts w:ascii="Times New Roman" w:eastAsia="Arial" w:hAnsi="Times New Roman" w:cs="Times New Roman"/>
          <w:b/>
          <w:sz w:val="24"/>
        </w:rPr>
        <w:t>PART 3 Contract</w:t>
      </w:r>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AC17DF">
      <w:pPr>
        <w:numPr>
          <w:ilvl w:val="1"/>
          <w:numId w:val="10"/>
        </w:numPr>
        <w:tabs>
          <w:tab w:val="left" w:pos="1426"/>
        </w:tabs>
        <w:spacing w:line="0" w:lineRule="atLeast"/>
        <w:ind w:left="1426" w:hanging="586"/>
        <w:rPr>
          <w:rFonts w:ascii="Times New Roman" w:eastAsia="Arial" w:hAnsi="Times New Roman" w:cs="Times New Roman"/>
          <w:sz w:val="24"/>
        </w:rPr>
      </w:pPr>
      <w:r w:rsidRPr="008C71D1">
        <w:rPr>
          <w:rFonts w:ascii="Times New Roman" w:eastAsia="Arial" w:hAnsi="Times New Roman" w:cs="Times New Roman"/>
          <w:sz w:val="24"/>
        </w:rPr>
        <w:t>Section VII.  General Conditions of Contract (GCC)</w:t>
      </w:r>
    </w:p>
    <w:p w:rsidR="008C71D1" w:rsidRPr="008C71D1" w:rsidRDefault="008C71D1" w:rsidP="008C71D1">
      <w:pPr>
        <w:spacing w:line="12" w:lineRule="exact"/>
        <w:rPr>
          <w:rFonts w:ascii="Times New Roman" w:eastAsia="Arial" w:hAnsi="Times New Roman" w:cs="Times New Roman"/>
          <w:sz w:val="24"/>
        </w:rPr>
      </w:pPr>
    </w:p>
    <w:p w:rsidR="008C71D1" w:rsidRPr="008C71D1" w:rsidRDefault="008C71D1" w:rsidP="00AC17DF">
      <w:pPr>
        <w:numPr>
          <w:ilvl w:val="1"/>
          <w:numId w:val="10"/>
        </w:numPr>
        <w:tabs>
          <w:tab w:val="left" w:pos="1426"/>
        </w:tabs>
        <w:spacing w:line="0" w:lineRule="atLeast"/>
        <w:ind w:left="1426" w:hanging="586"/>
        <w:rPr>
          <w:rFonts w:ascii="Times New Roman" w:eastAsia="Arial" w:hAnsi="Times New Roman" w:cs="Times New Roman"/>
          <w:sz w:val="24"/>
        </w:rPr>
      </w:pPr>
      <w:r w:rsidRPr="008C71D1">
        <w:rPr>
          <w:rFonts w:ascii="Times New Roman" w:eastAsia="Arial" w:hAnsi="Times New Roman" w:cs="Times New Roman"/>
          <w:sz w:val="24"/>
        </w:rPr>
        <w:t>Section VIII.  Special Conditions of Contract (SCC)</w:t>
      </w:r>
    </w:p>
    <w:p w:rsidR="008C71D1" w:rsidRPr="008C71D1" w:rsidRDefault="008C71D1" w:rsidP="008C71D1">
      <w:pPr>
        <w:spacing w:line="12" w:lineRule="exact"/>
        <w:rPr>
          <w:rFonts w:ascii="Times New Roman" w:eastAsia="Arial" w:hAnsi="Times New Roman" w:cs="Times New Roman"/>
          <w:sz w:val="24"/>
        </w:rPr>
      </w:pPr>
    </w:p>
    <w:p w:rsidR="008C71D1" w:rsidRPr="008C71D1" w:rsidRDefault="008C71D1" w:rsidP="00AC17DF">
      <w:pPr>
        <w:numPr>
          <w:ilvl w:val="1"/>
          <w:numId w:val="10"/>
        </w:numPr>
        <w:tabs>
          <w:tab w:val="left" w:pos="1426"/>
        </w:tabs>
        <w:spacing w:line="0" w:lineRule="atLeast"/>
        <w:ind w:left="1426" w:hanging="586"/>
        <w:rPr>
          <w:rFonts w:ascii="Times New Roman" w:eastAsia="Arial" w:hAnsi="Times New Roman" w:cs="Times New Roman"/>
          <w:sz w:val="24"/>
        </w:rPr>
      </w:pPr>
      <w:r w:rsidRPr="008C71D1">
        <w:rPr>
          <w:rFonts w:ascii="Times New Roman" w:eastAsia="Arial" w:hAnsi="Times New Roman" w:cs="Times New Roman"/>
          <w:sz w:val="24"/>
        </w:rPr>
        <w:t>Section IX.   Contract Forms</w:t>
      </w:r>
    </w:p>
    <w:p w:rsidR="008C71D1" w:rsidRPr="008C71D1" w:rsidRDefault="008C71D1" w:rsidP="008C71D1">
      <w:pPr>
        <w:spacing w:line="294" w:lineRule="exact"/>
        <w:rPr>
          <w:rFonts w:ascii="Times New Roman" w:eastAsia="Arial" w:hAnsi="Times New Roman" w:cs="Times New Roman"/>
          <w:sz w:val="24"/>
        </w:rPr>
      </w:pPr>
    </w:p>
    <w:p w:rsidR="008C71D1" w:rsidRPr="008C71D1" w:rsidRDefault="008C71D1" w:rsidP="00AC17DF">
      <w:pPr>
        <w:pStyle w:val="Heading2"/>
        <w:numPr>
          <w:ilvl w:val="0"/>
          <w:numId w:val="10"/>
        </w:numPr>
        <w:rPr>
          <w:rFonts w:ascii="Times New Roman" w:eastAsia="Arial" w:hAnsi="Times New Roman" w:cs="Times New Roman"/>
        </w:rPr>
      </w:pPr>
      <w:bookmarkStart w:id="13" w:name="_Toc141094733"/>
      <w:r w:rsidRPr="008C71D1">
        <w:rPr>
          <w:rFonts w:ascii="Times New Roman" w:eastAsia="Arial" w:hAnsi="Times New Roman" w:cs="Times New Roman"/>
        </w:rPr>
        <w:t>General Information</w:t>
      </w:r>
      <w:bookmarkEnd w:id="13"/>
    </w:p>
    <w:p w:rsidR="008C71D1" w:rsidRPr="008C71D1" w:rsidRDefault="008C71D1" w:rsidP="008C71D1">
      <w:pPr>
        <w:spacing w:line="15" w:lineRule="exact"/>
        <w:rPr>
          <w:rFonts w:ascii="Times New Roman" w:eastAsia="Times New Roman" w:hAnsi="Times New Roman" w:cs="Times New Roman"/>
        </w:rPr>
      </w:pPr>
    </w:p>
    <w:p w:rsidR="008C71D1" w:rsidRPr="008C71D1" w:rsidRDefault="008C71D1" w:rsidP="008C71D1">
      <w:pPr>
        <w:tabs>
          <w:tab w:val="left" w:pos="846"/>
        </w:tabs>
        <w:spacing w:line="294" w:lineRule="auto"/>
        <w:ind w:left="866" w:hanging="859"/>
        <w:rPr>
          <w:rFonts w:ascii="Times New Roman" w:eastAsia="Arial" w:hAnsi="Times New Roman" w:cs="Times New Roman"/>
          <w:sz w:val="24"/>
          <w:szCs w:val="24"/>
        </w:rPr>
      </w:pPr>
      <w:r w:rsidRPr="008C71D1">
        <w:rPr>
          <w:rFonts w:ascii="Times New Roman" w:eastAsia="Arial" w:hAnsi="Times New Roman" w:cs="Times New Roman"/>
          <w:sz w:val="23"/>
        </w:rPr>
        <w:t>7.1.</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The Invitation for Bids issued by the Procuring agency is not part of the Bidding Documents.</w:t>
      </w:r>
    </w:p>
    <w:p w:rsidR="008C71D1" w:rsidRPr="008C71D1" w:rsidRDefault="008C71D1" w:rsidP="008C71D1">
      <w:pPr>
        <w:tabs>
          <w:tab w:val="left" w:pos="846"/>
        </w:tabs>
        <w:spacing w:line="294" w:lineRule="auto"/>
        <w:ind w:left="866" w:hanging="859"/>
        <w:rPr>
          <w:rFonts w:ascii="Times New Roman" w:eastAsia="Arial" w:hAnsi="Times New Roman" w:cs="Times New Roman"/>
          <w:sz w:val="23"/>
        </w:rPr>
        <w:sectPr w:rsidR="008C71D1" w:rsidRPr="008C71D1">
          <w:pgSz w:w="11900" w:h="15874"/>
          <w:pgMar w:top="1058" w:right="1126" w:bottom="362" w:left="1134" w:header="0" w:footer="0" w:gutter="0"/>
          <w:cols w:space="0" w:equalWidth="0">
            <w:col w:w="9646"/>
          </w:cols>
          <w:docGrid w:linePitch="360"/>
        </w:sect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8" w:right="1126" w:bottom="362" w:left="1134" w:header="0" w:footer="0" w:gutter="0"/>
          <w:cols w:space="0" w:equalWidth="0">
            <w:col w:w="9646"/>
          </w:cols>
          <w:docGrid w:linePitch="360"/>
        </w:sectPr>
      </w:pPr>
    </w:p>
    <w:p w:rsidR="008C71D1" w:rsidRPr="008C71D1" w:rsidRDefault="008C71D1" w:rsidP="003F15EE">
      <w:pPr>
        <w:spacing w:line="294" w:lineRule="auto"/>
        <w:ind w:left="6"/>
        <w:jc w:val="center"/>
        <w:rPr>
          <w:rFonts w:ascii="Times New Roman" w:eastAsia="Arial" w:hAnsi="Times New Roman" w:cs="Times New Roman"/>
          <w:sz w:val="24"/>
        </w:rPr>
      </w:pPr>
      <w:r w:rsidRPr="008C71D1">
        <w:rPr>
          <w:rFonts w:ascii="Times New Roman" w:eastAsia="Arial" w:hAnsi="Times New Roman" w:cs="Times New Roman"/>
          <w:sz w:val="23"/>
        </w:rPr>
        <w:lastRenderedPageBreak/>
        <w:t xml:space="preserve">7.2.    The Procuring agency is not responsible for the completeness of the Bidding Documents and their </w:t>
      </w:r>
      <w:r w:rsidR="003F15EE">
        <w:rPr>
          <w:rFonts w:ascii="Times New Roman" w:eastAsia="Arial" w:hAnsi="Times New Roman" w:cs="Times New Roman"/>
          <w:sz w:val="23"/>
        </w:rPr>
        <w:t xml:space="preserve">          </w:t>
      </w:r>
      <w:r w:rsidRPr="008C71D1">
        <w:rPr>
          <w:rFonts w:ascii="Times New Roman" w:eastAsia="Arial" w:hAnsi="Times New Roman" w:cs="Times New Roman"/>
          <w:sz w:val="23"/>
        </w:rPr>
        <w:t>addenda, if any, if these were not obtained directly from</w:t>
      </w:r>
      <w:r w:rsidRPr="008C71D1">
        <w:rPr>
          <w:rFonts w:ascii="Times New Roman" w:eastAsia="Arial" w:hAnsi="Times New Roman" w:cs="Times New Roman"/>
          <w:sz w:val="24"/>
        </w:rPr>
        <w:t xml:space="preserve"> the Procuring agency.</w:t>
      </w:r>
    </w:p>
    <w:p w:rsidR="008C71D1" w:rsidRPr="008C71D1" w:rsidRDefault="008C71D1" w:rsidP="008C71D1">
      <w:pPr>
        <w:spacing w:line="190"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7.3.</w:t>
      </w:r>
      <w:r w:rsidRPr="008C71D1">
        <w:rPr>
          <w:rFonts w:ascii="Times New Roman" w:eastAsia="Times New Roman" w:hAnsi="Times New Roman" w:cs="Times New Roman"/>
        </w:rPr>
        <w:tab/>
      </w:r>
      <w:r w:rsidRPr="008C71D1">
        <w:rPr>
          <w:rFonts w:ascii="Times New Roman" w:eastAsia="Arial" w:hAnsi="Times New Roman" w:cs="Times New Roman"/>
          <w:sz w:val="23"/>
        </w:rPr>
        <w:t>The Bidder is expected to examine all instructions, forms, terms and specifications in the Bidding Documents. Failure to furnish all information or documentation required by the Bidding Documents may result in the rejection of the Bid.</w:t>
      </w:r>
    </w:p>
    <w:p w:rsidR="008C71D1" w:rsidRPr="008C71D1" w:rsidRDefault="008C71D1" w:rsidP="008C71D1">
      <w:pPr>
        <w:spacing w:line="201" w:lineRule="exact"/>
        <w:rPr>
          <w:rFonts w:ascii="Times New Roman" w:eastAsia="Times New Roman" w:hAnsi="Times New Roman" w:cs="Times New Roman"/>
        </w:rPr>
      </w:pPr>
    </w:p>
    <w:p w:rsidR="008C71D1" w:rsidRPr="008C71D1" w:rsidRDefault="008C71D1" w:rsidP="00AC17DF">
      <w:pPr>
        <w:pStyle w:val="Heading2"/>
        <w:numPr>
          <w:ilvl w:val="0"/>
          <w:numId w:val="10"/>
        </w:numPr>
        <w:rPr>
          <w:rFonts w:ascii="Times New Roman" w:eastAsia="Arial" w:hAnsi="Times New Roman" w:cs="Times New Roman"/>
        </w:rPr>
      </w:pPr>
      <w:bookmarkStart w:id="14" w:name="_Toc141094734"/>
      <w:r w:rsidRPr="008C71D1">
        <w:rPr>
          <w:rFonts w:ascii="Times New Roman" w:eastAsia="Arial" w:hAnsi="Times New Roman" w:cs="Times New Roman"/>
        </w:rPr>
        <w:t>Clarification of Bidding Documents</w:t>
      </w:r>
      <w:bookmarkEnd w:id="14"/>
    </w:p>
    <w:p w:rsidR="008C71D1" w:rsidRPr="008C71D1" w:rsidRDefault="008C71D1" w:rsidP="008C71D1">
      <w:pPr>
        <w:spacing w:line="15" w:lineRule="exact"/>
        <w:rPr>
          <w:rFonts w:ascii="Times New Roman" w:eastAsia="Times New Roman" w:hAnsi="Times New Roman" w:cs="Times New Roman"/>
        </w:rPr>
      </w:pPr>
    </w:p>
    <w:p w:rsidR="008C71D1" w:rsidRPr="008C71D1" w:rsidRDefault="008C71D1" w:rsidP="008C71D1">
      <w:pPr>
        <w:tabs>
          <w:tab w:val="left" w:pos="846"/>
        </w:tabs>
        <w:spacing w:line="294"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8.1.</w:t>
      </w:r>
      <w:r w:rsidRPr="008C71D1">
        <w:rPr>
          <w:rFonts w:ascii="Times New Roman" w:eastAsia="Times New Roman" w:hAnsi="Times New Roman" w:cs="Times New Roman"/>
        </w:rPr>
        <w:tab/>
      </w:r>
      <w:r w:rsidRPr="008C71D1">
        <w:rPr>
          <w:rFonts w:ascii="Times New Roman" w:eastAsia="Arial" w:hAnsi="Times New Roman" w:cs="Times New Roman"/>
          <w:sz w:val="23"/>
        </w:rPr>
        <w:t>Bidders shall not be allowed to seek any clarification of the Bidding Documents in person or by telephone or other verbal means.</w:t>
      </w:r>
    </w:p>
    <w:p w:rsidR="008C71D1" w:rsidRPr="008C71D1" w:rsidRDefault="008C71D1" w:rsidP="008C71D1">
      <w:pPr>
        <w:spacing w:line="180"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8.2.</w:t>
      </w:r>
      <w:r w:rsidRPr="008C71D1">
        <w:rPr>
          <w:rFonts w:ascii="Times New Roman" w:eastAsia="Times New Roman" w:hAnsi="Times New Roman" w:cs="Times New Roman"/>
        </w:rPr>
        <w:tab/>
      </w:r>
      <w:r w:rsidRPr="008C71D1">
        <w:rPr>
          <w:rFonts w:ascii="Times New Roman" w:eastAsia="Arial" w:hAnsi="Times New Roman" w:cs="Times New Roman"/>
          <w:sz w:val="23"/>
        </w:rPr>
        <w:t>A prospective Bidder requiring any clarification of the Bidding Documents shall notify the same to the Procuring agency in writing at the Procuring agency’s address specified in the BDS;</w:t>
      </w:r>
    </w:p>
    <w:p w:rsidR="008C71D1" w:rsidRPr="008C71D1" w:rsidRDefault="008C71D1" w:rsidP="008C71D1">
      <w:pPr>
        <w:spacing w:line="205" w:lineRule="exact"/>
        <w:rPr>
          <w:rFonts w:ascii="Times New Roman" w:eastAsia="Times New Roman" w:hAnsi="Times New Roman" w:cs="Times New Roman"/>
        </w:rPr>
      </w:pPr>
    </w:p>
    <w:p w:rsidR="008C71D1" w:rsidRPr="008C71D1" w:rsidRDefault="008C71D1" w:rsidP="008C71D1">
      <w:pPr>
        <w:tabs>
          <w:tab w:val="left" w:pos="846"/>
        </w:tabs>
        <w:spacing w:line="255"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8.3.</w:t>
      </w:r>
      <w:r w:rsidRPr="008C71D1">
        <w:rPr>
          <w:rFonts w:ascii="Times New Roman" w:eastAsia="Times New Roman" w:hAnsi="Times New Roman" w:cs="Times New Roman"/>
        </w:rPr>
        <w:tab/>
      </w:r>
      <w:r w:rsidRPr="008C71D1">
        <w:rPr>
          <w:rFonts w:ascii="Times New Roman" w:eastAsia="Arial" w:hAnsi="Times New Roman" w:cs="Times New Roman"/>
          <w:sz w:val="23"/>
        </w:rPr>
        <w:t>The Procuring agency shall respond in writing to any such request for clarification, provided that it is received no later than eleven (11) days for Open Tendering method and three (3) days for Limited Tendering method prior to the deadline for submission of Bids. Copies of the Procuring agency’s response shall be forwarded to all those who have acquired the Bidding Documents directly from the Procuring agency, including a description of the enquiry without disclosing the name of the Bidder(s) seeking clarification. Should the Procuring agency deem it necessary to amend the Bidding Documents as a result of a clarification, it shall do so following the procedure under ITB Clause 9 and ITB Sub-Clause 29.2; and</w:t>
      </w:r>
    </w:p>
    <w:p w:rsidR="008C71D1" w:rsidRPr="008C71D1" w:rsidRDefault="008C71D1" w:rsidP="008C71D1">
      <w:pPr>
        <w:spacing w:line="231" w:lineRule="exact"/>
        <w:rPr>
          <w:rFonts w:ascii="Times New Roman" w:eastAsia="Times New Roman" w:hAnsi="Times New Roman" w:cs="Times New Roman"/>
        </w:rPr>
      </w:pPr>
    </w:p>
    <w:p w:rsidR="008C71D1" w:rsidRPr="008C71D1" w:rsidRDefault="008C71D1" w:rsidP="008C71D1">
      <w:pPr>
        <w:tabs>
          <w:tab w:val="left" w:pos="846"/>
        </w:tabs>
        <w:spacing w:line="265"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8.4.</w:t>
      </w:r>
      <w:r w:rsidRPr="008C71D1">
        <w:rPr>
          <w:rFonts w:ascii="Times New Roman" w:eastAsia="Times New Roman" w:hAnsi="Times New Roman" w:cs="Times New Roman"/>
        </w:rPr>
        <w:tab/>
      </w:r>
      <w:r w:rsidRPr="008C71D1">
        <w:rPr>
          <w:rFonts w:ascii="Times New Roman" w:eastAsia="Arial" w:hAnsi="Times New Roman" w:cs="Times New Roman"/>
          <w:sz w:val="23"/>
        </w:rPr>
        <w:t>A pre-bid meeting shall be conducted only if necessary to clarify doubts and concerns of the Bidders prior to submission of Bids. However, for procurement of value above twenty (20) million, pre-bid meeting is mandatory. Minutes of the pre-bid meeting shall be circulated to all Bidders that have purchased Bidding Documents.</w:t>
      </w:r>
    </w:p>
    <w:p w:rsidR="008C71D1" w:rsidRPr="008C71D1" w:rsidRDefault="008C71D1" w:rsidP="008C71D1">
      <w:pPr>
        <w:spacing w:line="208" w:lineRule="exact"/>
        <w:rPr>
          <w:rFonts w:ascii="Times New Roman" w:eastAsia="Times New Roman" w:hAnsi="Times New Roman" w:cs="Times New Roman"/>
        </w:rPr>
      </w:pPr>
    </w:p>
    <w:p w:rsidR="008C71D1" w:rsidRPr="008C71D1" w:rsidRDefault="008C71D1" w:rsidP="00AC17DF">
      <w:pPr>
        <w:pStyle w:val="Heading2"/>
        <w:numPr>
          <w:ilvl w:val="0"/>
          <w:numId w:val="10"/>
        </w:numPr>
        <w:rPr>
          <w:rFonts w:ascii="Times New Roman" w:eastAsia="Arial" w:hAnsi="Times New Roman" w:cs="Times New Roman"/>
        </w:rPr>
      </w:pPr>
      <w:bookmarkStart w:id="15" w:name="_Toc141094735"/>
      <w:r w:rsidRPr="008C71D1">
        <w:rPr>
          <w:rFonts w:ascii="Times New Roman" w:eastAsia="Arial" w:hAnsi="Times New Roman" w:cs="Times New Roman"/>
        </w:rPr>
        <w:t>Amendment of Bidding Documents</w:t>
      </w:r>
      <w:bookmarkEnd w:id="15"/>
    </w:p>
    <w:p w:rsidR="008C71D1" w:rsidRPr="008C71D1" w:rsidRDefault="008C71D1" w:rsidP="008C71D1">
      <w:pPr>
        <w:spacing w:line="15" w:lineRule="exact"/>
        <w:rPr>
          <w:rFonts w:ascii="Times New Roman" w:eastAsia="Times New Roman" w:hAnsi="Times New Roman" w:cs="Times New Roman"/>
        </w:rPr>
      </w:pPr>
    </w:p>
    <w:p w:rsidR="008C71D1" w:rsidRPr="008C71D1" w:rsidRDefault="008C71D1" w:rsidP="008C71D1">
      <w:pPr>
        <w:tabs>
          <w:tab w:val="left" w:pos="846"/>
        </w:tabs>
        <w:spacing w:line="265"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9.1.</w:t>
      </w:r>
      <w:r w:rsidRPr="008C71D1">
        <w:rPr>
          <w:rFonts w:ascii="Times New Roman" w:eastAsia="Times New Roman" w:hAnsi="Times New Roman" w:cs="Times New Roman"/>
        </w:rPr>
        <w:tab/>
      </w:r>
      <w:r w:rsidRPr="008C71D1">
        <w:rPr>
          <w:rFonts w:ascii="Times New Roman" w:eastAsia="Arial" w:hAnsi="Times New Roman" w:cs="Times New Roman"/>
          <w:sz w:val="23"/>
        </w:rPr>
        <w:t>At any time prior to the deadline for submission of Bids the Procuring agency may amend the Bidding Documents by issuing an addendum. This may be done either on the Procuring agency’s own initiative or in response to a clarification request from a prospective Bidder.</w:t>
      </w:r>
    </w:p>
    <w:p w:rsidR="008C71D1" w:rsidRPr="008C71D1" w:rsidRDefault="008C71D1" w:rsidP="008C71D1">
      <w:pPr>
        <w:spacing w:line="212" w:lineRule="exact"/>
        <w:rPr>
          <w:rFonts w:ascii="Times New Roman" w:eastAsia="Times New Roman" w:hAnsi="Times New Roman" w:cs="Times New Roman"/>
        </w:rPr>
      </w:pPr>
    </w:p>
    <w:p w:rsidR="008C71D1" w:rsidRPr="008C71D1" w:rsidRDefault="008C71D1" w:rsidP="008C71D1">
      <w:pPr>
        <w:tabs>
          <w:tab w:val="left" w:pos="846"/>
        </w:tabs>
        <w:spacing w:line="250"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9.2.</w:t>
      </w:r>
      <w:r w:rsidRPr="008C71D1">
        <w:rPr>
          <w:rFonts w:ascii="Times New Roman" w:eastAsia="Times New Roman" w:hAnsi="Times New Roman" w:cs="Times New Roman"/>
        </w:rPr>
        <w:tab/>
      </w:r>
      <w:r w:rsidRPr="008C71D1">
        <w:rPr>
          <w:rFonts w:ascii="Times New Roman" w:eastAsia="Arial" w:hAnsi="Times New Roman" w:cs="Times New Roman"/>
          <w:sz w:val="23"/>
        </w:rPr>
        <w:t>Any addendum thus issued shall be part of the Bidding Documents and shall be communicated in writing to all who have obtained the Bidding Documents directly from the Procuring agency. Such addendum shall be binding on the prospective Bidders, and shall require that prospective Bidders confirm receipt of it before the time established for the opening of Bids;</w:t>
      </w:r>
    </w:p>
    <w:p w:rsidR="008C71D1" w:rsidRPr="008C71D1" w:rsidRDefault="008C71D1" w:rsidP="008C71D1">
      <w:pPr>
        <w:tabs>
          <w:tab w:val="left" w:pos="846"/>
        </w:tabs>
        <w:spacing w:line="250" w:lineRule="auto"/>
        <w:ind w:left="866" w:hanging="859"/>
        <w:jc w:val="both"/>
        <w:rPr>
          <w:rFonts w:ascii="Times New Roman" w:eastAsia="Arial" w:hAnsi="Times New Roman" w:cs="Times New Roman"/>
          <w:sz w:val="23"/>
        </w:rPr>
      </w:pPr>
    </w:p>
    <w:p w:rsidR="008C71D1" w:rsidRPr="008C71D1" w:rsidRDefault="008C71D1" w:rsidP="008C71D1">
      <w:pPr>
        <w:spacing w:line="3"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9.3.</w:t>
      </w:r>
      <w:r w:rsidRPr="008C71D1">
        <w:rPr>
          <w:rFonts w:ascii="Times New Roman" w:eastAsia="Times New Roman" w:hAnsi="Times New Roman" w:cs="Times New Roman"/>
        </w:rPr>
        <w:tab/>
      </w:r>
      <w:r w:rsidRPr="008C71D1">
        <w:rPr>
          <w:rFonts w:ascii="Times New Roman" w:eastAsia="Arial" w:hAnsi="Times New Roman" w:cs="Times New Roman"/>
          <w:sz w:val="23"/>
        </w:rPr>
        <w:t>The Procuring agency may, at its discretion, extend the deadline for submission of Bids pursuant to ITB Sub-Clause 29.2 to allow prospective Bidders reasonable time in which to take the addendum into account in preparation of their Bids.</w:t>
      </w: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3"/>
        </w:rPr>
        <w:sectPr w:rsidR="008C71D1" w:rsidRPr="008C71D1">
          <w:pgSz w:w="11900" w:h="15874"/>
          <w:pgMar w:top="1062" w:right="1126" w:bottom="362" w:left="1134" w:header="0" w:footer="0" w:gutter="0"/>
          <w:cols w:space="0" w:equalWidth="0">
            <w:col w:w="9646"/>
          </w:cols>
          <w:docGrid w:linePitch="360"/>
        </w:sect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AC17DF">
      <w:pPr>
        <w:pStyle w:val="Heading1"/>
        <w:numPr>
          <w:ilvl w:val="0"/>
          <w:numId w:val="106"/>
        </w:numPr>
        <w:rPr>
          <w:rFonts w:ascii="Times New Roman" w:eastAsia="Arial" w:hAnsi="Times New Roman" w:cs="Times New Roman"/>
        </w:rPr>
      </w:pPr>
      <w:bookmarkStart w:id="16" w:name="_Toc141094736"/>
      <w:r w:rsidRPr="008C71D1">
        <w:rPr>
          <w:rFonts w:ascii="Times New Roman" w:eastAsia="Arial" w:hAnsi="Times New Roman" w:cs="Times New Roman"/>
        </w:rPr>
        <w:t>QUALIFICATION CRITERIA</w:t>
      </w:r>
      <w:bookmarkEnd w:id="16"/>
    </w:p>
    <w:p w:rsidR="008C71D1" w:rsidRPr="008C71D1" w:rsidRDefault="008C71D1" w:rsidP="008C71D1">
      <w:pPr>
        <w:spacing w:line="299" w:lineRule="exact"/>
        <w:rPr>
          <w:rFonts w:ascii="Times New Roman" w:eastAsia="Times New Roman" w:hAnsi="Times New Roman" w:cs="Times New Roman"/>
        </w:rPr>
      </w:pPr>
    </w:p>
    <w:p w:rsidR="008C71D1" w:rsidRPr="008C71D1" w:rsidRDefault="008C71D1" w:rsidP="00AC17DF">
      <w:pPr>
        <w:pStyle w:val="Heading2"/>
        <w:numPr>
          <w:ilvl w:val="0"/>
          <w:numId w:val="10"/>
        </w:numPr>
        <w:rPr>
          <w:rFonts w:ascii="Times New Roman" w:eastAsia="Arial" w:hAnsi="Times New Roman" w:cs="Times New Roman"/>
        </w:rPr>
      </w:pPr>
      <w:bookmarkStart w:id="17" w:name="_Toc141094737"/>
      <w:r w:rsidRPr="008C71D1">
        <w:rPr>
          <w:rFonts w:ascii="Times New Roman" w:eastAsia="Arial" w:hAnsi="Times New Roman" w:cs="Times New Roman"/>
        </w:rPr>
        <w:t>Financial Capacity</w:t>
      </w:r>
      <w:bookmarkEnd w:id="17"/>
    </w:p>
    <w:p w:rsidR="008C71D1" w:rsidRPr="008C71D1" w:rsidRDefault="008C71D1" w:rsidP="008C71D1">
      <w:pPr>
        <w:spacing w:line="15" w:lineRule="exact"/>
        <w:rPr>
          <w:rFonts w:ascii="Times New Roman" w:eastAsia="Times New Roman" w:hAnsi="Times New Roman" w:cs="Times New Roman"/>
        </w:rPr>
      </w:pPr>
    </w:p>
    <w:p w:rsidR="008C71D1" w:rsidRPr="008C71D1" w:rsidRDefault="008C71D1" w:rsidP="008C71D1">
      <w:pPr>
        <w:tabs>
          <w:tab w:val="left" w:pos="846"/>
        </w:tabs>
        <w:spacing w:line="294"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10.1.</w:t>
      </w:r>
      <w:r w:rsidRPr="008C71D1">
        <w:rPr>
          <w:rFonts w:ascii="Times New Roman" w:eastAsia="Arial" w:hAnsi="Times New Roman" w:cs="Times New Roman"/>
          <w:sz w:val="23"/>
        </w:rPr>
        <w:tab/>
      </w:r>
      <w:r w:rsidRPr="008C71D1">
        <w:rPr>
          <w:rFonts w:ascii="Times New Roman" w:eastAsia="Arial" w:hAnsi="Times New Roman" w:cs="Times New Roman"/>
          <w:sz w:val="24"/>
          <w:szCs w:val="24"/>
        </w:rPr>
        <w:t>The bidder shall have the minimum level of financial capacity if so specified in the BDS to qualify for supply of goods and related services under the contract.</w:t>
      </w:r>
    </w:p>
    <w:p w:rsidR="008C71D1" w:rsidRPr="008C71D1" w:rsidRDefault="008C71D1" w:rsidP="008C71D1">
      <w:pPr>
        <w:spacing w:line="176" w:lineRule="exact"/>
        <w:rPr>
          <w:rFonts w:ascii="Times New Roman" w:eastAsia="Times New Roman" w:hAnsi="Times New Roman" w:cs="Times New Roman"/>
        </w:rPr>
      </w:pPr>
    </w:p>
    <w:p w:rsidR="008C71D1" w:rsidRPr="008C71D1" w:rsidRDefault="008C71D1" w:rsidP="00AC17DF">
      <w:pPr>
        <w:pStyle w:val="Heading2"/>
        <w:numPr>
          <w:ilvl w:val="0"/>
          <w:numId w:val="10"/>
        </w:numPr>
        <w:rPr>
          <w:rFonts w:ascii="Times New Roman" w:eastAsia="Arial" w:hAnsi="Times New Roman" w:cs="Times New Roman"/>
        </w:rPr>
      </w:pPr>
      <w:bookmarkStart w:id="18" w:name="_Toc141094738"/>
      <w:r w:rsidRPr="008C71D1">
        <w:rPr>
          <w:rFonts w:ascii="Times New Roman" w:eastAsia="Arial" w:hAnsi="Times New Roman" w:cs="Times New Roman"/>
        </w:rPr>
        <w:t>Experience and technical capacity</w:t>
      </w:r>
      <w:bookmarkEnd w:id="18"/>
    </w:p>
    <w:p w:rsidR="008C71D1" w:rsidRPr="008C71D1" w:rsidRDefault="008C71D1" w:rsidP="008C71D1">
      <w:pPr>
        <w:spacing w:line="15" w:lineRule="exact"/>
        <w:rPr>
          <w:rFonts w:ascii="Times New Roman" w:eastAsia="Times New Roman" w:hAnsi="Times New Roman" w:cs="Times New Roman"/>
        </w:rPr>
      </w:pPr>
    </w:p>
    <w:p w:rsidR="008C71D1" w:rsidRPr="008C71D1" w:rsidRDefault="008C71D1" w:rsidP="008C71D1">
      <w:pPr>
        <w:tabs>
          <w:tab w:val="left" w:pos="846"/>
        </w:tabs>
        <w:spacing w:line="251"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11.1.</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The bidder shall have the following minimum level of experience to qualify for supply of goods and related services under the contract:</w:t>
      </w:r>
    </w:p>
    <w:p w:rsidR="008C71D1" w:rsidRPr="008C71D1" w:rsidRDefault="008C71D1" w:rsidP="00AC17DF">
      <w:pPr>
        <w:numPr>
          <w:ilvl w:val="0"/>
          <w:numId w:val="11"/>
        </w:numPr>
        <w:tabs>
          <w:tab w:val="left" w:pos="1426"/>
        </w:tabs>
        <w:spacing w:line="295" w:lineRule="auto"/>
        <w:ind w:left="1426" w:hanging="586"/>
        <w:jc w:val="both"/>
        <w:rPr>
          <w:rFonts w:ascii="Times New Roman" w:eastAsia="Arial" w:hAnsi="Times New Roman" w:cs="Times New Roman"/>
          <w:sz w:val="24"/>
        </w:rPr>
      </w:pPr>
      <w:r w:rsidRPr="008C71D1">
        <w:rPr>
          <w:rFonts w:ascii="Times New Roman" w:eastAsia="Arial" w:hAnsi="Times New Roman" w:cs="Times New Roman"/>
          <w:sz w:val="24"/>
        </w:rPr>
        <w:t>the minimum number of years of experience in the supply of goods and related services if so specified in the BDS;</w:t>
      </w:r>
    </w:p>
    <w:p w:rsidR="008C71D1" w:rsidRPr="008C71D1" w:rsidRDefault="008C71D1" w:rsidP="008C71D1">
      <w:pPr>
        <w:spacing w:line="185" w:lineRule="exact"/>
        <w:jc w:val="both"/>
        <w:rPr>
          <w:rFonts w:ascii="Times New Roman" w:eastAsia="Arial" w:hAnsi="Times New Roman" w:cs="Times New Roman"/>
          <w:sz w:val="24"/>
        </w:rPr>
      </w:pPr>
    </w:p>
    <w:p w:rsidR="008C71D1" w:rsidRPr="008C71D1" w:rsidRDefault="008C71D1" w:rsidP="00AC17DF">
      <w:pPr>
        <w:numPr>
          <w:ilvl w:val="0"/>
          <w:numId w:val="11"/>
        </w:numPr>
        <w:tabs>
          <w:tab w:val="left" w:pos="1426"/>
        </w:tabs>
        <w:spacing w:line="295" w:lineRule="auto"/>
        <w:ind w:left="1426" w:hanging="586"/>
        <w:jc w:val="both"/>
        <w:rPr>
          <w:rFonts w:ascii="Times New Roman" w:eastAsia="Arial" w:hAnsi="Times New Roman" w:cs="Times New Roman"/>
          <w:sz w:val="24"/>
        </w:rPr>
      </w:pPr>
      <w:r w:rsidRPr="008C71D1">
        <w:rPr>
          <w:rFonts w:ascii="Times New Roman" w:eastAsia="Arial" w:hAnsi="Times New Roman" w:cs="Times New Roman"/>
          <w:sz w:val="24"/>
        </w:rPr>
        <w:t>specific experience in the supply of similar goods and related services if so specified in the BDS; and</w:t>
      </w:r>
    </w:p>
    <w:p w:rsidR="008C71D1" w:rsidRPr="008C71D1" w:rsidRDefault="008C71D1" w:rsidP="008C71D1">
      <w:pPr>
        <w:spacing w:line="185" w:lineRule="exact"/>
        <w:jc w:val="both"/>
        <w:rPr>
          <w:rFonts w:ascii="Times New Roman" w:eastAsia="Arial" w:hAnsi="Times New Roman" w:cs="Times New Roman"/>
          <w:sz w:val="24"/>
        </w:rPr>
      </w:pPr>
    </w:p>
    <w:p w:rsidR="008C71D1" w:rsidRPr="008C71D1" w:rsidRDefault="008C71D1" w:rsidP="00AC17DF">
      <w:pPr>
        <w:numPr>
          <w:ilvl w:val="0"/>
          <w:numId w:val="11"/>
        </w:numPr>
        <w:tabs>
          <w:tab w:val="left" w:pos="1426"/>
        </w:tabs>
        <w:spacing w:line="293" w:lineRule="auto"/>
        <w:ind w:left="1426" w:hanging="586"/>
        <w:jc w:val="both"/>
        <w:rPr>
          <w:rFonts w:ascii="Times New Roman" w:eastAsia="Arial" w:hAnsi="Times New Roman" w:cs="Times New Roman"/>
          <w:sz w:val="24"/>
        </w:rPr>
      </w:pPr>
      <w:r w:rsidRPr="008C71D1">
        <w:rPr>
          <w:rFonts w:ascii="Times New Roman" w:eastAsia="Arial" w:hAnsi="Times New Roman" w:cs="Times New Roman"/>
          <w:sz w:val="24"/>
        </w:rPr>
        <w:t>minimum production capacity or availability of the equipment if so specified in the BDS.</w:t>
      </w:r>
    </w:p>
    <w:p w:rsidR="008C71D1" w:rsidRPr="008C71D1" w:rsidRDefault="008C71D1" w:rsidP="00AC17DF">
      <w:pPr>
        <w:pStyle w:val="Heading1"/>
        <w:numPr>
          <w:ilvl w:val="1"/>
          <w:numId w:val="11"/>
        </w:numPr>
        <w:rPr>
          <w:rFonts w:ascii="Times New Roman" w:eastAsia="Arial" w:hAnsi="Times New Roman" w:cs="Times New Roman"/>
        </w:rPr>
      </w:pPr>
      <w:bookmarkStart w:id="19" w:name="_Toc141094739"/>
      <w:r w:rsidRPr="008C71D1">
        <w:rPr>
          <w:rFonts w:ascii="Times New Roman" w:eastAsia="Arial" w:hAnsi="Times New Roman" w:cs="Times New Roman"/>
        </w:rPr>
        <w:t>PREPARATION OF BIDS</w:t>
      </w:r>
      <w:bookmarkEnd w:id="19"/>
    </w:p>
    <w:p w:rsidR="008C71D1" w:rsidRPr="008C71D1" w:rsidRDefault="008C71D1" w:rsidP="008C71D1">
      <w:pPr>
        <w:spacing w:line="11" w:lineRule="exact"/>
        <w:rPr>
          <w:rFonts w:ascii="Times New Roman" w:eastAsia="Times New Roman" w:hAnsi="Times New Roman" w:cs="Times New Roman"/>
        </w:rPr>
      </w:pPr>
    </w:p>
    <w:p w:rsidR="008C71D1" w:rsidRPr="008C71D1" w:rsidRDefault="008C71D1" w:rsidP="00AC17DF">
      <w:pPr>
        <w:pStyle w:val="Heading2"/>
        <w:numPr>
          <w:ilvl w:val="0"/>
          <w:numId w:val="10"/>
        </w:numPr>
        <w:rPr>
          <w:rFonts w:ascii="Times New Roman" w:eastAsia="Arial" w:hAnsi="Times New Roman" w:cs="Times New Roman"/>
        </w:rPr>
      </w:pPr>
      <w:bookmarkStart w:id="20" w:name="_Toc141094740"/>
      <w:r w:rsidRPr="008C71D1">
        <w:rPr>
          <w:rFonts w:ascii="Times New Roman" w:eastAsia="Arial" w:hAnsi="Times New Roman" w:cs="Times New Roman"/>
        </w:rPr>
        <w:t>Cost of Bidding</w:t>
      </w:r>
      <w:bookmarkEnd w:id="20"/>
    </w:p>
    <w:p w:rsidR="008C71D1" w:rsidRPr="008C71D1" w:rsidRDefault="008C71D1" w:rsidP="008C71D1">
      <w:pPr>
        <w:spacing w:line="15"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3"/>
        </w:rPr>
        <w:t>12.1.</w:t>
      </w:r>
      <w:r w:rsidRPr="008C71D1">
        <w:rPr>
          <w:rFonts w:ascii="Times New Roman" w:eastAsia="Arial" w:hAnsi="Times New Roman" w:cs="Times New Roman"/>
          <w:sz w:val="23"/>
        </w:rPr>
        <w:tab/>
      </w:r>
      <w:r w:rsidRPr="008C71D1">
        <w:rPr>
          <w:rFonts w:ascii="Times New Roman" w:eastAsia="Arial" w:hAnsi="Times New Roman" w:cs="Times New Roman"/>
          <w:sz w:val="24"/>
          <w:szCs w:val="24"/>
        </w:rPr>
        <w:t>The Bidder shall bear all costs associated with the preparation and submission of its Bid, and the Procuring agency shall not be responsible or liable for those costs, regardless of the conduct or outcome of the Bidding process.</w:t>
      </w:r>
    </w:p>
    <w:p w:rsidR="008C71D1" w:rsidRPr="008C71D1" w:rsidRDefault="008C71D1" w:rsidP="008C71D1">
      <w:pPr>
        <w:spacing w:line="213" w:lineRule="exact"/>
        <w:rPr>
          <w:rFonts w:ascii="Times New Roman" w:eastAsia="Times New Roman" w:hAnsi="Times New Roman" w:cs="Times New Roman"/>
        </w:rPr>
      </w:pPr>
    </w:p>
    <w:p w:rsidR="008C71D1" w:rsidRPr="008C71D1" w:rsidRDefault="008C71D1" w:rsidP="00AC17DF">
      <w:pPr>
        <w:pStyle w:val="Heading2"/>
        <w:numPr>
          <w:ilvl w:val="0"/>
          <w:numId w:val="10"/>
        </w:numPr>
        <w:rPr>
          <w:rFonts w:ascii="Times New Roman" w:eastAsia="Arial" w:hAnsi="Times New Roman" w:cs="Times New Roman"/>
        </w:rPr>
      </w:pPr>
      <w:bookmarkStart w:id="21" w:name="_Toc141094741"/>
      <w:r w:rsidRPr="008C71D1">
        <w:rPr>
          <w:rFonts w:ascii="Times New Roman" w:eastAsia="Arial" w:hAnsi="Times New Roman" w:cs="Times New Roman"/>
        </w:rPr>
        <w:t>Language of Bid</w:t>
      </w:r>
      <w:bookmarkEnd w:id="21"/>
    </w:p>
    <w:p w:rsidR="008C71D1" w:rsidRPr="008C71D1" w:rsidRDefault="008C71D1" w:rsidP="008C71D1">
      <w:pPr>
        <w:spacing w:line="15" w:lineRule="exact"/>
        <w:rPr>
          <w:rFonts w:ascii="Times New Roman" w:eastAsia="Times New Roman" w:hAnsi="Times New Roman" w:cs="Times New Roman"/>
        </w:rPr>
      </w:pPr>
    </w:p>
    <w:p w:rsidR="008C71D1" w:rsidRPr="008C71D1" w:rsidRDefault="008C71D1" w:rsidP="008C71D1">
      <w:pPr>
        <w:tabs>
          <w:tab w:val="left" w:pos="846"/>
        </w:tabs>
        <w:spacing w:line="259"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13.1.</w:t>
      </w:r>
      <w:r w:rsidRPr="008C71D1">
        <w:rPr>
          <w:rFonts w:ascii="Times New Roman" w:eastAsia="Arial" w:hAnsi="Times New Roman" w:cs="Times New Roman"/>
          <w:sz w:val="23"/>
        </w:rPr>
        <w:tab/>
      </w:r>
      <w:r w:rsidRPr="008C71D1">
        <w:rPr>
          <w:rFonts w:ascii="Times New Roman" w:eastAsia="Arial" w:hAnsi="Times New Roman" w:cs="Times New Roman"/>
          <w:sz w:val="24"/>
          <w:szCs w:val="24"/>
        </w:rPr>
        <w:t>The Bid, as well as all correspondence and documents relating to the Bid exchanged by the Bidder and the Procuring agency, shall be written in the language specified in the BDS. Supporting documents and printed literature that are part of the Bid may be in another language provided they are accompanied by an accurate translation of the relevant passages in the language specified in the BDS, in which case, for the purposes of interpretation of the Bid, such translation shall govern.</w:t>
      </w:r>
    </w:p>
    <w:p w:rsidR="008C71D1" w:rsidRPr="008C71D1" w:rsidRDefault="008C71D1" w:rsidP="008C71D1">
      <w:pPr>
        <w:spacing w:line="228" w:lineRule="exact"/>
        <w:rPr>
          <w:rFonts w:ascii="Times New Roman" w:eastAsia="Times New Roman" w:hAnsi="Times New Roman" w:cs="Times New Roman"/>
        </w:rPr>
      </w:pPr>
    </w:p>
    <w:p w:rsidR="008C71D1" w:rsidRPr="008C71D1" w:rsidRDefault="008C71D1" w:rsidP="00AC17DF">
      <w:pPr>
        <w:pStyle w:val="Heading2"/>
        <w:numPr>
          <w:ilvl w:val="0"/>
          <w:numId w:val="10"/>
        </w:numPr>
        <w:rPr>
          <w:rFonts w:ascii="Times New Roman" w:eastAsia="Arial" w:hAnsi="Times New Roman" w:cs="Times New Roman"/>
        </w:rPr>
      </w:pPr>
      <w:bookmarkStart w:id="22" w:name="_Toc141094742"/>
      <w:r w:rsidRPr="008C71D1">
        <w:rPr>
          <w:rFonts w:ascii="Times New Roman" w:eastAsia="Arial" w:hAnsi="Times New Roman" w:cs="Times New Roman"/>
        </w:rPr>
        <w:t>Documents Comprising the Bid</w:t>
      </w:r>
      <w:bookmarkEnd w:id="22"/>
    </w:p>
    <w:p w:rsidR="008C71D1" w:rsidRPr="008C71D1" w:rsidRDefault="008C71D1" w:rsidP="008C71D1">
      <w:pPr>
        <w:spacing w:line="15" w:lineRule="exact"/>
        <w:rPr>
          <w:rFonts w:ascii="Times New Roman" w:eastAsia="Arial" w:hAnsi="Times New Roman" w:cs="Times New Roman"/>
          <w:b/>
          <w:sz w:val="23"/>
        </w:rPr>
      </w:pPr>
    </w:p>
    <w:p w:rsidR="008C71D1" w:rsidRPr="008C71D1" w:rsidRDefault="008C71D1" w:rsidP="00AC17DF">
      <w:pPr>
        <w:numPr>
          <w:ilvl w:val="0"/>
          <w:numId w:val="12"/>
        </w:numPr>
        <w:tabs>
          <w:tab w:val="left" w:pos="866"/>
        </w:tabs>
        <w:spacing w:line="0" w:lineRule="atLeast"/>
        <w:ind w:left="866" w:hanging="866"/>
        <w:rPr>
          <w:rFonts w:ascii="Times New Roman" w:eastAsia="Arial" w:hAnsi="Times New Roman" w:cs="Times New Roman"/>
          <w:sz w:val="24"/>
          <w:szCs w:val="24"/>
        </w:rPr>
      </w:pPr>
      <w:r w:rsidRPr="008C71D1">
        <w:rPr>
          <w:rFonts w:ascii="Times New Roman" w:eastAsia="Arial" w:hAnsi="Times New Roman" w:cs="Times New Roman"/>
          <w:sz w:val="24"/>
          <w:szCs w:val="24"/>
        </w:rPr>
        <w:t>The Bid shall comprise the following:</w:t>
      </w:r>
    </w:p>
    <w:p w:rsidR="008C71D1" w:rsidRPr="008C71D1" w:rsidRDefault="008C71D1" w:rsidP="008C71D1">
      <w:pPr>
        <w:spacing w:line="13" w:lineRule="exact"/>
        <w:rPr>
          <w:rFonts w:ascii="Times New Roman" w:eastAsia="Arial" w:hAnsi="Times New Roman" w:cs="Times New Roman"/>
          <w:sz w:val="23"/>
        </w:rPr>
      </w:pPr>
    </w:p>
    <w:p w:rsidR="008C71D1" w:rsidRPr="008C71D1" w:rsidRDefault="008C71D1" w:rsidP="00AC17DF">
      <w:pPr>
        <w:numPr>
          <w:ilvl w:val="1"/>
          <w:numId w:val="12"/>
        </w:numPr>
        <w:tabs>
          <w:tab w:val="left" w:pos="1426"/>
        </w:tabs>
        <w:spacing w:line="295"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t>Bid Submission Sheet and the applicable Price Schedules in accordance with ITB Clauses 15, 16, 18 and 20;</w:t>
      </w:r>
    </w:p>
    <w:p w:rsidR="008C71D1" w:rsidRPr="008C71D1" w:rsidRDefault="008C71D1" w:rsidP="008C71D1">
      <w:pPr>
        <w:spacing w:line="185" w:lineRule="exact"/>
        <w:rPr>
          <w:rFonts w:ascii="Times New Roman" w:eastAsia="Arial" w:hAnsi="Times New Roman" w:cs="Times New Roman"/>
          <w:sz w:val="24"/>
        </w:rPr>
      </w:pPr>
    </w:p>
    <w:p w:rsidR="008C71D1" w:rsidRPr="008C71D1" w:rsidRDefault="008C71D1" w:rsidP="00AC17DF">
      <w:pPr>
        <w:numPr>
          <w:ilvl w:val="1"/>
          <w:numId w:val="12"/>
        </w:numPr>
        <w:tabs>
          <w:tab w:val="left" w:pos="1426"/>
        </w:tabs>
        <w:spacing w:line="0" w:lineRule="atLeast"/>
        <w:ind w:left="1426" w:hanging="586"/>
        <w:rPr>
          <w:rFonts w:ascii="Times New Roman" w:eastAsia="Arial" w:hAnsi="Times New Roman" w:cs="Times New Roman"/>
          <w:sz w:val="24"/>
        </w:rPr>
      </w:pPr>
      <w:r w:rsidRPr="008C71D1">
        <w:rPr>
          <w:rFonts w:ascii="Times New Roman" w:eastAsia="Arial" w:hAnsi="Times New Roman" w:cs="Times New Roman"/>
          <w:sz w:val="24"/>
        </w:rPr>
        <w:t>Bid Security, in accordance with ITB Clause 26;</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1"/>
          <w:numId w:val="12"/>
        </w:numPr>
        <w:tabs>
          <w:tab w:val="left" w:pos="1426"/>
        </w:tabs>
        <w:spacing w:line="295"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t>Written confirmation authorizing the signatory of the Bid to commit the Bidder, in accordance with ITB Clause 27;</w:t>
      </w:r>
    </w:p>
    <w:p w:rsidR="008C71D1" w:rsidRPr="008C71D1" w:rsidRDefault="008C71D1" w:rsidP="008C71D1">
      <w:pPr>
        <w:spacing w:line="185" w:lineRule="exact"/>
        <w:rPr>
          <w:rFonts w:ascii="Times New Roman" w:eastAsia="Arial" w:hAnsi="Times New Roman" w:cs="Times New Roman"/>
          <w:sz w:val="24"/>
        </w:rPr>
      </w:pPr>
    </w:p>
    <w:p w:rsidR="008C71D1" w:rsidRPr="008C71D1" w:rsidRDefault="008C71D1" w:rsidP="00AC17DF">
      <w:pPr>
        <w:numPr>
          <w:ilvl w:val="1"/>
          <w:numId w:val="12"/>
        </w:numPr>
        <w:tabs>
          <w:tab w:val="left" w:pos="1426"/>
        </w:tabs>
        <w:spacing w:line="295"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t>Documentary evidence in accordance with ITB Clause 21 establishing the Bidder’s eligibility to bid;</w:t>
      </w:r>
    </w:p>
    <w:p w:rsidR="008C71D1" w:rsidRPr="008C71D1" w:rsidRDefault="008C71D1" w:rsidP="008C71D1">
      <w:pPr>
        <w:spacing w:line="185" w:lineRule="exact"/>
        <w:rPr>
          <w:rFonts w:ascii="Times New Roman" w:eastAsia="Arial" w:hAnsi="Times New Roman" w:cs="Times New Roman"/>
          <w:sz w:val="24"/>
        </w:rPr>
      </w:pPr>
    </w:p>
    <w:p w:rsidR="008C71D1" w:rsidRPr="008C71D1" w:rsidRDefault="008C71D1" w:rsidP="00AC17DF">
      <w:pPr>
        <w:numPr>
          <w:ilvl w:val="1"/>
          <w:numId w:val="12"/>
        </w:numPr>
        <w:tabs>
          <w:tab w:val="left" w:pos="1426"/>
        </w:tabs>
        <w:spacing w:line="293"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t>Documentary evidence in accordance with ITB Clause 22 that the Goods and Related Services to be supplied by the Bidder are of eligible origin;</w:t>
      </w: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5" w:right="1126" w:bottom="362" w:left="1134" w:header="0" w:footer="0" w:gutter="0"/>
          <w:cols w:space="0" w:equalWidth="0">
            <w:col w:w="9646"/>
          </w:cols>
          <w:docGrid w:linePitch="360"/>
        </w:sectPr>
      </w:pPr>
    </w:p>
    <w:p w:rsidR="008C71D1" w:rsidRPr="008C71D1" w:rsidRDefault="008C71D1" w:rsidP="00AC17DF">
      <w:pPr>
        <w:numPr>
          <w:ilvl w:val="0"/>
          <w:numId w:val="13"/>
        </w:numPr>
        <w:tabs>
          <w:tab w:val="left" w:pos="1426"/>
        </w:tabs>
        <w:spacing w:line="295"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lastRenderedPageBreak/>
        <w:t>Documentary evidence in accordance with ITB Clauses 23 and 35 that the Goods and Related Services conform to the Bidding Documents;</w:t>
      </w:r>
    </w:p>
    <w:p w:rsidR="008C71D1" w:rsidRPr="008C71D1" w:rsidRDefault="008C71D1" w:rsidP="008C71D1">
      <w:pPr>
        <w:spacing w:line="185" w:lineRule="exact"/>
        <w:rPr>
          <w:rFonts w:ascii="Times New Roman" w:eastAsia="Arial" w:hAnsi="Times New Roman" w:cs="Times New Roman"/>
          <w:sz w:val="24"/>
        </w:rPr>
      </w:pPr>
    </w:p>
    <w:p w:rsidR="008C71D1" w:rsidRPr="008C71D1" w:rsidRDefault="008C71D1" w:rsidP="00AC17DF">
      <w:pPr>
        <w:numPr>
          <w:ilvl w:val="0"/>
          <w:numId w:val="13"/>
        </w:numPr>
        <w:tabs>
          <w:tab w:val="left" w:pos="1426"/>
        </w:tabs>
        <w:spacing w:line="293"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t>Documentary evidence in accordance with ITB Clause 24 establishing the Bidder’s qualifications to perform the contract if its Bid is accepted;</w:t>
      </w:r>
    </w:p>
    <w:p w:rsidR="008C71D1" w:rsidRPr="008C71D1" w:rsidRDefault="008C71D1" w:rsidP="008C71D1">
      <w:pPr>
        <w:spacing w:line="190" w:lineRule="exact"/>
        <w:rPr>
          <w:rFonts w:ascii="Times New Roman" w:eastAsia="Arial" w:hAnsi="Times New Roman" w:cs="Times New Roman"/>
          <w:sz w:val="24"/>
        </w:rPr>
      </w:pPr>
    </w:p>
    <w:p w:rsidR="008C71D1" w:rsidRPr="008C71D1" w:rsidRDefault="008C71D1" w:rsidP="00AC17DF">
      <w:pPr>
        <w:numPr>
          <w:ilvl w:val="0"/>
          <w:numId w:val="13"/>
        </w:numPr>
        <w:tabs>
          <w:tab w:val="left" w:pos="1426"/>
        </w:tabs>
        <w:spacing w:line="0" w:lineRule="atLeast"/>
        <w:ind w:left="1426" w:hanging="586"/>
        <w:rPr>
          <w:rFonts w:ascii="Times New Roman" w:eastAsia="Arial" w:hAnsi="Times New Roman" w:cs="Times New Roman"/>
          <w:sz w:val="24"/>
        </w:rPr>
      </w:pPr>
      <w:r w:rsidRPr="008C71D1">
        <w:rPr>
          <w:rFonts w:ascii="Times New Roman" w:eastAsia="Arial" w:hAnsi="Times New Roman" w:cs="Times New Roman"/>
          <w:sz w:val="24"/>
        </w:rPr>
        <w:t>Alternative Bids, if permissible, in accordance with ITB Clause 17;</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13"/>
        </w:numPr>
        <w:tabs>
          <w:tab w:val="left" w:pos="1426"/>
        </w:tabs>
        <w:spacing w:line="295"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t>Documentary evidence or certified statements that the Bidder is not in any of the exclusion categories stipulated in ITB Sub- Clause 4.1;</w:t>
      </w:r>
    </w:p>
    <w:p w:rsidR="008C71D1" w:rsidRPr="008C71D1" w:rsidRDefault="008C71D1" w:rsidP="008C71D1">
      <w:pPr>
        <w:spacing w:line="185" w:lineRule="exact"/>
        <w:rPr>
          <w:rFonts w:ascii="Times New Roman" w:eastAsia="Arial" w:hAnsi="Times New Roman" w:cs="Times New Roman"/>
          <w:sz w:val="24"/>
        </w:rPr>
      </w:pPr>
    </w:p>
    <w:p w:rsidR="008C71D1" w:rsidRPr="008C71D1" w:rsidRDefault="008C71D1" w:rsidP="00AC17DF">
      <w:pPr>
        <w:numPr>
          <w:ilvl w:val="0"/>
          <w:numId w:val="13"/>
        </w:numPr>
        <w:tabs>
          <w:tab w:val="left" w:pos="1426"/>
        </w:tabs>
        <w:spacing w:line="295"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t>Integrity Pact Statement, in accordance with ITB Sub-Clause 2.1 (e) as specified in BDS; and</w:t>
      </w:r>
    </w:p>
    <w:p w:rsidR="008C71D1" w:rsidRPr="008C71D1" w:rsidRDefault="008C71D1" w:rsidP="008C71D1">
      <w:pPr>
        <w:spacing w:line="185" w:lineRule="exact"/>
        <w:rPr>
          <w:rFonts w:ascii="Times New Roman" w:eastAsia="Arial" w:hAnsi="Times New Roman" w:cs="Times New Roman"/>
          <w:sz w:val="24"/>
        </w:rPr>
      </w:pPr>
    </w:p>
    <w:p w:rsidR="008C71D1" w:rsidRPr="008C71D1" w:rsidRDefault="008C71D1" w:rsidP="00AC17DF">
      <w:pPr>
        <w:numPr>
          <w:ilvl w:val="0"/>
          <w:numId w:val="13"/>
        </w:numPr>
        <w:tabs>
          <w:tab w:val="left" w:pos="1166"/>
        </w:tabs>
        <w:spacing w:line="0" w:lineRule="atLeast"/>
        <w:ind w:left="1166" w:hanging="326"/>
        <w:rPr>
          <w:rFonts w:ascii="Times New Roman" w:eastAsia="Arial" w:hAnsi="Times New Roman" w:cs="Times New Roman"/>
          <w:sz w:val="24"/>
        </w:rPr>
      </w:pPr>
      <w:r w:rsidRPr="008C71D1">
        <w:rPr>
          <w:rFonts w:ascii="Times New Roman" w:eastAsia="Arial" w:hAnsi="Times New Roman" w:cs="Times New Roman"/>
          <w:sz w:val="24"/>
        </w:rPr>
        <w:t>Any other document required in the BDS.</w:t>
      </w:r>
    </w:p>
    <w:p w:rsidR="008C71D1" w:rsidRPr="008C71D1" w:rsidRDefault="008C71D1" w:rsidP="008C71D1">
      <w:pPr>
        <w:spacing w:line="298" w:lineRule="exact"/>
        <w:rPr>
          <w:rFonts w:ascii="Times New Roman" w:eastAsia="Times New Roman" w:hAnsi="Times New Roman" w:cs="Times New Roman"/>
        </w:rPr>
      </w:pPr>
    </w:p>
    <w:p w:rsidR="008C71D1" w:rsidRPr="008C71D1" w:rsidRDefault="008C71D1" w:rsidP="008C71D1">
      <w:pPr>
        <w:tabs>
          <w:tab w:val="left" w:pos="846"/>
        </w:tabs>
        <w:spacing w:line="261"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14.2.</w:t>
      </w:r>
      <w:r w:rsidRPr="008C71D1">
        <w:rPr>
          <w:rFonts w:ascii="Times New Roman" w:eastAsia="Arial" w:hAnsi="Times New Roman" w:cs="Times New Roman"/>
          <w:sz w:val="23"/>
        </w:rPr>
        <w:tab/>
      </w:r>
      <w:r w:rsidRPr="008C71D1">
        <w:rPr>
          <w:rFonts w:ascii="Times New Roman" w:eastAsia="Arial" w:hAnsi="Times New Roman" w:cs="Times New Roman"/>
          <w:sz w:val="24"/>
          <w:szCs w:val="24"/>
        </w:rPr>
        <w:t>In addition to the requirements under ITB14.1,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w:t>
      </w:r>
    </w:p>
    <w:p w:rsidR="008C71D1" w:rsidRPr="008C71D1" w:rsidRDefault="008C71D1" w:rsidP="008C71D1">
      <w:pPr>
        <w:spacing w:line="214" w:lineRule="exact"/>
        <w:rPr>
          <w:rFonts w:ascii="Times New Roman" w:eastAsia="Times New Roman" w:hAnsi="Times New Roman" w:cs="Times New Roman"/>
        </w:rPr>
      </w:pPr>
    </w:p>
    <w:p w:rsidR="008C71D1" w:rsidRPr="008C71D1" w:rsidRDefault="008C71D1" w:rsidP="00AC17DF">
      <w:pPr>
        <w:pStyle w:val="Heading2"/>
        <w:numPr>
          <w:ilvl w:val="0"/>
          <w:numId w:val="10"/>
        </w:numPr>
        <w:rPr>
          <w:rFonts w:ascii="Times New Roman" w:eastAsia="Arial" w:hAnsi="Times New Roman" w:cs="Times New Roman"/>
        </w:rPr>
      </w:pPr>
      <w:bookmarkStart w:id="23" w:name="_Toc141094743"/>
      <w:r w:rsidRPr="008C71D1">
        <w:rPr>
          <w:rFonts w:ascii="Times New Roman" w:eastAsia="Arial" w:hAnsi="Times New Roman" w:cs="Times New Roman"/>
        </w:rPr>
        <w:t>Bid Submission Sheet</w:t>
      </w:r>
      <w:bookmarkEnd w:id="23"/>
    </w:p>
    <w:p w:rsidR="008C71D1" w:rsidRPr="008C71D1" w:rsidRDefault="008C71D1" w:rsidP="008C71D1">
      <w:pPr>
        <w:spacing w:line="15" w:lineRule="exact"/>
        <w:rPr>
          <w:rFonts w:ascii="Times New Roman" w:eastAsia="Times New Roman" w:hAnsi="Times New Roman" w:cs="Times New Roman"/>
        </w:rPr>
      </w:pPr>
    </w:p>
    <w:p w:rsidR="008C71D1" w:rsidRPr="008C71D1" w:rsidRDefault="008C71D1" w:rsidP="008C71D1">
      <w:pPr>
        <w:tabs>
          <w:tab w:val="left" w:pos="846"/>
        </w:tabs>
        <w:spacing w:line="265"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15.1.</w:t>
      </w:r>
      <w:r w:rsidRPr="008C71D1">
        <w:rPr>
          <w:rFonts w:ascii="Times New Roman" w:eastAsia="Arial" w:hAnsi="Times New Roman" w:cs="Times New Roman"/>
          <w:sz w:val="23"/>
        </w:rPr>
        <w:tab/>
      </w:r>
      <w:r w:rsidRPr="008C71D1">
        <w:rPr>
          <w:rFonts w:ascii="Times New Roman" w:eastAsia="Arial" w:hAnsi="Times New Roman" w:cs="Times New Roman"/>
          <w:sz w:val="24"/>
          <w:szCs w:val="24"/>
        </w:rPr>
        <w:t>The Bidder shall submit the Bid Submission Sheet using the form furnished in Section IV, Bidding Forms. This form must be completed without any alterations to its format, and no substitutes shall be accepted. All blank spaces shall be filled in with the information requested.</w:t>
      </w:r>
    </w:p>
    <w:p w:rsidR="008C71D1" w:rsidRPr="008C71D1" w:rsidRDefault="008C71D1" w:rsidP="008C71D1">
      <w:pPr>
        <w:spacing w:line="220" w:lineRule="exact"/>
        <w:rPr>
          <w:rFonts w:ascii="Times New Roman" w:eastAsia="Times New Roman" w:hAnsi="Times New Roman" w:cs="Times New Roman"/>
        </w:rPr>
      </w:pPr>
    </w:p>
    <w:p w:rsidR="008C71D1" w:rsidRPr="008C71D1" w:rsidRDefault="008C71D1" w:rsidP="00AC17DF">
      <w:pPr>
        <w:pStyle w:val="Heading2"/>
        <w:numPr>
          <w:ilvl w:val="0"/>
          <w:numId w:val="10"/>
        </w:numPr>
        <w:rPr>
          <w:rFonts w:ascii="Times New Roman" w:eastAsia="Arial" w:hAnsi="Times New Roman" w:cs="Times New Roman"/>
        </w:rPr>
      </w:pPr>
      <w:bookmarkStart w:id="24" w:name="_Toc141094744"/>
      <w:r w:rsidRPr="008C71D1">
        <w:rPr>
          <w:rFonts w:ascii="Times New Roman" w:eastAsia="Arial" w:hAnsi="Times New Roman" w:cs="Times New Roman"/>
        </w:rPr>
        <w:t>Price Schedules</w:t>
      </w:r>
      <w:bookmarkEnd w:id="24"/>
    </w:p>
    <w:p w:rsidR="008C71D1" w:rsidRPr="008C71D1" w:rsidRDefault="008C71D1" w:rsidP="008C71D1">
      <w:pPr>
        <w:spacing w:line="15" w:lineRule="exact"/>
        <w:rPr>
          <w:rFonts w:ascii="Times New Roman" w:eastAsia="Times New Roman" w:hAnsi="Times New Roman" w:cs="Times New Roman"/>
        </w:rPr>
      </w:pPr>
    </w:p>
    <w:p w:rsidR="008C71D1" w:rsidRPr="008C71D1" w:rsidRDefault="008C71D1" w:rsidP="008C71D1">
      <w:pPr>
        <w:tabs>
          <w:tab w:val="left" w:pos="846"/>
        </w:tabs>
        <w:spacing w:line="319" w:lineRule="auto"/>
        <w:ind w:left="866" w:hanging="859"/>
        <w:rPr>
          <w:rFonts w:ascii="Times New Roman" w:eastAsia="Arial" w:hAnsi="Times New Roman" w:cs="Times New Roman"/>
          <w:sz w:val="22"/>
        </w:rPr>
      </w:pPr>
      <w:r w:rsidRPr="008C71D1">
        <w:rPr>
          <w:rFonts w:ascii="Times New Roman" w:eastAsia="Arial" w:hAnsi="Times New Roman" w:cs="Times New Roman"/>
          <w:sz w:val="23"/>
        </w:rPr>
        <w:t>16.1.</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The Bidder shall submit the Price Schedules for Goods and Related Services, according to their origin as appropriate, using the forms furnished in Section IV, Bidding Forms.</w:t>
      </w:r>
    </w:p>
    <w:p w:rsidR="008C71D1" w:rsidRPr="008C71D1" w:rsidRDefault="008C71D1" w:rsidP="008C71D1">
      <w:pPr>
        <w:spacing w:line="152" w:lineRule="exact"/>
        <w:rPr>
          <w:rFonts w:ascii="Times New Roman" w:eastAsia="Times New Roman" w:hAnsi="Times New Roman" w:cs="Times New Roman"/>
        </w:rPr>
      </w:pPr>
    </w:p>
    <w:p w:rsidR="008C71D1" w:rsidRPr="008C71D1" w:rsidRDefault="008C71D1" w:rsidP="00AC17DF">
      <w:pPr>
        <w:pStyle w:val="Heading2"/>
        <w:numPr>
          <w:ilvl w:val="0"/>
          <w:numId w:val="10"/>
        </w:numPr>
        <w:rPr>
          <w:rFonts w:ascii="Times New Roman" w:eastAsia="Arial" w:hAnsi="Times New Roman" w:cs="Times New Roman"/>
        </w:rPr>
      </w:pPr>
      <w:bookmarkStart w:id="25" w:name="_Toc141094745"/>
      <w:r w:rsidRPr="008C71D1">
        <w:rPr>
          <w:rFonts w:ascii="Times New Roman" w:eastAsia="Arial" w:hAnsi="Times New Roman" w:cs="Times New Roman"/>
        </w:rPr>
        <w:t>Alternative Bids</w:t>
      </w:r>
      <w:bookmarkEnd w:id="25"/>
    </w:p>
    <w:p w:rsidR="008C71D1" w:rsidRPr="008C71D1" w:rsidRDefault="008C71D1" w:rsidP="008C71D1">
      <w:pPr>
        <w:spacing w:line="15" w:lineRule="exact"/>
        <w:rPr>
          <w:rFonts w:ascii="Times New Roman" w:eastAsia="Times New Roman" w:hAnsi="Times New Roman" w:cs="Times New Roman"/>
        </w:rPr>
      </w:pPr>
    </w:p>
    <w:p w:rsidR="008C71D1" w:rsidRPr="008C71D1" w:rsidRDefault="008C71D1" w:rsidP="008C71D1">
      <w:pPr>
        <w:tabs>
          <w:tab w:val="left" w:pos="846"/>
        </w:tabs>
        <w:spacing w:line="0" w:lineRule="atLeast"/>
        <w:ind w:left="6"/>
        <w:rPr>
          <w:rFonts w:ascii="Times New Roman" w:eastAsia="Arial" w:hAnsi="Times New Roman" w:cs="Times New Roman"/>
          <w:sz w:val="24"/>
          <w:szCs w:val="24"/>
        </w:rPr>
      </w:pPr>
      <w:r w:rsidRPr="008C71D1">
        <w:rPr>
          <w:rFonts w:ascii="Times New Roman" w:eastAsia="Arial" w:hAnsi="Times New Roman" w:cs="Times New Roman"/>
          <w:sz w:val="23"/>
        </w:rPr>
        <w:t>17.1.</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Unless otherwise indicated in the BDS alternative Bids shall not be considered.</w:t>
      </w:r>
    </w:p>
    <w:p w:rsidR="008C71D1" w:rsidRPr="008C71D1" w:rsidRDefault="008C71D1" w:rsidP="008C71D1">
      <w:pPr>
        <w:spacing w:line="284" w:lineRule="exact"/>
        <w:rPr>
          <w:rFonts w:ascii="Times New Roman" w:eastAsia="Times New Roman" w:hAnsi="Times New Roman" w:cs="Times New Roman"/>
        </w:rPr>
      </w:pPr>
    </w:p>
    <w:p w:rsidR="008C71D1" w:rsidRPr="008C71D1" w:rsidRDefault="008C71D1" w:rsidP="00AC17DF">
      <w:pPr>
        <w:pStyle w:val="Heading2"/>
        <w:numPr>
          <w:ilvl w:val="0"/>
          <w:numId w:val="102"/>
        </w:numPr>
        <w:rPr>
          <w:rFonts w:ascii="Times New Roman" w:eastAsia="Arial" w:hAnsi="Times New Roman" w:cs="Times New Roman"/>
        </w:rPr>
      </w:pPr>
      <w:bookmarkStart w:id="26" w:name="_Toc141094746"/>
      <w:r w:rsidRPr="008C71D1">
        <w:rPr>
          <w:rFonts w:ascii="Times New Roman" w:eastAsia="Arial" w:hAnsi="Times New Roman" w:cs="Times New Roman"/>
        </w:rPr>
        <w:t>Bid Prices and Discounts</w:t>
      </w:r>
      <w:bookmarkEnd w:id="26"/>
    </w:p>
    <w:p w:rsidR="008C71D1" w:rsidRPr="008C71D1" w:rsidRDefault="008C71D1" w:rsidP="00AC17DF">
      <w:pPr>
        <w:pStyle w:val="ListParagraph"/>
        <w:numPr>
          <w:ilvl w:val="1"/>
          <w:numId w:val="102"/>
        </w:numPr>
        <w:tabs>
          <w:tab w:val="left" w:pos="846"/>
        </w:tabs>
        <w:spacing w:line="0" w:lineRule="atLeast"/>
        <w:rPr>
          <w:rFonts w:ascii="Times New Roman" w:eastAsia="Arial" w:hAnsi="Times New Roman" w:cs="Times New Roman"/>
          <w:b/>
          <w:sz w:val="24"/>
          <w:szCs w:val="24"/>
        </w:rPr>
      </w:pPr>
      <w:r w:rsidRPr="008C71D1">
        <w:rPr>
          <w:rFonts w:ascii="Times New Roman" w:eastAsia="Arial" w:hAnsi="Times New Roman" w:cs="Times New Roman"/>
          <w:sz w:val="24"/>
          <w:szCs w:val="24"/>
        </w:rPr>
        <w:t>The prices and discounts quoted by the Bidder in the Bid Submission Sheet and in the Price Schedules shall conform to the requirements specified below.</w:t>
      </w:r>
    </w:p>
    <w:p w:rsidR="008C71D1" w:rsidRPr="008C71D1" w:rsidRDefault="008C71D1" w:rsidP="008C71D1">
      <w:pPr>
        <w:pStyle w:val="ListParagraph"/>
        <w:tabs>
          <w:tab w:val="left" w:pos="846"/>
        </w:tabs>
        <w:spacing w:line="0" w:lineRule="atLeast"/>
        <w:rPr>
          <w:rFonts w:ascii="Times New Roman" w:eastAsia="Arial" w:hAnsi="Times New Roman" w:cs="Times New Roman"/>
          <w:b/>
          <w:sz w:val="23"/>
        </w:rPr>
      </w:pPr>
    </w:p>
    <w:p w:rsidR="008C71D1" w:rsidRPr="008C71D1" w:rsidRDefault="008C71D1" w:rsidP="00AC17DF">
      <w:pPr>
        <w:pStyle w:val="ListParagraph"/>
        <w:numPr>
          <w:ilvl w:val="1"/>
          <w:numId w:val="102"/>
        </w:numPr>
        <w:tabs>
          <w:tab w:val="left" w:pos="846"/>
        </w:tabs>
        <w:spacing w:line="0" w:lineRule="atLeast"/>
        <w:rPr>
          <w:rFonts w:ascii="Times New Roman" w:eastAsia="Arial" w:hAnsi="Times New Roman" w:cs="Times New Roman"/>
          <w:b/>
          <w:sz w:val="24"/>
          <w:szCs w:val="24"/>
        </w:rPr>
      </w:pPr>
      <w:r w:rsidRPr="008C71D1">
        <w:rPr>
          <w:rFonts w:ascii="Times New Roman" w:eastAsia="Arial" w:hAnsi="Times New Roman" w:cs="Times New Roman"/>
          <w:sz w:val="24"/>
          <w:szCs w:val="24"/>
        </w:rPr>
        <w:t>All lots and items in the Schedule of Supply must be listed and priced separately in the Price Schedules.</w:t>
      </w:r>
    </w:p>
    <w:p w:rsidR="008C71D1" w:rsidRPr="008C71D1" w:rsidRDefault="008C71D1" w:rsidP="008C71D1">
      <w:pPr>
        <w:tabs>
          <w:tab w:val="left" w:pos="846"/>
        </w:tabs>
        <w:spacing w:line="0" w:lineRule="atLeast"/>
        <w:rPr>
          <w:rFonts w:ascii="Times New Roman" w:eastAsia="Arial" w:hAnsi="Times New Roman" w:cs="Times New Roman"/>
          <w:b/>
          <w:sz w:val="23"/>
        </w:rPr>
      </w:pPr>
    </w:p>
    <w:p w:rsidR="008C71D1" w:rsidRPr="008C71D1" w:rsidRDefault="008C71D1" w:rsidP="00AC17DF">
      <w:pPr>
        <w:pStyle w:val="ListParagraph"/>
        <w:numPr>
          <w:ilvl w:val="1"/>
          <w:numId w:val="102"/>
        </w:numPr>
        <w:tabs>
          <w:tab w:val="left" w:pos="846"/>
        </w:tabs>
        <w:spacing w:line="0" w:lineRule="atLeast"/>
        <w:rPr>
          <w:rFonts w:ascii="Times New Roman" w:eastAsia="Arial" w:hAnsi="Times New Roman" w:cs="Times New Roman"/>
          <w:b/>
          <w:sz w:val="24"/>
          <w:szCs w:val="24"/>
        </w:rPr>
      </w:pPr>
      <w:r w:rsidRPr="008C71D1">
        <w:rPr>
          <w:rFonts w:ascii="Times New Roman" w:eastAsia="Arial" w:hAnsi="Times New Roman" w:cs="Times New Roman"/>
          <w:sz w:val="24"/>
          <w:szCs w:val="24"/>
        </w:rPr>
        <w:t>The price to be quoted in the Bid Submission Sheet shall be the total price of the Bid excluding any discounts offered.</w:t>
      </w:r>
    </w:p>
    <w:p w:rsidR="008C71D1" w:rsidRPr="008C71D1" w:rsidRDefault="008C71D1" w:rsidP="008C71D1">
      <w:pPr>
        <w:tabs>
          <w:tab w:val="left" w:pos="846"/>
        </w:tabs>
        <w:spacing w:line="0" w:lineRule="atLeast"/>
        <w:rPr>
          <w:rFonts w:ascii="Times New Roman" w:eastAsia="Arial" w:hAnsi="Times New Roman" w:cs="Times New Roman"/>
          <w:b/>
          <w:sz w:val="23"/>
        </w:rPr>
      </w:pPr>
    </w:p>
    <w:p w:rsidR="008C71D1" w:rsidRPr="008C71D1" w:rsidRDefault="008C71D1" w:rsidP="00AC17DF">
      <w:pPr>
        <w:pStyle w:val="ListParagraph"/>
        <w:numPr>
          <w:ilvl w:val="1"/>
          <w:numId w:val="102"/>
        </w:numPr>
        <w:tabs>
          <w:tab w:val="left" w:pos="846"/>
        </w:tabs>
        <w:spacing w:line="0" w:lineRule="atLeast"/>
        <w:rPr>
          <w:rFonts w:ascii="Times New Roman" w:eastAsia="Arial" w:hAnsi="Times New Roman" w:cs="Times New Roman"/>
          <w:b/>
          <w:sz w:val="24"/>
          <w:szCs w:val="24"/>
        </w:rPr>
      </w:pPr>
      <w:r w:rsidRPr="008C71D1">
        <w:rPr>
          <w:rFonts w:ascii="Times New Roman" w:eastAsia="Arial" w:hAnsi="Times New Roman" w:cs="Times New Roman"/>
          <w:sz w:val="24"/>
          <w:szCs w:val="24"/>
        </w:rPr>
        <w:t>The Bidder shall quote any unconditional discounts and the methodology for their application in the Bid Submission Sheet.</w:t>
      </w:r>
    </w:p>
    <w:p w:rsidR="008C71D1" w:rsidRPr="008C71D1" w:rsidRDefault="008C71D1" w:rsidP="008C71D1">
      <w:pPr>
        <w:tabs>
          <w:tab w:val="left" w:pos="846"/>
        </w:tabs>
        <w:spacing w:line="294" w:lineRule="auto"/>
        <w:ind w:left="866" w:hanging="859"/>
        <w:rPr>
          <w:rFonts w:ascii="Times New Roman" w:eastAsia="Arial" w:hAnsi="Times New Roman" w:cs="Times New Roman"/>
          <w:sz w:val="23"/>
        </w:rPr>
        <w:sectPr w:rsidR="008C71D1" w:rsidRPr="008C71D1">
          <w:pgSz w:w="11900" w:h="15874"/>
          <w:pgMar w:top="1058" w:right="1126" w:bottom="362" w:left="1134" w:header="0" w:footer="0" w:gutter="0"/>
          <w:cols w:space="0" w:equalWidth="0">
            <w:col w:w="9646"/>
          </w:cols>
          <w:docGrid w:linePitch="360"/>
        </w:sectPr>
      </w:pPr>
    </w:p>
    <w:p w:rsidR="008C71D1" w:rsidRPr="008C71D1" w:rsidRDefault="008C71D1" w:rsidP="00AC17DF">
      <w:pPr>
        <w:pStyle w:val="ListParagraph"/>
        <w:numPr>
          <w:ilvl w:val="1"/>
          <w:numId w:val="102"/>
        </w:numPr>
        <w:tabs>
          <w:tab w:val="left" w:pos="780"/>
        </w:tabs>
        <w:spacing w:line="272" w:lineRule="auto"/>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lastRenderedPageBreak/>
        <w:t>The terms EXW, CIF, CIP and other similar terms shall be governed by the rules prescribed in the current edition of Incoterms, published by the International Chamber of Commerce as specified in the BDS.</w:t>
      </w:r>
    </w:p>
    <w:p w:rsidR="008C71D1" w:rsidRPr="008C71D1" w:rsidRDefault="008C71D1" w:rsidP="008C71D1">
      <w:pPr>
        <w:pStyle w:val="ListParagraph"/>
        <w:tabs>
          <w:tab w:val="left" w:pos="780"/>
        </w:tabs>
        <w:spacing w:line="272" w:lineRule="auto"/>
        <w:jc w:val="both"/>
        <w:rPr>
          <w:rFonts w:ascii="Times New Roman" w:eastAsia="Arial" w:hAnsi="Times New Roman" w:cs="Times New Roman"/>
          <w:sz w:val="23"/>
        </w:rPr>
      </w:pPr>
    </w:p>
    <w:p w:rsidR="008C71D1" w:rsidRPr="008C71D1" w:rsidRDefault="008C71D1" w:rsidP="00AC17DF">
      <w:pPr>
        <w:pStyle w:val="ListParagraph"/>
        <w:numPr>
          <w:ilvl w:val="1"/>
          <w:numId w:val="102"/>
        </w:numPr>
        <w:tabs>
          <w:tab w:val="left" w:pos="780"/>
        </w:tabs>
        <w:spacing w:line="272" w:lineRule="auto"/>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Unless otherwise stated in the BDS, Prices shall be quoted inclusive of all applicable taxes and levies, insurance, transportation, handling costs and any other associated cost to fulfill the contractual obligations, as specified in the Price Schedule forms for Goods and related services included in Section IV Bidding Forms. However, to avail margin of preference, prices shall be quoted as specified in the Price Schedule for Goods Manufactured in Bhutan in section IV Bidding Forms. The disaggregation of price components shall be solely for the purpose of facilitating the comparison of Bids by the Procuring agency. This shall not in any way limit the Procuring agency’s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rsidR="008C71D1" w:rsidRPr="008C71D1" w:rsidRDefault="008C71D1" w:rsidP="008C71D1">
      <w:pPr>
        <w:spacing w:line="239" w:lineRule="exact"/>
        <w:rPr>
          <w:rFonts w:ascii="Times New Roman" w:eastAsia="Times New Roman" w:hAnsi="Times New Roman" w:cs="Times New Roman"/>
        </w:rPr>
      </w:pPr>
    </w:p>
    <w:p w:rsidR="008C71D1" w:rsidRPr="008C71D1" w:rsidRDefault="008C71D1" w:rsidP="00AC17DF">
      <w:pPr>
        <w:numPr>
          <w:ilvl w:val="0"/>
          <w:numId w:val="14"/>
        </w:numPr>
        <w:tabs>
          <w:tab w:val="left" w:pos="1360"/>
        </w:tabs>
        <w:spacing w:line="0" w:lineRule="atLeast"/>
        <w:ind w:left="1360" w:hanging="586"/>
        <w:rPr>
          <w:rFonts w:ascii="Times New Roman" w:eastAsia="Arial" w:hAnsi="Times New Roman" w:cs="Times New Roman"/>
          <w:sz w:val="24"/>
        </w:rPr>
      </w:pPr>
      <w:r w:rsidRPr="008C71D1">
        <w:rPr>
          <w:rFonts w:ascii="Times New Roman" w:eastAsia="Arial" w:hAnsi="Times New Roman" w:cs="Times New Roman"/>
          <w:sz w:val="24"/>
        </w:rPr>
        <w:t>For goods manufactured in Bhutan:</w:t>
      </w:r>
    </w:p>
    <w:p w:rsidR="008C71D1" w:rsidRPr="008C71D1" w:rsidRDefault="008C71D1" w:rsidP="00AC17DF">
      <w:pPr>
        <w:numPr>
          <w:ilvl w:val="0"/>
          <w:numId w:val="15"/>
        </w:numPr>
        <w:tabs>
          <w:tab w:val="left" w:pos="1360"/>
        </w:tabs>
        <w:spacing w:line="265" w:lineRule="auto"/>
        <w:ind w:left="1360" w:hanging="586"/>
        <w:jc w:val="both"/>
        <w:rPr>
          <w:rFonts w:ascii="Times New Roman" w:eastAsia="Arial" w:hAnsi="Times New Roman" w:cs="Times New Roman"/>
          <w:sz w:val="24"/>
        </w:rPr>
      </w:pPr>
      <w:r w:rsidRPr="008C71D1">
        <w:rPr>
          <w:rFonts w:ascii="Times New Roman" w:eastAsia="Arial" w:hAnsi="Times New Roman" w:cs="Times New Roman"/>
          <w:sz w:val="24"/>
        </w:rPr>
        <w:t>the price of the Goods quoted EXW (ex works, ex factory, ex warehouse, ex showroom, or off-the-shelf, as applicable), including all Customs duties and sales and other taxes already paid or payable on the components and raw material used in the manufacture or assembly of the Goods;</w:t>
      </w:r>
    </w:p>
    <w:p w:rsidR="008C71D1" w:rsidRPr="008C71D1" w:rsidRDefault="008C71D1" w:rsidP="00AC17DF">
      <w:pPr>
        <w:numPr>
          <w:ilvl w:val="0"/>
          <w:numId w:val="15"/>
        </w:numPr>
        <w:tabs>
          <w:tab w:val="left" w:pos="1360"/>
        </w:tabs>
        <w:spacing w:line="293" w:lineRule="auto"/>
        <w:ind w:left="1360" w:hanging="586"/>
        <w:rPr>
          <w:rFonts w:ascii="Times New Roman" w:eastAsia="Arial" w:hAnsi="Times New Roman" w:cs="Times New Roman"/>
          <w:sz w:val="24"/>
        </w:rPr>
      </w:pPr>
      <w:r w:rsidRPr="008C71D1">
        <w:rPr>
          <w:rFonts w:ascii="Times New Roman" w:eastAsia="Arial" w:hAnsi="Times New Roman" w:cs="Times New Roman"/>
          <w:sz w:val="24"/>
        </w:rPr>
        <w:t>any Bhutan sales and other taxes which will be payable on the Goods if the contract is awarded to the Bidder; and</w:t>
      </w:r>
    </w:p>
    <w:p w:rsidR="008C71D1" w:rsidRPr="008C71D1" w:rsidRDefault="008C71D1" w:rsidP="00AC17DF">
      <w:pPr>
        <w:numPr>
          <w:ilvl w:val="0"/>
          <w:numId w:val="15"/>
        </w:numPr>
        <w:tabs>
          <w:tab w:val="left" w:pos="1360"/>
        </w:tabs>
        <w:spacing w:line="272" w:lineRule="auto"/>
        <w:ind w:left="1360" w:hanging="58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the price for inland transportation, insurance and other local services required to deliver the Goods to their final destination (Project Site) specified in the BDS.</w:t>
      </w:r>
    </w:p>
    <w:p w:rsidR="008C71D1" w:rsidRPr="008C71D1" w:rsidRDefault="008C71D1" w:rsidP="008C71D1">
      <w:pPr>
        <w:spacing w:line="214" w:lineRule="exact"/>
        <w:rPr>
          <w:rFonts w:ascii="Times New Roman" w:eastAsia="Times New Roman" w:hAnsi="Times New Roman" w:cs="Times New Roman"/>
          <w:sz w:val="24"/>
          <w:szCs w:val="24"/>
        </w:rPr>
      </w:pPr>
    </w:p>
    <w:p w:rsidR="008C71D1" w:rsidRPr="008C71D1" w:rsidRDefault="008C71D1" w:rsidP="00AC17DF">
      <w:pPr>
        <w:numPr>
          <w:ilvl w:val="0"/>
          <w:numId w:val="16"/>
        </w:numPr>
        <w:tabs>
          <w:tab w:val="left" w:pos="1360"/>
        </w:tabs>
        <w:spacing w:line="293" w:lineRule="auto"/>
        <w:ind w:left="1360" w:hanging="586"/>
        <w:rPr>
          <w:rFonts w:ascii="Times New Roman" w:eastAsia="Arial" w:hAnsi="Times New Roman" w:cs="Times New Roman"/>
          <w:sz w:val="24"/>
          <w:szCs w:val="24"/>
        </w:rPr>
      </w:pPr>
      <w:r w:rsidRPr="008C71D1">
        <w:rPr>
          <w:rFonts w:ascii="Times New Roman" w:eastAsia="Arial" w:hAnsi="Times New Roman" w:cs="Times New Roman"/>
          <w:sz w:val="24"/>
          <w:szCs w:val="24"/>
        </w:rPr>
        <w:t>For Goods manufactured outside the Procuring agency’s Country, to be imported:</w:t>
      </w:r>
    </w:p>
    <w:p w:rsidR="008C71D1" w:rsidRPr="008C71D1" w:rsidRDefault="008C71D1" w:rsidP="00AC17DF">
      <w:pPr>
        <w:numPr>
          <w:ilvl w:val="0"/>
          <w:numId w:val="17"/>
        </w:numPr>
        <w:tabs>
          <w:tab w:val="left" w:pos="1360"/>
        </w:tabs>
        <w:spacing w:line="293" w:lineRule="auto"/>
        <w:ind w:left="1360" w:hanging="586"/>
        <w:rPr>
          <w:rFonts w:ascii="Times New Roman" w:eastAsia="Arial" w:hAnsi="Times New Roman" w:cs="Times New Roman"/>
          <w:sz w:val="24"/>
          <w:szCs w:val="24"/>
        </w:rPr>
      </w:pPr>
      <w:r w:rsidRPr="008C71D1">
        <w:rPr>
          <w:rFonts w:ascii="Times New Roman" w:eastAsia="Arial" w:hAnsi="Times New Roman" w:cs="Times New Roman"/>
          <w:sz w:val="24"/>
          <w:szCs w:val="24"/>
        </w:rPr>
        <w:t>the price of the Goods, quoted CIP named place of destination, in the Procuring agency’s Country, as specified in the BDS;</w:t>
      </w:r>
    </w:p>
    <w:p w:rsidR="008C71D1" w:rsidRPr="008C71D1" w:rsidRDefault="008C71D1" w:rsidP="00AC17DF">
      <w:pPr>
        <w:numPr>
          <w:ilvl w:val="0"/>
          <w:numId w:val="17"/>
        </w:numPr>
        <w:tabs>
          <w:tab w:val="left" w:pos="1360"/>
        </w:tabs>
        <w:spacing w:line="272" w:lineRule="auto"/>
        <w:ind w:left="1360" w:hanging="58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the price for inland transportation, insurance, and other local services required to convey the Goods from the named place of destination to their final destination (Project Site) specified in the BDS;</w:t>
      </w:r>
    </w:p>
    <w:p w:rsidR="008C71D1" w:rsidRPr="008C71D1" w:rsidRDefault="008C71D1" w:rsidP="008C71D1">
      <w:pPr>
        <w:tabs>
          <w:tab w:val="left" w:pos="1360"/>
        </w:tabs>
        <w:spacing w:line="272" w:lineRule="auto"/>
        <w:ind w:left="1360" w:hanging="586"/>
        <w:jc w:val="both"/>
        <w:rPr>
          <w:rFonts w:ascii="Times New Roman" w:eastAsia="Arial" w:hAnsi="Times New Roman" w:cs="Times New Roman"/>
          <w:sz w:val="24"/>
          <w:szCs w:val="24"/>
        </w:rPr>
        <w:sectPr w:rsidR="008C71D1" w:rsidRPr="008C71D1">
          <w:pgSz w:w="11900" w:h="15874"/>
          <w:pgMar w:top="1062" w:right="1126" w:bottom="362" w:left="1200" w:header="0" w:footer="0" w:gutter="0"/>
          <w:cols w:space="0" w:equalWidth="0">
            <w:col w:w="9580"/>
          </w:cols>
          <w:docGrid w:linePitch="360"/>
        </w:sectPr>
      </w:pPr>
    </w:p>
    <w:p w:rsidR="008C71D1" w:rsidRPr="008C71D1" w:rsidRDefault="008C71D1" w:rsidP="008C71D1">
      <w:pPr>
        <w:spacing w:line="200" w:lineRule="exact"/>
        <w:rPr>
          <w:rFonts w:ascii="Times New Roman" w:eastAsia="Times New Roman" w:hAnsi="Times New Roman" w:cs="Times New Roman"/>
          <w:sz w:val="24"/>
          <w:szCs w:val="24"/>
        </w:rPr>
      </w:pPr>
    </w:p>
    <w:p w:rsidR="008C71D1" w:rsidRPr="008C71D1" w:rsidRDefault="008C71D1" w:rsidP="008C71D1">
      <w:pPr>
        <w:spacing w:line="200" w:lineRule="exact"/>
        <w:rPr>
          <w:rFonts w:ascii="Times New Roman" w:eastAsia="Times New Roman" w:hAnsi="Times New Roman" w:cs="Times New Roman"/>
          <w:sz w:val="24"/>
          <w:szCs w:val="24"/>
        </w:rPr>
      </w:pPr>
    </w:p>
    <w:p w:rsidR="008C71D1" w:rsidRPr="008C71D1" w:rsidRDefault="008C71D1" w:rsidP="00AC17DF">
      <w:pPr>
        <w:numPr>
          <w:ilvl w:val="0"/>
          <w:numId w:val="18"/>
        </w:numPr>
        <w:tabs>
          <w:tab w:val="left" w:pos="1426"/>
        </w:tabs>
        <w:spacing w:line="295" w:lineRule="auto"/>
        <w:ind w:left="1426" w:hanging="586"/>
        <w:rPr>
          <w:rFonts w:ascii="Times New Roman" w:eastAsia="Arial" w:hAnsi="Times New Roman" w:cs="Times New Roman"/>
          <w:sz w:val="24"/>
          <w:szCs w:val="24"/>
        </w:rPr>
      </w:pPr>
      <w:r w:rsidRPr="008C71D1">
        <w:rPr>
          <w:rFonts w:ascii="Times New Roman" w:eastAsia="Arial" w:hAnsi="Times New Roman" w:cs="Times New Roman"/>
          <w:sz w:val="24"/>
          <w:szCs w:val="24"/>
        </w:rPr>
        <w:t>For Goods manufactured outside the Procuring agency’s Country, already imported:</w:t>
      </w:r>
    </w:p>
    <w:p w:rsidR="008C71D1" w:rsidRPr="008C71D1" w:rsidRDefault="008C71D1" w:rsidP="008C71D1">
      <w:pPr>
        <w:spacing w:line="138" w:lineRule="exact"/>
        <w:rPr>
          <w:rFonts w:ascii="Times New Roman" w:eastAsia="Times New Roman" w:hAnsi="Times New Roman" w:cs="Times New Roman"/>
          <w:sz w:val="24"/>
          <w:szCs w:val="24"/>
        </w:rPr>
      </w:pPr>
    </w:p>
    <w:p w:rsidR="008C71D1" w:rsidRPr="008C71D1" w:rsidRDefault="008C71D1" w:rsidP="00AC17DF">
      <w:pPr>
        <w:pStyle w:val="ListParagraph"/>
        <w:numPr>
          <w:ilvl w:val="0"/>
          <w:numId w:val="116"/>
        </w:numPr>
        <w:tabs>
          <w:tab w:val="left" w:pos="1426"/>
        </w:tabs>
        <w:spacing w:line="289" w:lineRule="auto"/>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the price of the Goods, including the original import value of the Goods; plus any mark-up (or rebate); plus any other related local cost, and custom duties and other import taxes already paid or to be paid on the Goods already imported;</w:t>
      </w: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62" w:right="1126" w:bottom="362" w:left="1200" w:header="0" w:footer="0" w:gutter="0"/>
          <w:cols w:space="0" w:equalWidth="0">
            <w:col w:w="9580"/>
          </w:cols>
          <w:docGrid w:linePitch="360"/>
        </w:sectPr>
      </w:pPr>
    </w:p>
    <w:p w:rsidR="008C71D1" w:rsidRPr="008C71D1" w:rsidRDefault="008C71D1" w:rsidP="00AC17DF">
      <w:pPr>
        <w:pStyle w:val="ListParagraph"/>
        <w:numPr>
          <w:ilvl w:val="0"/>
          <w:numId w:val="116"/>
        </w:numPr>
        <w:tabs>
          <w:tab w:val="left" w:pos="1426"/>
        </w:tabs>
        <w:spacing w:line="295" w:lineRule="auto"/>
        <w:rPr>
          <w:rFonts w:ascii="Times New Roman" w:eastAsia="Arial" w:hAnsi="Times New Roman" w:cs="Times New Roman"/>
          <w:sz w:val="24"/>
        </w:rPr>
      </w:pPr>
      <w:bookmarkStart w:id="27" w:name="page21"/>
      <w:bookmarkEnd w:id="27"/>
      <w:r w:rsidRPr="008C71D1">
        <w:rPr>
          <w:rFonts w:ascii="Times New Roman" w:eastAsia="Arial" w:hAnsi="Times New Roman" w:cs="Times New Roman"/>
          <w:sz w:val="24"/>
        </w:rPr>
        <w:lastRenderedPageBreak/>
        <w:t>the custom duties and other import taxes already paid (need to be supported with documentary evidence) or to be paid on the Goods already imported;</w:t>
      </w:r>
    </w:p>
    <w:p w:rsidR="008C71D1" w:rsidRPr="008C71D1" w:rsidRDefault="008C71D1" w:rsidP="00AC17DF">
      <w:pPr>
        <w:numPr>
          <w:ilvl w:val="0"/>
          <w:numId w:val="116"/>
        </w:numPr>
        <w:tabs>
          <w:tab w:val="left" w:pos="1426"/>
        </w:tabs>
        <w:spacing w:line="0" w:lineRule="atLeast"/>
        <w:rPr>
          <w:rFonts w:ascii="Times New Roman" w:eastAsia="Arial" w:hAnsi="Times New Roman" w:cs="Times New Roman"/>
          <w:sz w:val="24"/>
        </w:rPr>
      </w:pPr>
      <w:r w:rsidRPr="008C71D1">
        <w:rPr>
          <w:rFonts w:ascii="Times New Roman" w:eastAsia="Arial" w:hAnsi="Times New Roman" w:cs="Times New Roman"/>
          <w:sz w:val="24"/>
        </w:rPr>
        <w:t>the price of the Goods, obtained as the difference between (i) and (ii) above;</w:t>
      </w:r>
    </w:p>
    <w:p w:rsidR="008C71D1" w:rsidRPr="008C71D1" w:rsidRDefault="008C71D1" w:rsidP="00AC17DF">
      <w:pPr>
        <w:pStyle w:val="ListParagraph"/>
        <w:numPr>
          <w:ilvl w:val="0"/>
          <w:numId w:val="116"/>
        </w:numPr>
        <w:tabs>
          <w:tab w:val="left" w:pos="1426"/>
        </w:tabs>
        <w:spacing w:line="293" w:lineRule="auto"/>
        <w:rPr>
          <w:rFonts w:ascii="Times New Roman" w:eastAsia="Arial" w:hAnsi="Times New Roman" w:cs="Times New Roman"/>
          <w:sz w:val="24"/>
        </w:rPr>
      </w:pPr>
      <w:r w:rsidRPr="008C71D1">
        <w:rPr>
          <w:rFonts w:ascii="Times New Roman" w:eastAsia="Arial" w:hAnsi="Times New Roman" w:cs="Times New Roman"/>
          <w:sz w:val="24"/>
        </w:rPr>
        <w:t>any Procuring agency’s Country sales and other taxes which will be payable on the Goods if the Contract is awarded to the Bidder; and</w:t>
      </w:r>
    </w:p>
    <w:p w:rsidR="008C71D1" w:rsidRPr="008C71D1" w:rsidRDefault="008C71D1" w:rsidP="00AC17DF">
      <w:pPr>
        <w:numPr>
          <w:ilvl w:val="0"/>
          <w:numId w:val="116"/>
        </w:numPr>
        <w:tabs>
          <w:tab w:val="left" w:pos="1426"/>
        </w:tabs>
        <w:spacing w:line="272" w:lineRule="auto"/>
        <w:jc w:val="both"/>
        <w:rPr>
          <w:rFonts w:ascii="Times New Roman" w:eastAsia="Arial" w:hAnsi="Times New Roman" w:cs="Times New Roman"/>
          <w:sz w:val="24"/>
        </w:rPr>
      </w:pPr>
      <w:r w:rsidRPr="008C71D1">
        <w:rPr>
          <w:rFonts w:ascii="Times New Roman" w:eastAsia="Arial" w:hAnsi="Times New Roman" w:cs="Times New Roman"/>
          <w:sz w:val="24"/>
        </w:rPr>
        <w:t>the price for inland transportation, insurance, and other local services required to convey the Goods from the named place of destination to their final destination (Project Site) specified in the BDS.</w:t>
      </w:r>
    </w:p>
    <w:p w:rsidR="008C71D1" w:rsidRPr="008C71D1" w:rsidRDefault="008C71D1" w:rsidP="008C71D1">
      <w:pPr>
        <w:tabs>
          <w:tab w:val="left" w:pos="1426"/>
        </w:tabs>
        <w:spacing w:line="272" w:lineRule="auto"/>
        <w:ind w:left="1426"/>
        <w:jc w:val="both"/>
        <w:rPr>
          <w:rFonts w:ascii="Times New Roman" w:eastAsia="Arial" w:hAnsi="Times New Roman" w:cs="Times New Roman"/>
          <w:sz w:val="24"/>
        </w:rPr>
      </w:pPr>
    </w:p>
    <w:p w:rsidR="008C71D1" w:rsidRPr="008C71D1" w:rsidRDefault="008C71D1" w:rsidP="00AC17DF">
      <w:pPr>
        <w:numPr>
          <w:ilvl w:val="1"/>
          <w:numId w:val="19"/>
        </w:numPr>
        <w:tabs>
          <w:tab w:val="left" w:pos="1426"/>
        </w:tabs>
        <w:spacing w:line="250" w:lineRule="auto"/>
        <w:ind w:left="1426" w:hanging="586"/>
        <w:jc w:val="both"/>
        <w:rPr>
          <w:rFonts w:ascii="Times New Roman" w:eastAsia="Arial" w:hAnsi="Times New Roman" w:cs="Times New Roman"/>
          <w:sz w:val="24"/>
        </w:rPr>
      </w:pPr>
      <w:r w:rsidRPr="008C71D1">
        <w:rPr>
          <w:rFonts w:ascii="Times New Roman" w:eastAsia="Arial" w:hAnsi="Times New Roman" w:cs="Times New Roman"/>
          <w:sz w:val="24"/>
        </w:rPr>
        <w:t>For Related Services, other than in land transportation and other services required to convey the Goods to their final destination, whenever such Related Services are specified in the Schedule of Supply, the price of each item comprising the Related Services (inclusive of any applicable taxes).</w:t>
      </w:r>
    </w:p>
    <w:p w:rsidR="008C71D1" w:rsidRPr="008C71D1" w:rsidRDefault="008C71D1" w:rsidP="008C71D1">
      <w:pPr>
        <w:tabs>
          <w:tab w:val="left" w:pos="1426"/>
        </w:tabs>
        <w:spacing w:line="250" w:lineRule="auto"/>
        <w:ind w:left="1426"/>
        <w:jc w:val="both"/>
        <w:rPr>
          <w:rFonts w:ascii="Times New Roman" w:eastAsia="Arial" w:hAnsi="Times New Roman" w:cs="Times New Roman"/>
          <w:sz w:val="24"/>
        </w:rPr>
      </w:pPr>
    </w:p>
    <w:p w:rsidR="008C71D1" w:rsidRPr="008C71D1" w:rsidRDefault="008C71D1" w:rsidP="008C71D1">
      <w:pPr>
        <w:spacing w:line="2" w:lineRule="exact"/>
        <w:rPr>
          <w:rFonts w:ascii="Times New Roman" w:eastAsia="Arial" w:hAnsi="Times New Roman" w:cs="Times New Roman"/>
          <w:sz w:val="24"/>
        </w:rPr>
      </w:pPr>
    </w:p>
    <w:p w:rsidR="008C71D1" w:rsidRPr="008C71D1" w:rsidRDefault="008C71D1" w:rsidP="00AC17DF">
      <w:pPr>
        <w:pStyle w:val="ListParagraph"/>
        <w:numPr>
          <w:ilvl w:val="1"/>
          <w:numId w:val="102"/>
        </w:numPr>
        <w:spacing w:line="281" w:lineRule="auto"/>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If so indicated in ITB Sub-Clause 1.1, Bids are being invited for individual items, lots or   packages. Unless otherwise indicated in the BDS, prices quoted shall correspond to one hundred percent (100%) of the items specified for each lot and to one hundred percent (100%) of the quantities for each item of a lot. Bidders wishing to offer any price reduction (discount) for the award of more than one Contract shall specify in their Bid the price reductions applicable to each package, or alternatively, to individual Contracts within the package. Price reductions or discounts shall be submitted in accordance with ITB Sub-Clause18.4, provided the Bids for all lots are submitted and opened at the same time.</w:t>
      </w:r>
    </w:p>
    <w:p w:rsidR="008C71D1" w:rsidRPr="008C71D1" w:rsidRDefault="008C71D1" w:rsidP="008C71D1">
      <w:pPr>
        <w:spacing w:line="161" w:lineRule="exact"/>
        <w:rPr>
          <w:rFonts w:ascii="Times New Roman" w:eastAsia="Arial" w:hAnsi="Times New Roman" w:cs="Times New Roman"/>
          <w:sz w:val="24"/>
          <w:szCs w:val="24"/>
        </w:rPr>
      </w:pPr>
    </w:p>
    <w:p w:rsidR="008C71D1" w:rsidRPr="008C71D1" w:rsidRDefault="008C71D1" w:rsidP="00AC17DF">
      <w:pPr>
        <w:pStyle w:val="Heading2"/>
        <w:numPr>
          <w:ilvl w:val="0"/>
          <w:numId w:val="102"/>
        </w:numPr>
        <w:rPr>
          <w:rFonts w:ascii="Times New Roman" w:eastAsia="Arial" w:hAnsi="Times New Roman" w:cs="Times New Roman"/>
        </w:rPr>
      </w:pPr>
      <w:bookmarkStart w:id="28" w:name="_Toc141094747"/>
      <w:r w:rsidRPr="008C71D1">
        <w:rPr>
          <w:rFonts w:ascii="Times New Roman" w:eastAsia="Arial" w:hAnsi="Times New Roman" w:cs="Times New Roman"/>
        </w:rPr>
        <w:t>Price Variation</w:t>
      </w:r>
      <w:bookmarkEnd w:id="28"/>
    </w:p>
    <w:p w:rsidR="008C71D1" w:rsidRPr="008C71D1" w:rsidRDefault="008C71D1" w:rsidP="008C71D1">
      <w:pPr>
        <w:spacing w:line="15" w:lineRule="exact"/>
        <w:rPr>
          <w:rFonts w:ascii="Times New Roman" w:eastAsia="Times New Roman" w:hAnsi="Times New Roman" w:cs="Times New Roman"/>
          <w:sz w:val="24"/>
          <w:szCs w:val="24"/>
        </w:rPr>
      </w:pPr>
    </w:p>
    <w:p w:rsidR="008C71D1" w:rsidRPr="008C71D1" w:rsidRDefault="008C71D1" w:rsidP="008C71D1">
      <w:pPr>
        <w:tabs>
          <w:tab w:val="left" w:pos="846"/>
        </w:tabs>
        <w:spacing w:line="271"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19.1.</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Prices quoted by the Bidder shall be fixed during the Bidder’s performance of the Contract and not subject to variation on any account, unless otherwise specified in the BDS. A Bid submitted with an adjustable price quotation shall be treated as non-responsive and shall be rejected pursuant to ITB Clause 35 unless adjustable price quotations are permitted by the BDS. If, in accordance with the BDS, prices quoted by the Bidder shall be subject to adjustment during the performance of the Contract, a Bid submitted with a fixed price quotation shall not be rejected, but the price adjustment shall be treated as zero.</w:t>
      </w:r>
    </w:p>
    <w:p w:rsidR="008C71D1" w:rsidRPr="008C71D1" w:rsidRDefault="008C71D1" w:rsidP="008C71D1">
      <w:pPr>
        <w:spacing w:line="169" w:lineRule="exact"/>
        <w:rPr>
          <w:rFonts w:ascii="Times New Roman" w:eastAsia="Times New Roman" w:hAnsi="Times New Roman" w:cs="Times New Roman"/>
        </w:rPr>
      </w:pPr>
    </w:p>
    <w:p w:rsidR="008C71D1" w:rsidRPr="008C71D1" w:rsidRDefault="008C71D1" w:rsidP="00AC17DF">
      <w:pPr>
        <w:pStyle w:val="Heading2"/>
        <w:numPr>
          <w:ilvl w:val="0"/>
          <w:numId w:val="102"/>
        </w:numPr>
        <w:rPr>
          <w:rFonts w:ascii="Times New Roman" w:eastAsia="Arial" w:hAnsi="Times New Roman" w:cs="Times New Roman"/>
        </w:rPr>
      </w:pPr>
      <w:bookmarkStart w:id="29" w:name="_Toc141094748"/>
      <w:r w:rsidRPr="008C71D1">
        <w:rPr>
          <w:rFonts w:ascii="Times New Roman" w:eastAsia="Arial" w:hAnsi="Times New Roman" w:cs="Times New Roman"/>
        </w:rPr>
        <w:t>Currencies of Bid</w:t>
      </w:r>
      <w:bookmarkEnd w:id="29"/>
    </w:p>
    <w:p w:rsidR="008C71D1" w:rsidRPr="008C71D1" w:rsidRDefault="008C71D1" w:rsidP="008C71D1">
      <w:pPr>
        <w:spacing w:line="15" w:lineRule="exact"/>
        <w:rPr>
          <w:rFonts w:ascii="Times New Roman" w:eastAsia="Times New Roman" w:hAnsi="Times New Roman" w:cs="Times New Roman"/>
          <w:sz w:val="24"/>
          <w:szCs w:val="24"/>
        </w:rPr>
      </w:pPr>
    </w:p>
    <w:p w:rsidR="008C71D1" w:rsidRPr="008C71D1" w:rsidRDefault="008C71D1" w:rsidP="008C71D1">
      <w:pPr>
        <w:tabs>
          <w:tab w:val="left" w:pos="846"/>
        </w:tabs>
        <w:spacing w:line="259"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20.1.</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The unit rates and prices shall be quoted by the Bidder entirely in Ngultrum (Nu). Foreign currency requirements shall be indicated and shall be payable at the option of the Bidder in up to three foreign currencies. In case of International procurement, bidders may express the unit rates and prices in fully convertible currency. If the bidders wish to be paid in a combination of amounts in different currencies, it may quote its price accordingly up to three foreign currencies.</w:t>
      </w:r>
    </w:p>
    <w:p w:rsidR="008C71D1" w:rsidRPr="008C71D1" w:rsidRDefault="008C71D1" w:rsidP="008C71D1">
      <w:pPr>
        <w:tabs>
          <w:tab w:val="left" w:pos="846"/>
        </w:tabs>
        <w:spacing w:line="259" w:lineRule="auto"/>
        <w:ind w:left="866" w:hanging="859"/>
        <w:jc w:val="both"/>
        <w:rPr>
          <w:rFonts w:ascii="Times New Roman" w:eastAsia="Arial" w:hAnsi="Times New Roman" w:cs="Times New Roman"/>
          <w:sz w:val="24"/>
          <w:szCs w:val="24"/>
        </w:rPr>
      </w:pPr>
    </w:p>
    <w:p w:rsidR="008C71D1" w:rsidRPr="008C71D1" w:rsidRDefault="008C71D1" w:rsidP="008C71D1">
      <w:pPr>
        <w:tabs>
          <w:tab w:val="left" w:pos="846"/>
        </w:tabs>
        <w:spacing w:line="259" w:lineRule="auto"/>
        <w:jc w:val="both"/>
        <w:rPr>
          <w:rFonts w:ascii="Times New Roman" w:eastAsia="Arial" w:hAnsi="Times New Roman" w:cs="Times New Roman"/>
          <w:sz w:val="24"/>
          <w:szCs w:val="24"/>
        </w:rPr>
      </w:pPr>
    </w:p>
    <w:p w:rsidR="008C71D1" w:rsidRPr="008C71D1" w:rsidRDefault="008C71D1" w:rsidP="008C71D1">
      <w:pPr>
        <w:tabs>
          <w:tab w:val="left" w:pos="846"/>
        </w:tabs>
        <w:spacing w:line="259" w:lineRule="auto"/>
        <w:ind w:left="866" w:hanging="859"/>
        <w:jc w:val="both"/>
        <w:rPr>
          <w:rFonts w:ascii="Times New Roman" w:eastAsia="Arial" w:hAnsi="Times New Roman" w:cs="Times New Roman"/>
          <w:sz w:val="23"/>
        </w:rPr>
        <w:sectPr w:rsidR="008C71D1" w:rsidRPr="008C71D1">
          <w:pgSz w:w="11900" w:h="15874"/>
          <w:pgMar w:top="1058" w:right="1126" w:bottom="362" w:left="1134" w:header="0" w:footer="0" w:gutter="0"/>
          <w:cols w:space="0" w:equalWidth="0">
            <w:col w:w="9646"/>
          </w:cols>
          <w:docGrid w:linePitch="360"/>
        </w:sectPr>
      </w:pPr>
    </w:p>
    <w:p w:rsidR="008C71D1" w:rsidRPr="008C71D1" w:rsidRDefault="008C71D1" w:rsidP="008C71D1">
      <w:pPr>
        <w:spacing w:line="67"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8" w:right="1126" w:bottom="362" w:left="1134" w:header="0" w:footer="0" w:gutter="0"/>
          <w:cols w:space="0" w:equalWidth="0">
            <w:col w:w="9646"/>
          </w:cols>
          <w:docGrid w:linePitch="360"/>
        </w:sectPr>
      </w:pPr>
    </w:p>
    <w:p w:rsidR="008C71D1" w:rsidRPr="008C71D1" w:rsidRDefault="008C71D1" w:rsidP="008C71D1">
      <w:pPr>
        <w:tabs>
          <w:tab w:val="left" w:pos="846"/>
        </w:tabs>
        <w:spacing w:line="265" w:lineRule="auto"/>
        <w:ind w:left="866" w:hanging="795"/>
        <w:jc w:val="both"/>
        <w:rPr>
          <w:rFonts w:ascii="Times New Roman" w:eastAsia="Arial" w:hAnsi="Times New Roman" w:cs="Times New Roman"/>
          <w:sz w:val="23"/>
        </w:rPr>
      </w:pPr>
      <w:bookmarkStart w:id="30" w:name="page22"/>
      <w:bookmarkEnd w:id="30"/>
      <w:r w:rsidRPr="008C71D1">
        <w:rPr>
          <w:rFonts w:ascii="Times New Roman" w:eastAsia="Arial" w:hAnsi="Times New Roman" w:cs="Times New Roman"/>
          <w:sz w:val="23"/>
        </w:rPr>
        <w:lastRenderedPageBreak/>
        <w:t>20.2.</w:t>
      </w:r>
      <w:r w:rsidRPr="008C71D1">
        <w:rPr>
          <w:rFonts w:ascii="Times New Roman" w:eastAsia="Arial" w:hAnsi="Times New Roman" w:cs="Times New Roman"/>
          <w:sz w:val="23"/>
        </w:rPr>
        <w:tab/>
      </w:r>
      <w:r w:rsidRPr="008C71D1">
        <w:rPr>
          <w:rFonts w:ascii="Times New Roman" w:eastAsia="Arial" w:hAnsi="Times New Roman" w:cs="Times New Roman"/>
          <w:sz w:val="24"/>
          <w:szCs w:val="24"/>
        </w:rPr>
        <w:t xml:space="preserve">The rates of exchange to be used in arriving at the local currency equivalent shall be the selling rates for similar transactions established by RMA on the day of bid opening. These </w:t>
      </w:r>
      <w:r w:rsidRPr="008C71D1">
        <w:rPr>
          <w:rFonts w:ascii="Times New Roman" w:eastAsia="Arial" w:hAnsi="Times New Roman" w:cs="Times New Roman"/>
          <w:sz w:val="24"/>
          <w:szCs w:val="24"/>
        </w:rPr>
        <w:lastRenderedPageBreak/>
        <w:t>exchange rates shall apply for all payments so that no exchange risk shall be borne by the Bidder.</w:t>
      </w:r>
    </w:p>
    <w:p w:rsidR="008C71D1" w:rsidRPr="008C71D1" w:rsidRDefault="008C71D1" w:rsidP="008C71D1">
      <w:pPr>
        <w:spacing w:line="212" w:lineRule="exact"/>
        <w:rPr>
          <w:rFonts w:ascii="Times New Roman" w:eastAsia="Times New Roman" w:hAnsi="Times New Roman" w:cs="Times New Roman"/>
        </w:rPr>
      </w:pPr>
    </w:p>
    <w:p w:rsidR="008C71D1" w:rsidRPr="008C71D1" w:rsidRDefault="008C71D1" w:rsidP="008C71D1">
      <w:pPr>
        <w:tabs>
          <w:tab w:val="left" w:pos="846"/>
        </w:tabs>
        <w:spacing w:line="276" w:lineRule="auto"/>
        <w:ind w:left="866" w:hanging="859"/>
        <w:jc w:val="both"/>
        <w:rPr>
          <w:rFonts w:ascii="Times New Roman" w:eastAsia="Arial" w:hAnsi="Times New Roman" w:cs="Times New Roman"/>
          <w:sz w:val="22"/>
        </w:rPr>
      </w:pPr>
      <w:r w:rsidRPr="008C71D1">
        <w:rPr>
          <w:rFonts w:ascii="Times New Roman" w:eastAsia="Arial" w:hAnsi="Times New Roman" w:cs="Times New Roman"/>
          <w:sz w:val="23"/>
        </w:rPr>
        <w:t>20.3.</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Bids shall be evaluated as quoted in Ngultrum (Nu.) in accordance with ITB Sub-Clause 20.1, unless a Bidder has used different exchange rates than those prescribed in ITB Sub-Clause 20.2, in which case the Bid shall be first converted into the amounts payable in different currencies using the rates quoted in the Bid and then reconverted to Ngultrum (Nu.) using the exchange rates prescribed in ITB Sub-Clause 20.2.</w:t>
      </w:r>
    </w:p>
    <w:p w:rsidR="008C71D1" w:rsidRPr="008C71D1" w:rsidRDefault="008C71D1" w:rsidP="008C71D1">
      <w:pPr>
        <w:spacing w:line="213" w:lineRule="exact"/>
        <w:rPr>
          <w:rFonts w:ascii="Times New Roman" w:eastAsia="Times New Roman" w:hAnsi="Times New Roman" w:cs="Times New Roman"/>
        </w:rPr>
      </w:pPr>
    </w:p>
    <w:p w:rsidR="008C71D1" w:rsidRPr="008C71D1" w:rsidRDefault="008C71D1" w:rsidP="008C71D1">
      <w:pPr>
        <w:tabs>
          <w:tab w:val="left" w:pos="846"/>
        </w:tabs>
        <w:spacing w:line="0" w:lineRule="atLeast"/>
        <w:ind w:left="6"/>
        <w:rPr>
          <w:rFonts w:ascii="Times New Roman" w:eastAsia="Arial" w:hAnsi="Times New Roman" w:cs="Times New Roman"/>
          <w:sz w:val="22"/>
        </w:rPr>
      </w:pPr>
      <w:r w:rsidRPr="008C71D1">
        <w:rPr>
          <w:rFonts w:ascii="Times New Roman" w:eastAsia="Arial" w:hAnsi="Times New Roman" w:cs="Times New Roman"/>
          <w:sz w:val="23"/>
        </w:rPr>
        <w:t>20.4.</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Bidders shall indicate details of their expected foreign currency requirements in the Bid.</w:t>
      </w:r>
    </w:p>
    <w:p w:rsidR="008C71D1" w:rsidRPr="008C71D1" w:rsidRDefault="008C71D1" w:rsidP="008C71D1">
      <w:pPr>
        <w:spacing w:line="288"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20.5.</w:t>
      </w:r>
      <w:r w:rsidRPr="008C71D1">
        <w:rPr>
          <w:rFonts w:ascii="Times New Roman" w:eastAsia="Arial" w:hAnsi="Times New Roman" w:cs="Times New Roman"/>
          <w:sz w:val="23"/>
        </w:rPr>
        <w:tab/>
      </w:r>
      <w:r w:rsidRPr="008C71D1">
        <w:rPr>
          <w:rFonts w:ascii="Times New Roman" w:eastAsia="Arial" w:hAnsi="Times New Roman" w:cs="Times New Roman"/>
          <w:sz w:val="24"/>
        </w:rPr>
        <w:t>Bidders may be required by the Procuring agency to clarify their foreign currency requirements and to substantiate that the amounts included in the rates and prices if required in the BDS, are reasonable and responsive to ITB Sub- Clause 20.1.</w:t>
      </w:r>
    </w:p>
    <w:p w:rsidR="008C71D1" w:rsidRPr="008C71D1" w:rsidRDefault="008C71D1" w:rsidP="008C71D1">
      <w:pPr>
        <w:spacing w:line="205" w:lineRule="exact"/>
        <w:rPr>
          <w:rFonts w:ascii="Times New Roman" w:eastAsia="Times New Roman" w:hAnsi="Times New Roman" w:cs="Times New Roman"/>
        </w:rPr>
      </w:pPr>
    </w:p>
    <w:p w:rsidR="008C71D1" w:rsidRPr="008C71D1" w:rsidRDefault="008C71D1" w:rsidP="008C71D1">
      <w:pPr>
        <w:tabs>
          <w:tab w:val="left" w:pos="846"/>
        </w:tabs>
        <w:spacing w:line="265"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3"/>
        </w:rPr>
        <w:t>20.6.</w:t>
      </w:r>
      <w:r w:rsidRPr="008C71D1">
        <w:rPr>
          <w:rFonts w:ascii="Times New Roman" w:eastAsia="Arial" w:hAnsi="Times New Roman" w:cs="Times New Roman"/>
          <w:sz w:val="23"/>
        </w:rPr>
        <w:tab/>
      </w:r>
      <w:r w:rsidRPr="008C71D1">
        <w:rPr>
          <w:rFonts w:ascii="Times New Roman" w:eastAsia="Arial" w:hAnsi="Times New Roman" w:cs="Times New Roman"/>
          <w:sz w:val="24"/>
        </w:rPr>
        <w:t>In case of International Procurement from countries other than India, the procuring agency may invite bids in convertible currencies. The bids shall however, be evaluated in accordance with Sub-Clause 20.3, but the payment shall be made in the currency of the bid.</w:t>
      </w:r>
    </w:p>
    <w:p w:rsidR="008C71D1" w:rsidRPr="008C71D1" w:rsidRDefault="008C71D1" w:rsidP="008C71D1">
      <w:pPr>
        <w:spacing w:line="208" w:lineRule="exact"/>
        <w:rPr>
          <w:rFonts w:ascii="Times New Roman" w:eastAsia="Times New Roman" w:hAnsi="Times New Roman" w:cs="Times New Roman"/>
        </w:rPr>
      </w:pPr>
    </w:p>
    <w:p w:rsidR="008C71D1" w:rsidRPr="008C71D1" w:rsidRDefault="008C71D1" w:rsidP="00AC17DF">
      <w:pPr>
        <w:pStyle w:val="Heading2"/>
        <w:numPr>
          <w:ilvl w:val="0"/>
          <w:numId w:val="102"/>
        </w:numPr>
        <w:rPr>
          <w:rFonts w:ascii="Times New Roman" w:eastAsia="Arial" w:hAnsi="Times New Roman" w:cs="Times New Roman"/>
        </w:rPr>
      </w:pPr>
      <w:bookmarkStart w:id="31" w:name="_Toc141094749"/>
      <w:r w:rsidRPr="008C71D1">
        <w:rPr>
          <w:rFonts w:ascii="Times New Roman" w:eastAsia="Arial" w:hAnsi="Times New Roman" w:cs="Times New Roman"/>
        </w:rPr>
        <w:t>Documents Establishing the Eligibility of the Bidder</w:t>
      </w:r>
      <w:bookmarkEnd w:id="31"/>
    </w:p>
    <w:p w:rsidR="008C71D1" w:rsidRPr="008C71D1" w:rsidRDefault="008C71D1" w:rsidP="008C71D1">
      <w:pPr>
        <w:spacing w:line="15" w:lineRule="exact"/>
        <w:rPr>
          <w:rFonts w:ascii="Times New Roman" w:eastAsia="Times New Roman" w:hAnsi="Times New Roman" w:cs="Times New Roman"/>
        </w:rPr>
      </w:pPr>
    </w:p>
    <w:p w:rsidR="008C71D1" w:rsidRPr="008C71D1" w:rsidRDefault="008C71D1" w:rsidP="008C71D1">
      <w:pPr>
        <w:tabs>
          <w:tab w:val="left" w:pos="846"/>
        </w:tabs>
        <w:spacing w:line="294" w:lineRule="auto"/>
        <w:ind w:left="866" w:hanging="859"/>
        <w:rPr>
          <w:rFonts w:ascii="Times New Roman" w:eastAsia="Arial" w:hAnsi="Times New Roman" w:cs="Times New Roman"/>
          <w:sz w:val="23"/>
        </w:rPr>
      </w:pPr>
      <w:r w:rsidRPr="008C71D1">
        <w:rPr>
          <w:rFonts w:ascii="Times New Roman" w:eastAsia="Arial" w:hAnsi="Times New Roman" w:cs="Times New Roman"/>
          <w:sz w:val="23"/>
        </w:rPr>
        <w:t>21.1.</w:t>
      </w:r>
      <w:r w:rsidRPr="008C71D1">
        <w:rPr>
          <w:rFonts w:ascii="Times New Roman" w:eastAsia="Arial" w:hAnsi="Times New Roman" w:cs="Times New Roman"/>
          <w:sz w:val="23"/>
        </w:rPr>
        <w:tab/>
      </w:r>
      <w:r w:rsidRPr="008C71D1">
        <w:rPr>
          <w:rFonts w:ascii="Times New Roman" w:eastAsia="Arial" w:hAnsi="Times New Roman" w:cs="Times New Roman"/>
          <w:sz w:val="24"/>
        </w:rPr>
        <w:t>To establish their eligibility in accordance with ITB Clause 3, Bidders shall complete the Bid Submission Sheet included in Section IV, Bidding Forms.</w:t>
      </w:r>
    </w:p>
    <w:p w:rsidR="008C71D1" w:rsidRPr="008C71D1" w:rsidRDefault="008C71D1" w:rsidP="008C71D1">
      <w:pPr>
        <w:spacing w:line="176" w:lineRule="exact"/>
        <w:rPr>
          <w:rFonts w:ascii="Times New Roman" w:eastAsia="Times New Roman" w:hAnsi="Times New Roman" w:cs="Times New Roman"/>
        </w:rPr>
      </w:pPr>
    </w:p>
    <w:p w:rsidR="008C71D1" w:rsidRPr="008C71D1" w:rsidRDefault="008C71D1" w:rsidP="00AC17DF">
      <w:pPr>
        <w:pStyle w:val="Heading2"/>
        <w:numPr>
          <w:ilvl w:val="0"/>
          <w:numId w:val="102"/>
        </w:numPr>
        <w:rPr>
          <w:rFonts w:ascii="Times New Roman" w:eastAsia="Arial" w:hAnsi="Times New Roman" w:cs="Times New Roman"/>
        </w:rPr>
      </w:pPr>
      <w:bookmarkStart w:id="32" w:name="_Toc141094750"/>
      <w:r w:rsidRPr="008C71D1">
        <w:rPr>
          <w:rFonts w:ascii="Times New Roman" w:eastAsia="Arial" w:hAnsi="Times New Roman" w:cs="Times New Roman"/>
        </w:rPr>
        <w:t>Documents Establishing the Eligibility of the Goods and Related Services</w:t>
      </w:r>
      <w:bookmarkEnd w:id="32"/>
    </w:p>
    <w:p w:rsidR="008C71D1" w:rsidRPr="008C71D1" w:rsidRDefault="008C71D1" w:rsidP="008C71D1">
      <w:pPr>
        <w:spacing w:line="15"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3"/>
        </w:rPr>
        <w:t>22.1.</w:t>
      </w:r>
      <w:r w:rsidRPr="008C71D1">
        <w:rPr>
          <w:rFonts w:ascii="Times New Roman" w:eastAsia="Arial" w:hAnsi="Times New Roman" w:cs="Times New Roman"/>
          <w:sz w:val="23"/>
        </w:rPr>
        <w:tab/>
      </w:r>
      <w:r w:rsidRPr="008C71D1">
        <w:rPr>
          <w:rFonts w:ascii="Times New Roman" w:eastAsia="Arial" w:hAnsi="Times New Roman" w:cs="Times New Roman"/>
          <w:sz w:val="24"/>
        </w:rPr>
        <w:t>To establish the eligibility of the Goods and Related Services in accordance with ITB Clause 5, Bidders shall complete the country of origin declarations in the Price Schedule Forms included in Section IV, Bidding Forms.</w:t>
      </w:r>
    </w:p>
    <w:p w:rsidR="008C71D1" w:rsidRPr="008C71D1" w:rsidRDefault="008C71D1" w:rsidP="008C71D1">
      <w:pPr>
        <w:spacing w:line="201" w:lineRule="exact"/>
        <w:rPr>
          <w:rFonts w:ascii="Times New Roman" w:eastAsia="Times New Roman" w:hAnsi="Times New Roman" w:cs="Times New Roman"/>
        </w:rPr>
      </w:pPr>
    </w:p>
    <w:p w:rsidR="008C71D1" w:rsidRPr="008C71D1" w:rsidRDefault="008C71D1" w:rsidP="00AC17DF">
      <w:pPr>
        <w:pStyle w:val="Heading2"/>
        <w:numPr>
          <w:ilvl w:val="0"/>
          <w:numId w:val="102"/>
        </w:numPr>
        <w:rPr>
          <w:rFonts w:ascii="Times New Roman" w:eastAsia="Arial" w:hAnsi="Times New Roman" w:cs="Times New Roman"/>
        </w:rPr>
      </w:pPr>
      <w:bookmarkStart w:id="33" w:name="_Toc141094751"/>
      <w:r w:rsidRPr="008C71D1">
        <w:rPr>
          <w:rFonts w:ascii="Times New Roman" w:eastAsia="Arial" w:hAnsi="Times New Roman" w:cs="Times New Roman"/>
        </w:rPr>
        <w:t>Documents Establishing the Conformity of the Goods and Related Services</w:t>
      </w:r>
      <w:bookmarkEnd w:id="33"/>
    </w:p>
    <w:p w:rsidR="008C71D1" w:rsidRPr="008C71D1" w:rsidRDefault="008C71D1" w:rsidP="008C71D1">
      <w:pPr>
        <w:spacing w:line="15" w:lineRule="exact"/>
        <w:rPr>
          <w:rFonts w:ascii="Times New Roman" w:eastAsia="Times New Roman" w:hAnsi="Times New Roman" w:cs="Times New Roman"/>
        </w:rPr>
      </w:pPr>
    </w:p>
    <w:p w:rsidR="008C71D1" w:rsidRPr="008C71D1" w:rsidRDefault="008C71D1" w:rsidP="008C71D1">
      <w:pPr>
        <w:tabs>
          <w:tab w:val="left" w:pos="846"/>
        </w:tabs>
        <w:spacing w:line="290" w:lineRule="auto"/>
        <w:ind w:left="866" w:hanging="859"/>
        <w:jc w:val="both"/>
        <w:rPr>
          <w:rFonts w:ascii="Times New Roman" w:eastAsia="Arial" w:hAnsi="Times New Roman" w:cs="Times New Roman"/>
          <w:sz w:val="22"/>
        </w:rPr>
      </w:pPr>
      <w:r w:rsidRPr="008C71D1">
        <w:rPr>
          <w:rFonts w:ascii="Times New Roman" w:eastAsia="Arial" w:hAnsi="Times New Roman" w:cs="Times New Roman"/>
          <w:sz w:val="23"/>
        </w:rPr>
        <w:t>23.1.</w:t>
      </w:r>
      <w:r w:rsidRPr="008C71D1">
        <w:rPr>
          <w:rFonts w:ascii="Times New Roman" w:eastAsia="Times New Roman" w:hAnsi="Times New Roman" w:cs="Times New Roman"/>
        </w:rPr>
        <w:tab/>
      </w:r>
      <w:r w:rsidRPr="008C71D1">
        <w:rPr>
          <w:rFonts w:ascii="Times New Roman" w:eastAsia="Arial" w:hAnsi="Times New Roman" w:cs="Times New Roman"/>
          <w:sz w:val="24"/>
        </w:rPr>
        <w:t>To establish the conformity of the Goods and Related Services to the Bidding Documents, the Bidder shall furnish as part of its Bid documentary evidence that the Goods conform to the technical specifications and standards specified in Section VI, Schedule of Supply.</w:t>
      </w:r>
    </w:p>
    <w:p w:rsidR="008C71D1" w:rsidRPr="008C71D1" w:rsidRDefault="008C71D1" w:rsidP="008C71D1">
      <w:pPr>
        <w:spacing w:line="187" w:lineRule="exact"/>
        <w:rPr>
          <w:rFonts w:ascii="Times New Roman" w:eastAsia="Times New Roman" w:hAnsi="Times New Roman" w:cs="Times New Roman"/>
        </w:rPr>
      </w:pPr>
    </w:p>
    <w:p w:rsidR="008C71D1" w:rsidRPr="008C71D1" w:rsidRDefault="008C71D1" w:rsidP="008C71D1">
      <w:pPr>
        <w:tabs>
          <w:tab w:val="left" w:pos="846"/>
        </w:tabs>
        <w:spacing w:line="259"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3"/>
        </w:rPr>
        <w:t>23.2.</w:t>
      </w:r>
      <w:r w:rsidRPr="008C71D1">
        <w:rPr>
          <w:rFonts w:ascii="Times New Roman" w:eastAsia="Arial" w:hAnsi="Times New Roman" w:cs="Times New Roman"/>
          <w:sz w:val="23"/>
        </w:rPr>
        <w:tab/>
      </w:r>
      <w:r w:rsidRPr="008C71D1">
        <w:rPr>
          <w:rFonts w:ascii="Times New Roman" w:eastAsia="Arial" w:hAnsi="Times New Roman" w:cs="Times New Roman"/>
          <w:sz w:val="24"/>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specifications and, if applicable, a statement of deviations and exceptions to the provisions of the Schedule of Supply.</w:t>
      </w: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62" w:right="1126" w:bottom="362" w:left="1134" w:header="0" w:footer="0" w:gutter="0"/>
          <w:cols w:space="0" w:equalWidth="0">
            <w:col w:w="9646"/>
          </w:cols>
          <w:docGrid w:linePitch="360"/>
        </w:sectPr>
      </w:pPr>
    </w:p>
    <w:p w:rsidR="008C71D1" w:rsidRPr="008C71D1" w:rsidRDefault="008C71D1" w:rsidP="008C71D1">
      <w:pPr>
        <w:tabs>
          <w:tab w:val="left" w:pos="846"/>
        </w:tabs>
        <w:spacing w:line="265" w:lineRule="auto"/>
        <w:ind w:left="866" w:hanging="859"/>
        <w:jc w:val="both"/>
        <w:rPr>
          <w:rFonts w:ascii="Times New Roman" w:eastAsia="Arial" w:hAnsi="Times New Roman" w:cs="Times New Roman"/>
          <w:sz w:val="24"/>
        </w:rPr>
      </w:pPr>
      <w:bookmarkStart w:id="34" w:name="page23"/>
      <w:bookmarkEnd w:id="34"/>
      <w:r w:rsidRPr="008C71D1">
        <w:rPr>
          <w:rFonts w:ascii="Times New Roman" w:eastAsia="Arial" w:hAnsi="Times New Roman" w:cs="Times New Roman"/>
          <w:sz w:val="23"/>
        </w:rPr>
        <w:lastRenderedPageBreak/>
        <w:t>23.3.</w:t>
      </w:r>
      <w:r w:rsidRPr="008C71D1">
        <w:rPr>
          <w:rFonts w:ascii="Times New Roman" w:eastAsia="Arial" w:hAnsi="Times New Roman" w:cs="Times New Roman"/>
          <w:sz w:val="23"/>
        </w:rPr>
        <w:tab/>
      </w:r>
      <w:r w:rsidRPr="008C71D1">
        <w:rPr>
          <w:rFonts w:ascii="Times New Roman" w:eastAsia="Arial" w:hAnsi="Times New Roman" w:cs="Times New Roman"/>
          <w:sz w:val="24"/>
        </w:rPr>
        <w:t>The Bidder shall also furnish a list giving full particulars, including available sources and current prices of spare parts, special tools, etc., necessary for the proper and continuing functioning of the Goods during the period specified in the BDS following commencement of the use of the Goods by the Procuring agency.</w:t>
      </w:r>
    </w:p>
    <w:p w:rsidR="008C71D1" w:rsidRPr="008C71D1" w:rsidRDefault="008C71D1" w:rsidP="008C71D1">
      <w:pPr>
        <w:tabs>
          <w:tab w:val="left" w:pos="846"/>
        </w:tabs>
        <w:spacing w:line="273" w:lineRule="auto"/>
        <w:ind w:left="866" w:hanging="859"/>
        <w:jc w:val="both"/>
        <w:rPr>
          <w:rFonts w:ascii="Times New Roman" w:eastAsia="Arial" w:hAnsi="Times New Roman" w:cs="Times New Roman"/>
          <w:sz w:val="23"/>
        </w:rPr>
      </w:pPr>
    </w:p>
    <w:p w:rsidR="008C71D1" w:rsidRPr="008C71D1" w:rsidRDefault="008C71D1" w:rsidP="008C71D1">
      <w:pPr>
        <w:tabs>
          <w:tab w:val="left" w:pos="846"/>
        </w:tabs>
        <w:spacing w:line="273" w:lineRule="auto"/>
        <w:ind w:left="866" w:hanging="859"/>
        <w:jc w:val="both"/>
        <w:rPr>
          <w:rFonts w:ascii="Times New Roman" w:eastAsia="Arial" w:hAnsi="Times New Roman" w:cs="Times New Roman"/>
          <w:sz w:val="22"/>
        </w:rPr>
      </w:pPr>
      <w:r w:rsidRPr="008C71D1">
        <w:rPr>
          <w:rFonts w:ascii="Times New Roman" w:eastAsia="Arial" w:hAnsi="Times New Roman" w:cs="Times New Roman"/>
          <w:sz w:val="23"/>
        </w:rPr>
        <w:t>23.4.</w:t>
      </w:r>
      <w:r w:rsidRPr="008C71D1">
        <w:rPr>
          <w:rFonts w:ascii="Times New Roman" w:eastAsia="Times New Roman" w:hAnsi="Times New Roman" w:cs="Times New Roman"/>
        </w:rPr>
        <w:tab/>
      </w:r>
      <w:r w:rsidRPr="008C71D1">
        <w:rPr>
          <w:rFonts w:ascii="Times New Roman" w:eastAsia="Arial" w:hAnsi="Times New Roman" w:cs="Times New Roman"/>
          <w:sz w:val="24"/>
        </w:rPr>
        <w:t>Standards for workmanship, process, material and equipment, as well as references to brand names or catalogue numbers specified by the Procuring agency in the Schedule of Supply, are intended to be descriptive only and not restrictive. The Bidder may offer other standards of quality, brand names and/or catalogue numbers, provided that it demonstrates to the Procuring agency’s satisfaction that the substitutions ensure equivalence or are superior to those specified in the Schedule of Supply.</w:t>
      </w:r>
    </w:p>
    <w:p w:rsidR="008C71D1" w:rsidRPr="008C71D1" w:rsidRDefault="008C71D1" w:rsidP="008C71D1">
      <w:pPr>
        <w:spacing w:line="202" w:lineRule="exact"/>
        <w:rPr>
          <w:rFonts w:ascii="Times New Roman" w:eastAsia="Times New Roman" w:hAnsi="Times New Roman" w:cs="Times New Roman"/>
        </w:rPr>
      </w:pPr>
    </w:p>
    <w:p w:rsidR="008C71D1" w:rsidRPr="008C71D1" w:rsidRDefault="008C71D1" w:rsidP="00AC17DF">
      <w:pPr>
        <w:pStyle w:val="Heading2"/>
        <w:numPr>
          <w:ilvl w:val="0"/>
          <w:numId w:val="102"/>
        </w:numPr>
        <w:rPr>
          <w:rFonts w:ascii="Times New Roman" w:eastAsia="Arial" w:hAnsi="Times New Roman" w:cs="Times New Roman"/>
        </w:rPr>
      </w:pPr>
      <w:bookmarkStart w:id="35" w:name="_Toc141094752"/>
      <w:r w:rsidRPr="008C71D1">
        <w:rPr>
          <w:rFonts w:ascii="Times New Roman" w:eastAsia="Arial" w:hAnsi="Times New Roman" w:cs="Times New Roman"/>
        </w:rPr>
        <w:t>Documents Establishing the Qualifications of the Bidder</w:t>
      </w:r>
      <w:bookmarkEnd w:id="35"/>
    </w:p>
    <w:p w:rsidR="008C71D1" w:rsidRPr="008C71D1" w:rsidRDefault="008C71D1" w:rsidP="008C71D1">
      <w:pPr>
        <w:spacing w:line="15" w:lineRule="exact"/>
        <w:rPr>
          <w:rFonts w:ascii="Times New Roman" w:eastAsia="Times New Roman" w:hAnsi="Times New Roman" w:cs="Times New Roman"/>
        </w:rPr>
      </w:pPr>
    </w:p>
    <w:p w:rsidR="008C71D1" w:rsidRPr="008C71D1" w:rsidRDefault="008C71D1" w:rsidP="008C71D1">
      <w:pPr>
        <w:tabs>
          <w:tab w:val="left" w:pos="846"/>
        </w:tabs>
        <w:spacing w:line="0" w:lineRule="atLeast"/>
        <w:ind w:left="6"/>
        <w:rPr>
          <w:rFonts w:ascii="Times New Roman" w:eastAsia="Arial" w:hAnsi="Times New Roman" w:cs="Times New Roman"/>
          <w:sz w:val="23"/>
        </w:rPr>
      </w:pPr>
      <w:r w:rsidRPr="008C71D1">
        <w:rPr>
          <w:rFonts w:ascii="Times New Roman" w:eastAsia="Arial" w:hAnsi="Times New Roman" w:cs="Times New Roman"/>
          <w:sz w:val="23"/>
        </w:rPr>
        <w:t>24.1.</w:t>
      </w:r>
      <w:r w:rsidRPr="008C71D1">
        <w:rPr>
          <w:rFonts w:ascii="Times New Roman" w:eastAsia="Arial" w:hAnsi="Times New Roman" w:cs="Times New Roman"/>
          <w:sz w:val="23"/>
        </w:rPr>
        <w:tab/>
        <w:t>The documentary evidence of the Bidder’s qualifications to perform the contract if its</w:t>
      </w:r>
    </w:p>
    <w:p w:rsidR="008C71D1" w:rsidRPr="008C71D1" w:rsidRDefault="008C71D1" w:rsidP="008C71D1">
      <w:pPr>
        <w:spacing w:line="12" w:lineRule="exact"/>
        <w:rPr>
          <w:rFonts w:ascii="Times New Roman" w:eastAsia="Times New Roman" w:hAnsi="Times New Roman" w:cs="Times New Roman"/>
        </w:rPr>
      </w:pPr>
    </w:p>
    <w:p w:rsidR="008C71D1" w:rsidRPr="008C71D1" w:rsidRDefault="008C71D1" w:rsidP="008C71D1">
      <w:pPr>
        <w:spacing w:line="0" w:lineRule="atLeast"/>
        <w:ind w:left="866"/>
        <w:rPr>
          <w:rFonts w:ascii="Times New Roman" w:eastAsia="Arial" w:hAnsi="Times New Roman" w:cs="Times New Roman"/>
          <w:sz w:val="23"/>
        </w:rPr>
      </w:pPr>
      <w:r w:rsidRPr="008C71D1">
        <w:rPr>
          <w:rFonts w:ascii="Times New Roman" w:eastAsia="Arial" w:hAnsi="Times New Roman" w:cs="Times New Roman"/>
          <w:sz w:val="23"/>
        </w:rPr>
        <w:t>Bid is accepted shall establish to the Procuring agency’s satisfaction:</w:t>
      </w:r>
    </w:p>
    <w:p w:rsidR="008C71D1" w:rsidRPr="008C71D1" w:rsidRDefault="008C71D1" w:rsidP="008C71D1">
      <w:pPr>
        <w:spacing w:line="301" w:lineRule="exact"/>
        <w:rPr>
          <w:rFonts w:ascii="Times New Roman" w:eastAsia="Times New Roman" w:hAnsi="Times New Roman" w:cs="Times New Roman"/>
        </w:rPr>
      </w:pPr>
    </w:p>
    <w:p w:rsidR="008C71D1" w:rsidRPr="008C71D1" w:rsidRDefault="008C71D1" w:rsidP="00AC17DF">
      <w:pPr>
        <w:numPr>
          <w:ilvl w:val="0"/>
          <w:numId w:val="20"/>
        </w:numPr>
        <w:tabs>
          <w:tab w:val="left" w:pos="1426"/>
        </w:tabs>
        <w:spacing w:line="261" w:lineRule="auto"/>
        <w:ind w:left="1426" w:hanging="586"/>
        <w:jc w:val="both"/>
        <w:rPr>
          <w:rFonts w:ascii="Times New Roman" w:eastAsia="Arial" w:hAnsi="Times New Roman" w:cs="Times New Roman"/>
          <w:sz w:val="24"/>
        </w:rPr>
      </w:pPr>
      <w:r w:rsidRPr="008C71D1">
        <w:rPr>
          <w:rFonts w:ascii="Times New Roman" w:eastAsia="Arial" w:hAnsi="Times New Roman" w:cs="Times New Roman"/>
          <w:sz w:val="24"/>
        </w:rPr>
        <w:t>that, if required by the BDS,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Bhutan;</w:t>
      </w:r>
    </w:p>
    <w:p w:rsidR="008C71D1" w:rsidRPr="008C71D1" w:rsidRDefault="008C71D1" w:rsidP="008C71D1">
      <w:pPr>
        <w:spacing w:line="227" w:lineRule="exact"/>
        <w:rPr>
          <w:rFonts w:ascii="Times New Roman" w:eastAsia="Arial" w:hAnsi="Times New Roman" w:cs="Times New Roman"/>
          <w:sz w:val="24"/>
        </w:rPr>
      </w:pPr>
    </w:p>
    <w:p w:rsidR="008C71D1" w:rsidRPr="008C71D1" w:rsidRDefault="008C71D1" w:rsidP="00AC17DF">
      <w:pPr>
        <w:numPr>
          <w:ilvl w:val="0"/>
          <w:numId w:val="20"/>
        </w:numPr>
        <w:tabs>
          <w:tab w:val="left" w:pos="1426"/>
        </w:tabs>
        <w:spacing w:line="261" w:lineRule="auto"/>
        <w:ind w:left="1426" w:hanging="586"/>
        <w:jc w:val="both"/>
        <w:rPr>
          <w:rFonts w:ascii="Times New Roman" w:eastAsia="Arial" w:hAnsi="Times New Roman" w:cs="Times New Roman"/>
          <w:sz w:val="24"/>
        </w:rPr>
      </w:pPr>
      <w:r w:rsidRPr="008C71D1">
        <w:rPr>
          <w:rFonts w:ascii="Times New Roman" w:eastAsia="Arial" w:hAnsi="Times New Roman" w:cs="Times New Roman"/>
          <w:sz w:val="24"/>
        </w:rPr>
        <w:t>that, if required in the BDS, in the case of a Bidder not doing business within Bhutan, the Bidder is or will be (if awarded the Contract) represented by an agent in Bhutan equipped and able to carry out the Supplier’s maintenance, repair and spare parts- stocking obligations prescribed in the Conditions of Contract and/or Technical Specifications;</w:t>
      </w:r>
    </w:p>
    <w:p w:rsidR="008C71D1" w:rsidRPr="008C71D1" w:rsidRDefault="008C71D1" w:rsidP="008C71D1">
      <w:pPr>
        <w:spacing w:line="227" w:lineRule="exact"/>
        <w:rPr>
          <w:rFonts w:ascii="Times New Roman" w:eastAsia="Arial" w:hAnsi="Times New Roman" w:cs="Times New Roman"/>
          <w:sz w:val="24"/>
        </w:rPr>
      </w:pPr>
    </w:p>
    <w:p w:rsidR="008C71D1" w:rsidRPr="008C71D1" w:rsidRDefault="008C71D1" w:rsidP="00AC17DF">
      <w:pPr>
        <w:numPr>
          <w:ilvl w:val="0"/>
          <w:numId w:val="20"/>
        </w:numPr>
        <w:tabs>
          <w:tab w:val="left" w:pos="1426"/>
        </w:tabs>
        <w:spacing w:line="293"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t>that Bids submitted by a Joint Venture, Consortium or Association (JV/C/A) of two or more firms as partners comply with the following requirements:</w:t>
      </w:r>
    </w:p>
    <w:p w:rsidR="008C71D1" w:rsidRPr="008C71D1" w:rsidRDefault="008C71D1" w:rsidP="008C71D1">
      <w:pPr>
        <w:spacing w:line="190" w:lineRule="exact"/>
        <w:rPr>
          <w:rFonts w:ascii="Times New Roman" w:eastAsia="Times New Roman" w:hAnsi="Times New Roman" w:cs="Times New Roman"/>
        </w:rPr>
      </w:pPr>
    </w:p>
    <w:p w:rsidR="008C71D1" w:rsidRPr="008C71D1" w:rsidRDefault="008C71D1" w:rsidP="00AC17DF">
      <w:pPr>
        <w:numPr>
          <w:ilvl w:val="0"/>
          <w:numId w:val="21"/>
        </w:numPr>
        <w:tabs>
          <w:tab w:val="left" w:pos="1426"/>
        </w:tabs>
        <w:spacing w:line="0" w:lineRule="atLeast"/>
        <w:ind w:left="1426" w:hanging="586"/>
        <w:rPr>
          <w:rFonts w:ascii="Times New Roman" w:eastAsia="Arial" w:hAnsi="Times New Roman" w:cs="Times New Roman"/>
          <w:sz w:val="24"/>
        </w:rPr>
      </w:pPr>
      <w:r w:rsidRPr="008C71D1">
        <w:rPr>
          <w:rFonts w:ascii="Times New Roman" w:eastAsia="Arial" w:hAnsi="Times New Roman" w:cs="Times New Roman"/>
          <w:sz w:val="24"/>
        </w:rPr>
        <w:t>the Bid is signed so as to be legally binding on all partners;</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21"/>
        </w:numPr>
        <w:tabs>
          <w:tab w:val="left" w:pos="1426"/>
        </w:tabs>
        <w:spacing w:line="293"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t>all partners shall be jointly and severally liable for the execution of the Contract in accordance with the Contract terms;</w:t>
      </w:r>
    </w:p>
    <w:p w:rsidR="008C71D1" w:rsidRPr="008C71D1" w:rsidRDefault="008C71D1" w:rsidP="008C71D1">
      <w:pPr>
        <w:spacing w:line="190" w:lineRule="exact"/>
        <w:rPr>
          <w:rFonts w:ascii="Times New Roman" w:eastAsia="Arial" w:hAnsi="Times New Roman" w:cs="Times New Roman"/>
          <w:sz w:val="24"/>
        </w:rPr>
      </w:pPr>
    </w:p>
    <w:p w:rsidR="008C71D1" w:rsidRPr="008C71D1" w:rsidRDefault="008C71D1" w:rsidP="00AC17DF">
      <w:pPr>
        <w:numPr>
          <w:ilvl w:val="0"/>
          <w:numId w:val="21"/>
        </w:numPr>
        <w:tabs>
          <w:tab w:val="left" w:pos="1426"/>
        </w:tabs>
        <w:spacing w:line="272" w:lineRule="auto"/>
        <w:ind w:left="1426" w:hanging="586"/>
        <w:jc w:val="both"/>
        <w:rPr>
          <w:rFonts w:ascii="Times New Roman" w:eastAsia="Arial" w:hAnsi="Times New Roman" w:cs="Times New Roman"/>
          <w:sz w:val="24"/>
        </w:rPr>
      </w:pPr>
      <w:r w:rsidRPr="008C71D1">
        <w:rPr>
          <w:rFonts w:ascii="Times New Roman" w:eastAsia="Arial" w:hAnsi="Times New Roman" w:cs="Times New Roman"/>
          <w:sz w:val="24"/>
        </w:rPr>
        <w:t>one of the partners is nominated as being in charge, authorized to incur liabilities, and to receive instructions for and on behalf of any and all partners of the JV/C/A;</w:t>
      </w:r>
    </w:p>
    <w:p w:rsidR="008C71D1" w:rsidRPr="008C71D1" w:rsidRDefault="008C71D1" w:rsidP="008C71D1">
      <w:pPr>
        <w:spacing w:line="213" w:lineRule="exact"/>
        <w:rPr>
          <w:rFonts w:ascii="Times New Roman" w:eastAsia="Arial" w:hAnsi="Times New Roman" w:cs="Times New Roman"/>
          <w:sz w:val="24"/>
        </w:rPr>
      </w:pPr>
    </w:p>
    <w:p w:rsidR="008C71D1" w:rsidRPr="00264E68" w:rsidRDefault="008C71D1" w:rsidP="00AC17DF">
      <w:pPr>
        <w:numPr>
          <w:ilvl w:val="0"/>
          <w:numId w:val="21"/>
        </w:numPr>
        <w:tabs>
          <w:tab w:val="left" w:pos="1426"/>
        </w:tabs>
        <w:spacing w:line="293"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t>the execution of the entire Contract, including payment, shall be done exclusively with the partner in charge; and</w:t>
      </w:r>
    </w:p>
    <w:p w:rsidR="008C71D1" w:rsidRPr="008C71D1" w:rsidRDefault="008C71D1" w:rsidP="008C71D1">
      <w:pPr>
        <w:spacing w:line="314" w:lineRule="exact"/>
        <w:rPr>
          <w:rFonts w:ascii="Times New Roman" w:eastAsia="Times New Roman" w:hAnsi="Times New Roman" w:cs="Times New Roman"/>
        </w:rPr>
      </w:pPr>
    </w:p>
    <w:p w:rsidR="008C71D1" w:rsidRPr="008C71D1" w:rsidRDefault="008C71D1" w:rsidP="00AC17DF">
      <w:pPr>
        <w:numPr>
          <w:ilvl w:val="0"/>
          <w:numId w:val="21"/>
        </w:numPr>
        <w:tabs>
          <w:tab w:val="left" w:pos="1426"/>
        </w:tabs>
        <w:spacing w:line="264" w:lineRule="auto"/>
        <w:ind w:left="1426" w:hanging="586"/>
        <w:jc w:val="both"/>
        <w:rPr>
          <w:rFonts w:ascii="Times New Roman" w:eastAsia="Arial" w:hAnsi="Times New Roman" w:cs="Times New Roman"/>
          <w:sz w:val="24"/>
        </w:rPr>
      </w:pPr>
      <w:r w:rsidRPr="008C71D1">
        <w:rPr>
          <w:rFonts w:ascii="Times New Roman" w:eastAsia="Arial" w:hAnsi="Times New Roman" w:cs="Times New Roman"/>
          <w:sz w:val="24"/>
        </w:rPr>
        <w:t>a copy of the JV/C/A Agreement entered into by the partners is submitted with the Bid; or a Letter of Intent to execute a JV/C/A Agreement in the event of a successful Bid is signed by all partners and submitted with the Bid, together with a copy of the proposed Agreement.</w:t>
      </w:r>
    </w:p>
    <w:p w:rsidR="008C71D1" w:rsidRPr="008C71D1" w:rsidRDefault="008C71D1" w:rsidP="008C71D1">
      <w:pPr>
        <w:spacing w:line="314" w:lineRule="exact"/>
        <w:rPr>
          <w:rFonts w:ascii="Times New Roman" w:eastAsia="Times New Roman" w:hAnsi="Times New Roman" w:cs="Times New Roman"/>
        </w:rPr>
      </w:pPr>
    </w:p>
    <w:p w:rsidR="008C71D1" w:rsidRPr="008C71D1" w:rsidRDefault="008C71D1" w:rsidP="00AC17DF">
      <w:pPr>
        <w:numPr>
          <w:ilvl w:val="0"/>
          <w:numId w:val="22"/>
        </w:numPr>
        <w:tabs>
          <w:tab w:val="left" w:pos="1426"/>
        </w:tabs>
        <w:spacing w:line="295"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t>that the Bidder meets each of the qualification criteria specified in Section III, Evaluation and Qualification Criteria.</w:t>
      </w:r>
    </w:p>
    <w:p w:rsidR="008C71D1" w:rsidRPr="008C71D1" w:rsidRDefault="008C71D1" w:rsidP="008C71D1">
      <w:pPr>
        <w:tabs>
          <w:tab w:val="left" w:pos="1426"/>
        </w:tabs>
        <w:spacing w:line="295" w:lineRule="auto"/>
        <w:rPr>
          <w:rFonts w:ascii="Times New Roman" w:eastAsia="Arial" w:hAnsi="Times New Roman" w:cs="Times New Roman"/>
          <w:sz w:val="24"/>
        </w:rPr>
      </w:pPr>
    </w:p>
    <w:p w:rsidR="008C71D1" w:rsidRPr="008C71D1" w:rsidRDefault="008C71D1" w:rsidP="00AC17DF">
      <w:pPr>
        <w:pStyle w:val="Heading2"/>
        <w:numPr>
          <w:ilvl w:val="0"/>
          <w:numId w:val="102"/>
        </w:numPr>
        <w:rPr>
          <w:rFonts w:ascii="Times New Roman" w:eastAsia="Arial" w:hAnsi="Times New Roman" w:cs="Times New Roman"/>
        </w:rPr>
      </w:pPr>
      <w:bookmarkStart w:id="36" w:name="_Toc141094753"/>
      <w:r w:rsidRPr="008C71D1">
        <w:rPr>
          <w:rFonts w:ascii="Times New Roman" w:eastAsia="Arial" w:hAnsi="Times New Roman" w:cs="Times New Roman"/>
        </w:rPr>
        <w:t>Period of Validity of Bids</w:t>
      </w:r>
      <w:bookmarkEnd w:id="36"/>
    </w:p>
    <w:p w:rsidR="008C71D1" w:rsidRPr="008C71D1" w:rsidRDefault="008C71D1" w:rsidP="008C71D1">
      <w:pPr>
        <w:spacing w:line="17"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3"/>
        </w:rPr>
        <w:t>25.1.</w:t>
      </w:r>
      <w:r w:rsidRPr="008C71D1">
        <w:rPr>
          <w:rFonts w:ascii="Times New Roman" w:eastAsia="Arial" w:hAnsi="Times New Roman" w:cs="Times New Roman"/>
          <w:sz w:val="23"/>
        </w:rPr>
        <w:tab/>
        <w:t>Bids shall remain valid for the period</w:t>
      </w:r>
      <w:r w:rsidRPr="008C71D1">
        <w:rPr>
          <w:rFonts w:ascii="Times New Roman" w:eastAsia="Arial" w:hAnsi="Times New Roman" w:cs="Times New Roman"/>
          <w:sz w:val="24"/>
        </w:rPr>
        <w:t xml:space="preserve"> specified in the BDS from the Bid submission deadline prescribed by the Procuring agency. A Bid valid for a shorter period shall be rejected by the Procuring agency as non-responsive.</w:t>
      </w:r>
    </w:p>
    <w:p w:rsidR="008C71D1" w:rsidRPr="008C71D1" w:rsidRDefault="008C71D1" w:rsidP="008C71D1">
      <w:pPr>
        <w:spacing w:line="214"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4"/>
        </w:rPr>
        <w:t>25.2.</w:t>
      </w:r>
      <w:r w:rsidRPr="008C71D1">
        <w:rPr>
          <w:rFonts w:ascii="Times New Roman" w:eastAsia="Times New Roman" w:hAnsi="Times New Roman" w:cs="Times New Roman"/>
        </w:rPr>
        <w:tab/>
      </w:r>
      <w:r w:rsidRPr="008C71D1">
        <w:rPr>
          <w:rFonts w:ascii="Times New Roman" w:eastAsia="Arial" w:hAnsi="Times New Roman" w:cs="Times New Roman"/>
          <w:sz w:val="23"/>
        </w:rPr>
        <w:t>In exceptional circumstances, prior to expiry of the Bid validity period, the Procuring agency may request Bidders to extend the period of validity of their Bids. The request and the responses shall be made in writing. The Bid Security shall also be extended for a corresponding period. A Bidder may refuse the request to extend the validity of its Bid without forfeiting its Bid Security. A Bidder granting the request shall not be required or permitted to modify its Bid, except as provided in ITB Sub-Clause25.3</w:t>
      </w:r>
    </w:p>
    <w:p w:rsidR="008C71D1" w:rsidRPr="008C71D1" w:rsidRDefault="008C71D1" w:rsidP="008C71D1">
      <w:pPr>
        <w:spacing w:line="218" w:lineRule="exact"/>
        <w:rPr>
          <w:rFonts w:ascii="Times New Roman" w:eastAsia="Times New Roman" w:hAnsi="Times New Roman" w:cs="Times New Roman"/>
        </w:rPr>
      </w:pPr>
    </w:p>
    <w:p w:rsidR="008C71D1" w:rsidRPr="008C71D1" w:rsidRDefault="008C71D1" w:rsidP="008C71D1">
      <w:pPr>
        <w:tabs>
          <w:tab w:val="left" w:pos="846"/>
        </w:tabs>
        <w:spacing w:line="264"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25.3.</w:t>
      </w:r>
      <w:r w:rsidRPr="008C71D1">
        <w:rPr>
          <w:rFonts w:ascii="Times New Roman" w:eastAsia="Arial" w:hAnsi="Times New Roman" w:cs="Times New Roman"/>
          <w:sz w:val="24"/>
        </w:rPr>
        <w:tab/>
        <w:t>In the case of fixed price contracts, if the award is delayed by a period exceeding sixty (60) days beyond the expiry of the initial Bid validity, the Contract price shall be adjusted as specified in the request for extension. Bid evaluation shall be based on the Bid Price without taking into consideration the above correction.</w:t>
      </w:r>
    </w:p>
    <w:p w:rsidR="008C71D1" w:rsidRPr="008C71D1" w:rsidRDefault="008C71D1" w:rsidP="008C71D1">
      <w:pPr>
        <w:tabs>
          <w:tab w:val="left" w:pos="1426"/>
        </w:tabs>
        <w:spacing w:line="295" w:lineRule="auto"/>
        <w:rPr>
          <w:rFonts w:ascii="Times New Roman" w:eastAsia="Arial" w:hAnsi="Times New Roman" w:cs="Times New Roman"/>
          <w:sz w:val="24"/>
        </w:rPr>
      </w:pPr>
    </w:p>
    <w:p w:rsidR="008C71D1" w:rsidRPr="008C71D1" w:rsidRDefault="008C71D1" w:rsidP="00AC17DF">
      <w:pPr>
        <w:pStyle w:val="Heading2"/>
        <w:numPr>
          <w:ilvl w:val="0"/>
          <w:numId w:val="102"/>
        </w:numPr>
        <w:rPr>
          <w:rFonts w:ascii="Times New Roman" w:eastAsia="Arial" w:hAnsi="Times New Roman" w:cs="Times New Roman"/>
        </w:rPr>
      </w:pPr>
      <w:bookmarkStart w:id="37" w:name="_Toc141094754"/>
      <w:r w:rsidRPr="008C71D1">
        <w:rPr>
          <w:rFonts w:ascii="Times New Roman" w:eastAsia="Arial" w:hAnsi="Times New Roman" w:cs="Times New Roman"/>
        </w:rPr>
        <w:t>Bid Security</w:t>
      </w:r>
      <w:bookmarkEnd w:id="37"/>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8C71D1">
      <w:pPr>
        <w:tabs>
          <w:tab w:val="left" w:pos="846"/>
        </w:tabs>
        <w:spacing w:line="264"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26.1</w:t>
      </w:r>
      <w:r w:rsidRPr="008C71D1">
        <w:rPr>
          <w:rFonts w:ascii="Times New Roman" w:eastAsia="Times New Roman" w:hAnsi="Times New Roman" w:cs="Times New Roman"/>
        </w:rPr>
        <w:tab/>
      </w:r>
      <w:r w:rsidRPr="008C71D1">
        <w:rPr>
          <w:rFonts w:ascii="Times New Roman" w:eastAsia="Arial" w:hAnsi="Times New Roman" w:cs="Times New Roman"/>
          <w:sz w:val="24"/>
        </w:rPr>
        <w:t>In lieu of a Bid Security, the Procuring Agency may instruct bidders to sign a Bid Securing Declaration in the form provided in the bidding documents accepting that they will be required to pay bid security amount specified in the Bidding Document within five (5) days if;</w:t>
      </w:r>
    </w:p>
    <w:p w:rsidR="008C71D1" w:rsidRPr="008C71D1" w:rsidRDefault="008C71D1" w:rsidP="008C71D1">
      <w:pPr>
        <w:spacing w:line="226" w:lineRule="exact"/>
        <w:rPr>
          <w:rFonts w:ascii="Times New Roman" w:eastAsia="Times New Roman" w:hAnsi="Times New Roman" w:cs="Times New Roman"/>
        </w:rPr>
      </w:pPr>
    </w:p>
    <w:p w:rsidR="008C71D1" w:rsidRPr="008C71D1" w:rsidRDefault="008C71D1" w:rsidP="00AC17DF">
      <w:pPr>
        <w:numPr>
          <w:ilvl w:val="0"/>
          <w:numId w:val="23"/>
        </w:numPr>
        <w:tabs>
          <w:tab w:val="left" w:pos="1426"/>
        </w:tabs>
        <w:spacing w:line="0" w:lineRule="atLeast"/>
        <w:ind w:left="1426" w:hanging="586"/>
        <w:rPr>
          <w:rFonts w:ascii="Times New Roman" w:eastAsia="Arial" w:hAnsi="Times New Roman" w:cs="Times New Roman"/>
          <w:sz w:val="24"/>
        </w:rPr>
      </w:pPr>
      <w:r w:rsidRPr="008C71D1">
        <w:rPr>
          <w:rFonts w:ascii="Times New Roman" w:eastAsia="Arial" w:hAnsi="Times New Roman" w:cs="Times New Roman"/>
          <w:sz w:val="24"/>
        </w:rPr>
        <w:t>they withdraw or modify their Bids during the period of validity;</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23"/>
        </w:numPr>
        <w:tabs>
          <w:tab w:val="left" w:pos="1426"/>
        </w:tabs>
        <w:spacing w:line="0" w:lineRule="atLeast"/>
        <w:ind w:left="1426" w:hanging="586"/>
        <w:rPr>
          <w:rFonts w:ascii="Times New Roman" w:eastAsia="Arial" w:hAnsi="Times New Roman" w:cs="Times New Roman"/>
          <w:sz w:val="24"/>
        </w:rPr>
      </w:pPr>
      <w:r w:rsidRPr="008C71D1">
        <w:rPr>
          <w:rFonts w:ascii="Times New Roman" w:eastAsia="Arial" w:hAnsi="Times New Roman" w:cs="Times New Roman"/>
          <w:sz w:val="24"/>
        </w:rPr>
        <w:t>a bidder fails to accept the arithmetical corrections of its bid price; or</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23"/>
        </w:numPr>
        <w:tabs>
          <w:tab w:val="left" w:pos="1426"/>
        </w:tabs>
        <w:spacing w:line="293" w:lineRule="auto"/>
        <w:ind w:left="1426" w:hanging="586"/>
        <w:rPr>
          <w:rFonts w:ascii="Times New Roman" w:eastAsia="Arial" w:hAnsi="Times New Roman" w:cs="Times New Roman"/>
          <w:sz w:val="24"/>
        </w:rPr>
      </w:pPr>
      <w:r w:rsidRPr="008C71D1">
        <w:rPr>
          <w:rFonts w:ascii="Times New Roman" w:eastAsia="Arial" w:hAnsi="Times New Roman" w:cs="Times New Roman"/>
          <w:sz w:val="24"/>
        </w:rPr>
        <w:t>they are awarded the contract and they fail to sign the contract, or to submit a performance security before the deadline defined in the bidding document.</w:t>
      </w:r>
    </w:p>
    <w:p w:rsidR="008C71D1" w:rsidRPr="008C71D1" w:rsidRDefault="008C71D1" w:rsidP="008C71D1">
      <w:pPr>
        <w:spacing w:line="190" w:lineRule="exact"/>
        <w:rPr>
          <w:rFonts w:ascii="Times New Roman" w:eastAsia="Times New Roman" w:hAnsi="Times New Roman" w:cs="Times New Roman"/>
        </w:rPr>
      </w:pPr>
    </w:p>
    <w:p w:rsidR="008C71D1" w:rsidRPr="008C71D1" w:rsidRDefault="008C71D1" w:rsidP="00264E68">
      <w:pPr>
        <w:tabs>
          <w:tab w:val="left" w:pos="846"/>
        </w:tabs>
        <w:spacing w:line="272" w:lineRule="auto"/>
        <w:ind w:left="866" w:hanging="859"/>
        <w:jc w:val="both"/>
        <w:rPr>
          <w:rFonts w:ascii="Times New Roman" w:eastAsia="Arial" w:hAnsi="Times New Roman" w:cs="Times New Roman"/>
          <w:sz w:val="24"/>
        </w:rPr>
        <w:sectPr w:rsidR="008C71D1" w:rsidRPr="008C71D1">
          <w:pgSz w:w="11900" w:h="15874"/>
          <w:pgMar w:top="1062" w:right="1126" w:bottom="362" w:left="1134" w:header="0" w:footer="0" w:gutter="0"/>
          <w:cols w:space="0" w:equalWidth="0">
            <w:col w:w="9646"/>
          </w:cols>
          <w:docGrid w:linePitch="360"/>
        </w:sectPr>
      </w:pPr>
      <w:r w:rsidRPr="008C71D1">
        <w:rPr>
          <w:rFonts w:ascii="Times New Roman" w:eastAsia="Arial" w:hAnsi="Times New Roman" w:cs="Times New Roman"/>
          <w:sz w:val="24"/>
        </w:rPr>
        <w:t>26.2</w:t>
      </w:r>
      <w:r w:rsidRPr="008C71D1">
        <w:rPr>
          <w:rFonts w:ascii="Times New Roman" w:eastAsia="Times New Roman" w:hAnsi="Times New Roman" w:cs="Times New Roman"/>
        </w:rPr>
        <w:tab/>
      </w:r>
      <w:r w:rsidRPr="008C71D1">
        <w:rPr>
          <w:rFonts w:ascii="Times New Roman" w:eastAsia="Arial" w:hAnsi="Times New Roman" w:cs="Times New Roman"/>
          <w:sz w:val="24"/>
        </w:rPr>
        <w:t>Failure to pay as provided in section 26.1 will lead to debarment of the bidder from being eligible to submit bids for contracts with all the government procuring agencies for the period prescribed in the Debarment Rules.</w:t>
      </w:r>
    </w:p>
    <w:p w:rsidR="008C71D1" w:rsidRPr="008C71D1" w:rsidRDefault="008C71D1" w:rsidP="008C71D1">
      <w:pPr>
        <w:spacing w:line="222" w:lineRule="exact"/>
        <w:rPr>
          <w:rFonts w:ascii="Times New Roman" w:eastAsia="Times New Roman" w:hAnsi="Times New Roman" w:cs="Times New Roman"/>
        </w:rPr>
      </w:pPr>
      <w:bookmarkStart w:id="38" w:name="page24"/>
      <w:bookmarkEnd w:id="38"/>
    </w:p>
    <w:p w:rsidR="008C71D1" w:rsidRPr="008C71D1" w:rsidRDefault="008C71D1" w:rsidP="008C71D1">
      <w:pPr>
        <w:spacing w:line="210" w:lineRule="exact"/>
        <w:rPr>
          <w:rFonts w:ascii="Times New Roman" w:eastAsia="Times New Roman" w:hAnsi="Times New Roman" w:cs="Times New Roman"/>
        </w:rPr>
      </w:pPr>
    </w:p>
    <w:p w:rsidR="008C71D1" w:rsidRPr="008C71D1" w:rsidRDefault="008C71D1" w:rsidP="00AC17DF">
      <w:pPr>
        <w:pStyle w:val="Heading2"/>
        <w:numPr>
          <w:ilvl w:val="0"/>
          <w:numId w:val="103"/>
        </w:numPr>
        <w:rPr>
          <w:rFonts w:ascii="Times New Roman" w:eastAsia="Arial" w:hAnsi="Times New Roman" w:cs="Times New Roman"/>
        </w:rPr>
      </w:pPr>
      <w:bookmarkStart w:id="39" w:name="_Toc141094755"/>
      <w:r w:rsidRPr="008C71D1">
        <w:rPr>
          <w:rFonts w:ascii="Times New Roman" w:eastAsia="Arial" w:hAnsi="Times New Roman" w:cs="Times New Roman"/>
        </w:rPr>
        <w:t>Format and Signing of Bid</w:t>
      </w:r>
      <w:bookmarkEnd w:id="39"/>
    </w:p>
    <w:p w:rsidR="008C71D1" w:rsidRPr="008C71D1" w:rsidRDefault="008C71D1" w:rsidP="00AC17DF">
      <w:pPr>
        <w:pStyle w:val="ListParagraph"/>
        <w:numPr>
          <w:ilvl w:val="1"/>
          <w:numId w:val="115"/>
        </w:numPr>
        <w:tabs>
          <w:tab w:val="left" w:pos="846"/>
        </w:tabs>
        <w:spacing w:line="0" w:lineRule="atLeast"/>
        <w:jc w:val="both"/>
        <w:rPr>
          <w:rFonts w:ascii="Times New Roman" w:eastAsia="Arial" w:hAnsi="Times New Roman" w:cs="Times New Roman"/>
          <w:b/>
          <w:sz w:val="24"/>
        </w:rPr>
      </w:pPr>
      <w:r w:rsidRPr="008C71D1">
        <w:rPr>
          <w:rFonts w:ascii="Times New Roman" w:eastAsia="Arial" w:hAnsi="Times New Roman" w:cs="Times New Roman"/>
          <w:sz w:val="24"/>
        </w:rPr>
        <w:t>The Bidder shall prepare ONE Original of the documents comprising the Bid as described in ITB Clause 14 and clearly mark it “ORIGINAL.” In addition, the Bidder shall submit copies of the Bid, in the number specified in the BDS, and clearly mark them “COPY.” In the event of any discrepancy between the original and the copies, the original shall prevail.</w:t>
      </w:r>
    </w:p>
    <w:p w:rsidR="008C71D1" w:rsidRPr="008C71D1" w:rsidRDefault="008C71D1" w:rsidP="008C71D1">
      <w:pPr>
        <w:pStyle w:val="ListParagraph"/>
        <w:tabs>
          <w:tab w:val="left" w:pos="846"/>
        </w:tabs>
        <w:spacing w:line="0" w:lineRule="atLeast"/>
        <w:ind w:left="460"/>
        <w:jc w:val="both"/>
        <w:rPr>
          <w:rFonts w:ascii="Times New Roman" w:eastAsia="Arial" w:hAnsi="Times New Roman" w:cs="Times New Roman"/>
          <w:b/>
          <w:sz w:val="24"/>
        </w:rPr>
      </w:pPr>
    </w:p>
    <w:p w:rsidR="008C71D1" w:rsidRPr="008C71D1" w:rsidRDefault="008C71D1" w:rsidP="00AC17DF">
      <w:pPr>
        <w:pStyle w:val="ListParagraph"/>
        <w:numPr>
          <w:ilvl w:val="1"/>
          <w:numId w:val="115"/>
        </w:numPr>
        <w:tabs>
          <w:tab w:val="left" w:pos="846"/>
        </w:tabs>
        <w:spacing w:line="0" w:lineRule="atLeast"/>
        <w:jc w:val="both"/>
        <w:rPr>
          <w:rFonts w:ascii="Times New Roman" w:eastAsia="Arial" w:hAnsi="Times New Roman" w:cs="Times New Roman"/>
          <w:b/>
          <w:sz w:val="24"/>
        </w:rPr>
      </w:pPr>
      <w:r w:rsidRPr="008C71D1">
        <w:rPr>
          <w:rFonts w:ascii="Times New Roman" w:eastAsia="Arial" w:hAnsi="Times New Roman" w:cs="Times New Roman"/>
          <w:sz w:val="24"/>
        </w:rPr>
        <w:lastRenderedPageBreak/>
        <w:t>The original and all copies of the Bid shall be typed or written in indelible ink and    shall be signed by a person duly authorized to sign on behalf of the Bidder.</w:t>
      </w:r>
    </w:p>
    <w:p w:rsidR="008C71D1" w:rsidRPr="008C71D1" w:rsidRDefault="008C71D1" w:rsidP="008C71D1">
      <w:pPr>
        <w:tabs>
          <w:tab w:val="left" w:pos="846"/>
        </w:tabs>
        <w:spacing w:line="0" w:lineRule="atLeast"/>
        <w:jc w:val="both"/>
        <w:rPr>
          <w:rFonts w:ascii="Times New Roman" w:eastAsia="Arial" w:hAnsi="Times New Roman" w:cs="Times New Roman"/>
          <w:b/>
          <w:sz w:val="24"/>
        </w:rPr>
      </w:pPr>
    </w:p>
    <w:p w:rsidR="008C71D1" w:rsidRPr="008C71D1" w:rsidRDefault="008C71D1" w:rsidP="00AC17DF">
      <w:pPr>
        <w:pStyle w:val="ListParagraph"/>
        <w:numPr>
          <w:ilvl w:val="1"/>
          <w:numId w:val="115"/>
        </w:numPr>
        <w:tabs>
          <w:tab w:val="left" w:pos="846"/>
        </w:tabs>
        <w:spacing w:line="0" w:lineRule="atLeast"/>
        <w:jc w:val="both"/>
        <w:rPr>
          <w:rFonts w:ascii="Times New Roman" w:eastAsia="Arial" w:hAnsi="Times New Roman" w:cs="Times New Roman"/>
          <w:b/>
          <w:sz w:val="24"/>
        </w:rPr>
      </w:pPr>
      <w:r w:rsidRPr="008C71D1">
        <w:rPr>
          <w:rFonts w:ascii="Times New Roman" w:eastAsia="Arial" w:hAnsi="Times New Roman" w:cs="Times New Roman"/>
          <w:sz w:val="24"/>
        </w:rPr>
        <w:t>Any interlineations, erasures or overwriting shall be valid only if they are signed or initialed by the person signing the Bid.</w:t>
      </w:r>
    </w:p>
    <w:p w:rsidR="008C71D1" w:rsidRPr="008C71D1" w:rsidRDefault="008C71D1" w:rsidP="008C71D1">
      <w:pPr>
        <w:pStyle w:val="ListParagraph"/>
        <w:rPr>
          <w:rFonts w:ascii="Times New Roman" w:eastAsia="Arial" w:hAnsi="Times New Roman" w:cs="Times New Roman"/>
          <w:b/>
          <w:sz w:val="24"/>
        </w:rPr>
      </w:pPr>
    </w:p>
    <w:p w:rsidR="008C71D1" w:rsidRPr="008C71D1" w:rsidRDefault="008C71D1" w:rsidP="008C71D1">
      <w:pPr>
        <w:pStyle w:val="Heading1"/>
        <w:rPr>
          <w:rFonts w:ascii="Times New Roman" w:eastAsia="Arial" w:hAnsi="Times New Roman" w:cs="Times New Roman"/>
        </w:rPr>
      </w:pPr>
      <w:bookmarkStart w:id="40" w:name="_Toc141094756"/>
      <w:r w:rsidRPr="008C71D1">
        <w:rPr>
          <w:rFonts w:ascii="Times New Roman" w:eastAsia="Arial" w:hAnsi="Times New Roman" w:cs="Times New Roman"/>
        </w:rPr>
        <w:t>E. SUBMISSION AND OPENING OF BIDS</w:t>
      </w:r>
      <w:bookmarkEnd w:id="40"/>
    </w:p>
    <w:p w:rsidR="008C71D1" w:rsidRPr="008C71D1" w:rsidRDefault="008C71D1" w:rsidP="008C71D1">
      <w:pPr>
        <w:spacing w:line="300" w:lineRule="exact"/>
        <w:rPr>
          <w:rFonts w:ascii="Times New Roman" w:eastAsia="Times New Roman" w:hAnsi="Times New Roman" w:cs="Times New Roman"/>
        </w:rPr>
      </w:pPr>
    </w:p>
    <w:p w:rsidR="008C71D1" w:rsidRPr="008C71D1" w:rsidRDefault="008C71D1" w:rsidP="00AC17DF">
      <w:pPr>
        <w:pStyle w:val="Heading2"/>
        <w:numPr>
          <w:ilvl w:val="0"/>
          <w:numId w:val="103"/>
        </w:numPr>
        <w:rPr>
          <w:rFonts w:ascii="Times New Roman" w:eastAsia="Arial" w:hAnsi="Times New Roman" w:cs="Times New Roman"/>
        </w:rPr>
      </w:pPr>
      <w:bookmarkStart w:id="41" w:name="_Toc141094757"/>
      <w:r w:rsidRPr="008C71D1">
        <w:rPr>
          <w:rFonts w:ascii="Times New Roman" w:eastAsia="Arial" w:hAnsi="Times New Roman" w:cs="Times New Roman"/>
        </w:rPr>
        <w:t>Submission, Sealing and Marking of Bids</w:t>
      </w:r>
      <w:bookmarkEnd w:id="41"/>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8C71D1">
      <w:pPr>
        <w:tabs>
          <w:tab w:val="left" w:pos="846"/>
        </w:tabs>
        <w:spacing w:line="261"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28.1.</w:t>
      </w:r>
      <w:r w:rsidRPr="008C71D1">
        <w:rPr>
          <w:rFonts w:ascii="Times New Roman" w:eastAsia="Arial" w:hAnsi="Times New Roman" w:cs="Times New Roman"/>
          <w:sz w:val="24"/>
        </w:rPr>
        <w:tab/>
        <w:t>Bids shall be delivered by hand, courier, registered post or electronic means as may be applicable. The Bidder shall seal the original Bid and the number of copies stipulated in the BDS, including alternative Bids if permitted in accordance with ITB Clause 17, in separate inner envelopes contained within one outer envelope. All envelopes shall be sealed with adhesive or other sealant to prevent reopening.</w:t>
      </w:r>
    </w:p>
    <w:p w:rsidR="008C71D1" w:rsidRPr="008C71D1" w:rsidRDefault="008C71D1" w:rsidP="008C71D1">
      <w:pPr>
        <w:spacing w:line="227" w:lineRule="exact"/>
        <w:rPr>
          <w:rFonts w:ascii="Times New Roman" w:eastAsia="Times New Roman" w:hAnsi="Times New Roman" w:cs="Times New Roman"/>
        </w:rPr>
      </w:pPr>
    </w:p>
    <w:p w:rsidR="008C71D1" w:rsidRPr="008C71D1" w:rsidRDefault="008C71D1" w:rsidP="008C71D1">
      <w:pPr>
        <w:tabs>
          <w:tab w:val="left" w:pos="846"/>
        </w:tabs>
        <w:spacing w:line="0" w:lineRule="atLeast"/>
        <w:ind w:left="6"/>
        <w:rPr>
          <w:rFonts w:ascii="Times New Roman" w:eastAsia="Arial" w:hAnsi="Times New Roman" w:cs="Times New Roman"/>
          <w:sz w:val="23"/>
        </w:rPr>
      </w:pPr>
      <w:r w:rsidRPr="008C71D1">
        <w:rPr>
          <w:rFonts w:ascii="Times New Roman" w:eastAsia="Arial" w:hAnsi="Times New Roman" w:cs="Times New Roman"/>
          <w:sz w:val="24"/>
        </w:rPr>
        <w:t>28.2.</w:t>
      </w:r>
      <w:r w:rsidRPr="008C71D1">
        <w:rPr>
          <w:rFonts w:ascii="Times New Roman" w:eastAsia="Times New Roman" w:hAnsi="Times New Roman" w:cs="Times New Roman"/>
        </w:rPr>
        <w:tab/>
      </w:r>
      <w:r w:rsidRPr="008C71D1">
        <w:rPr>
          <w:rFonts w:ascii="Times New Roman" w:eastAsia="Arial" w:hAnsi="Times New Roman" w:cs="Times New Roman"/>
          <w:sz w:val="23"/>
        </w:rPr>
        <w:t>The inner envelopes shall:</w:t>
      </w:r>
    </w:p>
    <w:p w:rsidR="008C71D1" w:rsidRPr="008C71D1" w:rsidRDefault="008C71D1" w:rsidP="008C71D1">
      <w:pPr>
        <w:spacing w:line="12" w:lineRule="exact"/>
        <w:rPr>
          <w:rFonts w:ascii="Times New Roman" w:eastAsia="Times New Roman" w:hAnsi="Times New Roman" w:cs="Times New Roman"/>
        </w:rPr>
      </w:pPr>
    </w:p>
    <w:p w:rsidR="008C71D1" w:rsidRPr="008C71D1" w:rsidRDefault="008C71D1" w:rsidP="00AC17DF">
      <w:pPr>
        <w:numPr>
          <w:ilvl w:val="0"/>
          <w:numId w:val="24"/>
        </w:numPr>
        <w:tabs>
          <w:tab w:val="left" w:pos="1246"/>
        </w:tabs>
        <w:spacing w:line="295"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be signed across their seals by the person authorized to sign the Bid on behalf of the Bidder; and</w:t>
      </w:r>
    </w:p>
    <w:p w:rsidR="008C71D1" w:rsidRPr="008C71D1" w:rsidRDefault="008C71D1" w:rsidP="008C71D1">
      <w:pPr>
        <w:spacing w:line="185" w:lineRule="exact"/>
        <w:rPr>
          <w:rFonts w:ascii="Times New Roman" w:eastAsia="Arial" w:hAnsi="Times New Roman" w:cs="Times New Roman"/>
          <w:sz w:val="24"/>
        </w:rPr>
      </w:pPr>
    </w:p>
    <w:p w:rsidR="008C71D1" w:rsidRPr="008C71D1" w:rsidRDefault="008C71D1" w:rsidP="00AC17DF">
      <w:pPr>
        <w:numPr>
          <w:ilvl w:val="0"/>
          <w:numId w:val="24"/>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be marked “ORIGINAL”, “ALTERNATIVE” (if any) and “COPIES”;</w:t>
      </w:r>
    </w:p>
    <w:p w:rsidR="008C71D1" w:rsidRPr="008C71D1" w:rsidRDefault="008C71D1" w:rsidP="008C71D1">
      <w:pPr>
        <w:spacing w:line="300" w:lineRule="exact"/>
        <w:rPr>
          <w:rFonts w:ascii="Times New Roman" w:eastAsia="Times New Roman" w:hAnsi="Times New Roman" w:cs="Times New Roman"/>
        </w:rPr>
      </w:pPr>
    </w:p>
    <w:p w:rsidR="008C71D1" w:rsidRPr="008C71D1" w:rsidRDefault="008C71D1" w:rsidP="008C71D1">
      <w:pPr>
        <w:tabs>
          <w:tab w:val="left" w:pos="846"/>
        </w:tabs>
        <w:spacing w:line="0" w:lineRule="atLeast"/>
        <w:ind w:left="6"/>
        <w:rPr>
          <w:rFonts w:ascii="Times New Roman" w:eastAsia="Arial" w:hAnsi="Times New Roman" w:cs="Times New Roman"/>
          <w:sz w:val="24"/>
          <w:szCs w:val="24"/>
        </w:rPr>
      </w:pPr>
      <w:r w:rsidRPr="008C71D1">
        <w:rPr>
          <w:rFonts w:ascii="Times New Roman" w:eastAsia="Arial" w:hAnsi="Times New Roman" w:cs="Times New Roman"/>
          <w:sz w:val="24"/>
        </w:rPr>
        <w:t>28.3.</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The outer envelope shall:</w:t>
      </w:r>
    </w:p>
    <w:p w:rsidR="008C71D1" w:rsidRPr="008C71D1" w:rsidRDefault="008C71D1" w:rsidP="008C71D1">
      <w:pPr>
        <w:spacing w:line="12" w:lineRule="exact"/>
        <w:rPr>
          <w:rFonts w:ascii="Times New Roman" w:eastAsia="Times New Roman" w:hAnsi="Times New Roman" w:cs="Times New Roman"/>
          <w:sz w:val="24"/>
          <w:szCs w:val="24"/>
        </w:rPr>
      </w:pPr>
    </w:p>
    <w:p w:rsidR="008C71D1" w:rsidRPr="008C71D1" w:rsidRDefault="008C71D1" w:rsidP="00AC17DF">
      <w:pPr>
        <w:numPr>
          <w:ilvl w:val="0"/>
          <w:numId w:val="25"/>
        </w:numPr>
        <w:tabs>
          <w:tab w:val="left" w:pos="1246"/>
        </w:tabs>
        <w:spacing w:line="0" w:lineRule="atLeast"/>
        <w:ind w:left="1246"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be marked “Confidential”;</w:t>
      </w:r>
    </w:p>
    <w:p w:rsidR="008C71D1" w:rsidRPr="008C71D1" w:rsidRDefault="008C71D1" w:rsidP="008C71D1">
      <w:pPr>
        <w:spacing w:line="300" w:lineRule="exact"/>
        <w:rPr>
          <w:rFonts w:ascii="Times New Roman" w:eastAsia="Arial" w:hAnsi="Times New Roman" w:cs="Times New Roman"/>
          <w:sz w:val="24"/>
          <w:szCs w:val="24"/>
        </w:rPr>
      </w:pPr>
    </w:p>
    <w:p w:rsidR="008C71D1" w:rsidRPr="008C71D1" w:rsidRDefault="008C71D1" w:rsidP="00AC17DF">
      <w:pPr>
        <w:numPr>
          <w:ilvl w:val="0"/>
          <w:numId w:val="25"/>
        </w:numPr>
        <w:tabs>
          <w:tab w:val="left" w:pos="1246"/>
        </w:tabs>
        <w:spacing w:line="0" w:lineRule="atLeast"/>
        <w:ind w:left="1246"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be addressed to the Procuring agency at the address</w:t>
      </w:r>
      <w:r w:rsidRPr="008C71D1">
        <w:rPr>
          <w:rFonts w:ascii="Times New Roman" w:eastAsia="Arial" w:hAnsi="Times New Roman" w:cs="Times New Roman"/>
          <w:szCs w:val="24"/>
          <w:vertAlign w:val="superscript"/>
        </w:rPr>
        <w:t>15</w:t>
      </w:r>
      <w:r w:rsidRPr="008C71D1">
        <w:rPr>
          <w:rFonts w:ascii="Times New Roman" w:eastAsia="Arial" w:hAnsi="Times New Roman" w:cs="Times New Roman"/>
          <w:sz w:val="24"/>
          <w:szCs w:val="24"/>
        </w:rPr>
        <w:t xml:space="preserve"> provided in the BDS;</w:t>
      </w:r>
    </w:p>
    <w:p w:rsidR="008C71D1" w:rsidRPr="008C71D1" w:rsidRDefault="008C71D1" w:rsidP="008C71D1">
      <w:pPr>
        <w:spacing w:line="300" w:lineRule="exact"/>
        <w:rPr>
          <w:rFonts w:ascii="Times New Roman" w:eastAsia="Arial" w:hAnsi="Times New Roman" w:cs="Times New Roman"/>
          <w:sz w:val="24"/>
          <w:szCs w:val="24"/>
        </w:rPr>
      </w:pPr>
    </w:p>
    <w:p w:rsidR="008C71D1" w:rsidRPr="008C71D1" w:rsidRDefault="008C71D1" w:rsidP="00AC17DF">
      <w:pPr>
        <w:numPr>
          <w:ilvl w:val="0"/>
          <w:numId w:val="25"/>
        </w:numPr>
        <w:tabs>
          <w:tab w:val="left" w:pos="1246"/>
        </w:tabs>
        <w:spacing w:line="293" w:lineRule="auto"/>
        <w:ind w:left="1246"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bear the name and identification number of the Contract as defined in the BDS; and</w:t>
      </w:r>
    </w:p>
    <w:p w:rsidR="008C71D1" w:rsidRPr="008C71D1" w:rsidRDefault="008C71D1" w:rsidP="008C71D1">
      <w:pPr>
        <w:spacing w:line="190" w:lineRule="exact"/>
        <w:rPr>
          <w:rFonts w:ascii="Times New Roman" w:eastAsia="Arial" w:hAnsi="Times New Roman" w:cs="Times New Roman"/>
          <w:sz w:val="24"/>
          <w:szCs w:val="24"/>
        </w:rPr>
      </w:pPr>
    </w:p>
    <w:p w:rsidR="008C71D1" w:rsidRPr="008C71D1" w:rsidRDefault="008C71D1" w:rsidP="00AC17DF">
      <w:pPr>
        <w:numPr>
          <w:ilvl w:val="0"/>
          <w:numId w:val="25"/>
        </w:numPr>
        <w:tabs>
          <w:tab w:val="left" w:pos="1246"/>
        </w:tabs>
        <w:spacing w:line="293" w:lineRule="auto"/>
        <w:ind w:left="1246"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provide a warning not to open before the specified time and date for Bid Opening as defined in the BDS.</w:t>
      </w:r>
    </w:p>
    <w:p w:rsidR="008C71D1" w:rsidRPr="008C71D1" w:rsidRDefault="008C71D1" w:rsidP="008C71D1">
      <w:pPr>
        <w:spacing w:line="190" w:lineRule="exact"/>
        <w:rPr>
          <w:rFonts w:ascii="Times New Roman" w:eastAsia="Times New Roman" w:hAnsi="Times New Roman" w:cs="Times New Roman"/>
        </w:rPr>
      </w:pPr>
    </w:p>
    <w:p w:rsidR="004F3F21" w:rsidRPr="008C71D1" w:rsidRDefault="004F3F21" w:rsidP="004F3F2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28.4.</w:t>
      </w:r>
      <w:r w:rsidRPr="008C71D1">
        <w:rPr>
          <w:rFonts w:ascii="Times New Roman" w:eastAsia="Arial" w:hAnsi="Times New Roman" w:cs="Times New Roman"/>
          <w:sz w:val="24"/>
        </w:rPr>
        <w:tab/>
        <w:t>In addition to the identification required in ITB Sub-Clause 28.2, the inner envelopes shall indicate the name and address of the Bidder, to enable the Bid to be returned unopened in case it is declared late in pursuant to ITB Clause 30.</w:t>
      </w:r>
    </w:p>
    <w:p w:rsidR="004F3F21" w:rsidRPr="008C71D1" w:rsidRDefault="004F3F21" w:rsidP="004F3F21">
      <w:pPr>
        <w:tabs>
          <w:tab w:val="left" w:pos="846"/>
        </w:tabs>
        <w:spacing w:line="316" w:lineRule="auto"/>
        <w:ind w:left="866" w:hanging="859"/>
        <w:jc w:val="both"/>
        <w:rPr>
          <w:rFonts w:ascii="Times New Roman" w:eastAsia="Arial" w:hAnsi="Times New Roman" w:cs="Times New Roman"/>
          <w:sz w:val="24"/>
        </w:rPr>
      </w:pPr>
    </w:p>
    <w:p w:rsidR="004F3F21" w:rsidRPr="008C71D1" w:rsidRDefault="004F3F21" w:rsidP="004F3F21">
      <w:pPr>
        <w:tabs>
          <w:tab w:val="left" w:pos="846"/>
        </w:tabs>
        <w:spacing w:line="316"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rPr>
        <w:t>28.5.</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If the outer envelope is not sealed and marked as above, the Procuring agency shall assume no responsibility for the misplacement or premature opening of the Bid.</w:t>
      </w:r>
    </w:p>
    <w:p w:rsidR="008C71D1" w:rsidRPr="008C71D1" w:rsidRDefault="008C71D1" w:rsidP="008C71D1">
      <w:pPr>
        <w:spacing w:line="190" w:lineRule="exact"/>
        <w:rPr>
          <w:rFonts w:ascii="Times New Roman" w:eastAsia="Times New Roman" w:hAnsi="Times New Roman" w:cs="Times New Roman"/>
        </w:rPr>
      </w:pPr>
    </w:p>
    <w:p w:rsidR="004F3F21" w:rsidRDefault="004F3F21" w:rsidP="008C71D1">
      <w:pPr>
        <w:spacing w:line="190" w:lineRule="exact"/>
        <w:rPr>
          <w:rFonts w:ascii="Times New Roman" w:eastAsia="Times New Roman" w:hAnsi="Times New Roman" w:cs="Times New Roman"/>
        </w:rPr>
      </w:pPr>
    </w:p>
    <w:p w:rsidR="004F3F21" w:rsidRDefault="004F3F21" w:rsidP="008C71D1">
      <w:pPr>
        <w:spacing w:line="190" w:lineRule="exact"/>
        <w:rPr>
          <w:rFonts w:ascii="Times New Roman" w:eastAsia="Times New Roman" w:hAnsi="Times New Roman" w:cs="Times New Roman"/>
        </w:rPr>
      </w:pPr>
    </w:p>
    <w:p w:rsidR="004F3F21" w:rsidRDefault="004F3F21" w:rsidP="008C71D1">
      <w:pPr>
        <w:spacing w:line="190" w:lineRule="exact"/>
        <w:rPr>
          <w:rFonts w:ascii="Times New Roman" w:eastAsia="Times New Roman" w:hAnsi="Times New Roman" w:cs="Times New Roman"/>
        </w:rPr>
      </w:pPr>
    </w:p>
    <w:p w:rsidR="004F3F21" w:rsidRDefault="004F3F21" w:rsidP="008C71D1">
      <w:pPr>
        <w:spacing w:line="190" w:lineRule="exact"/>
        <w:rPr>
          <w:rFonts w:ascii="Times New Roman" w:eastAsia="Times New Roman" w:hAnsi="Times New Roman" w:cs="Times New Roman"/>
        </w:rPr>
      </w:pPr>
    </w:p>
    <w:p w:rsidR="004F3F21" w:rsidRDefault="004F3F21" w:rsidP="008C71D1">
      <w:pPr>
        <w:spacing w:line="190" w:lineRule="exact"/>
        <w:rPr>
          <w:rFonts w:ascii="Times New Roman" w:eastAsia="Times New Roman" w:hAnsi="Times New Roman" w:cs="Times New Roman"/>
        </w:rPr>
      </w:pPr>
    </w:p>
    <w:p w:rsidR="004F3F21" w:rsidRDefault="004F3F21" w:rsidP="008C71D1">
      <w:pPr>
        <w:spacing w:line="190" w:lineRule="exact"/>
        <w:rPr>
          <w:rFonts w:ascii="Times New Roman" w:eastAsia="Times New Roman" w:hAnsi="Times New Roman" w:cs="Times New Roman"/>
        </w:rPr>
      </w:pPr>
    </w:p>
    <w:p w:rsidR="004F3F21" w:rsidRPr="008C71D1" w:rsidRDefault="004F3F21" w:rsidP="008C71D1">
      <w:pPr>
        <w:spacing w:line="190" w:lineRule="exact"/>
        <w:rPr>
          <w:rFonts w:ascii="Times New Roman" w:eastAsia="Times New Roman" w:hAnsi="Times New Roman" w:cs="Times New Roman"/>
        </w:rPr>
      </w:pPr>
    </w:p>
    <w:p w:rsidR="008C71D1" w:rsidRPr="008C71D1" w:rsidRDefault="008C71D1" w:rsidP="008C71D1">
      <w:pPr>
        <w:spacing w:line="190" w:lineRule="exact"/>
        <w:rPr>
          <w:rFonts w:ascii="Times New Roman" w:eastAsia="Times New Roman" w:hAnsi="Times New Roman" w:cs="Times New Roman"/>
        </w:rPr>
      </w:pPr>
    </w:p>
    <w:p w:rsidR="008C71D1" w:rsidRPr="008C71D1" w:rsidRDefault="008C71D1" w:rsidP="008C71D1">
      <w:pPr>
        <w:spacing w:line="293" w:lineRule="auto"/>
        <w:ind w:left="26" w:right="160" w:hanging="19"/>
        <w:rPr>
          <w:rFonts w:ascii="Times New Roman" w:eastAsia="Arial" w:hAnsi="Times New Roman" w:cs="Times New Roman"/>
          <w:sz w:val="12"/>
        </w:rPr>
      </w:pPr>
      <w:r w:rsidRPr="008C71D1">
        <w:rPr>
          <w:rFonts w:ascii="Times New Roman" w:eastAsia="Arial" w:hAnsi="Times New Roman" w:cs="Times New Roman"/>
          <w:sz w:val="7"/>
        </w:rPr>
        <w:t>15</w:t>
      </w:r>
      <w:r w:rsidRPr="008C71D1">
        <w:rPr>
          <w:rFonts w:ascii="Times New Roman" w:eastAsia="Arial" w:hAnsi="Times New Roman" w:cs="Times New Roman"/>
          <w:sz w:val="12"/>
        </w:rPr>
        <w:t>The receiving address shall be an office that is staffed during normal working hours by personnel authorized to certify time and date of receipt and assure safe-keeping until Bid opening. A post office address is not to be used. The address must be the same as the receiving address described in the Invitation for Bids.</w:t>
      </w: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334" w:right="1126" w:bottom="362" w:left="1134" w:header="0" w:footer="0" w:gutter="0"/>
          <w:cols w:space="0" w:equalWidth="0">
            <w:col w:w="9646"/>
          </w:cols>
          <w:docGrid w:linePitch="360"/>
        </w:sectPr>
      </w:pPr>
    </w:p>
    <w:p w:rsidR="008C71D1" w:rsidRPr="008C71D1" w:rsidRDefault="008C71D1" w:rsidP="008C71D1">
      <w:pPr>
        <w:spacing w:line="214" w:lineRule="exact"/>
        <w:rPr>
          <w:rFonts w:ascii="Times New Roman" w:eastAsia="Times New Roman" w:hAnsi="Times New Roman" w:cs="Times New Roman"/>
        </w:rPr>
      </w:pPr>
      <w:bookmarkStart w:id="42" w:name="page25"/>
      <w:bookmarkEnd w:id="42"/>
    </w:p>
    <w:p w:rsidR="008C71D1" w:rsidRPr="008C71D1" w:rsidRDefault="008C71D1" w:rsidP="008C71D1">
      <w:pPr>
        <w:spacing w:line="168" w:lineRule="exact"/>
        <w:rPr>
          <w:rFonts w:ascii="Times New Roman" w:eastAsia="Times New Roman" w:hAnsi="Times New Roman" w:cs="Times New Roman"/>
        </w:rPr>
      </w:pPr>
    </w:p>
    <w:p w:rsidR="008C71D1" w:rsidRPr="008C71D1" w:rsidRDefault="008C71D1" w:rsidP="008C71D1">
      <w:pPr>
        <w:tabs>
          <w:tab w:val="left" w:pos="846"/>
        </w:tabs>
        <w:spacing w:line="261"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28.6.</w:t>
      </w:r>
      <w:r w:rsidRPr="008C71D1">
        <w:rPr>
          <w:rFonts w:ascii="Times New Roman" w:eastAsia="Arial" w:hAnsi="Times New Roman" w:cs="Times New Roman"/>
          <w:sz w:val="24"/>
        </w:rPr>
        <w:tab/>
        <w:t>In the Two-Stage Process, Bidders shall be advised to submit only the technical proposal in the first stage. In the second stage, Bidders shall be requested to submit both their technical proposals as modified and agreed with the Procuring agency and the financial proposals based on the modified technical proposal simultaneously in two separate sealed envelopes.</w:t>
      </w:r>
    </w:p>
    <w:p w:rsidR="008C71D1" w:rsidRPr="008C71D1" w:rsidRDefault="008C71D1" w:rsidP="008C71D1">
      <w:pPr>
        <w:spacing w:line="227"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28.7.</w:t>
      </w:r>
      <w:r w:rsidRPr="008C71D1">
        <w:rPr>
          <w:rFonts w:ascii="Times New Roman" w:eastAsia="Arial" w:hAnsi="Times New Roman" w:cs="Times New Roman"/>
          <w:sz w:val="24"/>
        </w:rPr>
        <w:tab/>
        <w:t>When so specified in the BDS Bidders shall have the option of submitting their Bids electronically. Bidders submitting Bids electronically shall follow the procedures specified in the BDS.</w:t>
      </w: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AC17DF">
      <w:pPr>
        <w:pStyle w:val="Heading2"/>
        <w:numPr>
          <w:ilvl w:val="0"/>
          <w:numId w:val="103"/>
        </w:numPr>
        <w:rPr>
          <w:rFonts w:ascii="Times New Roman" w:eastAsia="Arial" w:hAnsi="Times New Roman" w:cs="Times New Roman"/>
        </w:rPr>
      </w:pPr>
      <w:bookmarkStart w:id="43" w:name="_Toc141094758"/>
      <w:r w:rsidRPr="008C71D1">
        <w:rPr>
          <w:rFonts w:ascii="Times New Roman" w:eastAsia="Arial" w:hAnsi="Times New Roman" w:cs="Times New Roman"/>
        </w:rPr>
        <w:t>Deadline for Submission of Bids</w:t>
      </w:r>
      <w:bookmarkEnd w:id="43"/>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29.1.</w:t>
      </w:r>
      <w:r w:rsidRPr="008C71D1">
        <w:rPr>
          <w:rFonts w:ascii="Times New Roman" w:eastAsia="Arial" w:hAnsi="Times New Roman" w:cs="Times New Roman"/>
          <w:sz w:val="24"/>
          <w:szCs w:val="24"/>
        </w:rPr>
        <w:tab/>
        <w:t>Bids shall be delivered by hand, courier, registered post or electronically to the Procuring agency at the address and no later than the date and time indicated in the BDS.</w:t>
      </w:r>
    </w:p>
    <w:p w:rsidR="008C71D1" w:rsidRPr="008C71D1" w:rsidRDefault="008C71D1" w:rsidP="008C71D1">
      <w:pPr>
        <w:spacing w:line="214" w:lineRule="exact"/>
        <w:rPr>
          <w:rFonts w:ascii="Times New Roman" w:eastAsia="Times New Roman" w:hAnsi="Times New Roman" w:cs="Times New Roman"/>
          <w:sz w:val="24"/>
          <w:szCs w:val="24"/>
        </w:rPr>
      </w:pPr>
    </w:p>
    <w:p w:rsidR="008C71D1" w:rsidRPr="008C71D1" w:rsidRDefault="008C71D1" w:rsidP="008C71D1">
      <w:pPr>
        <w:tabs>
          <w:tab w:val="left" w:pos="846"/>
        </w:tabs>
        <w:spacing w:line="279"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29.2.</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The Procuring agency may, at its discretion, extend the deadline for the submission of Bids by amending the Bidding Documents in accordance with ITB Clause 9, in which case all rights and obligations of the Procuring agency and Bidders previously subject to the deadline shall thereafter be subject to the deadline as extended.</w:t>
      </w: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AC17DF">
      <w:pPr>
        <w:pStyle w:val="Heading2"/>
        <w:numPr>
          <w:ilvl w:val="0"/>
          <w:numId w:val="103"/>
        </w:numPr>
        <w:rPr>
          <w:rFonts w:ascii="Times New Roman" w:eastAsia="Arial" w:hAnsi="Times New Roman" w:cs="Times New Roman"/>
        </w:rPr>
      </w:pPr>
      <w:bookmarkStart w:id="44" w:name="_Toc141094759"/>
      <w:r w:rsidRPr="008C71D1">
        <w:rPr>
          <w:rFonts w:ascii="Times New Roman" w:eastAsia="Arial" w:hAnsi="Times New Roman" w:cs="Times New Roman"/>
        </w:rPr>
        <w:t>Late Bids</w:t>
      </w:r>
      <w:bookmarkEnd w:id="44"/>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8C71D1">
      <w:pPr>
        <w:tabs>
          <w:tab w:val="left" w:pos="846"/>
        </w:tabs>
        <w:spacing w:line="265"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30.1.</w:t>
      </w:r>
      <w:r w:rsidRPr="008C71D1">
        <w:rPr>
          <w:rFonts w:ascii="Times New Roman" w:eastAsia="Arial" w:hAnsi="Times New Roman" w:cs="Times New Roman"/>
          <w:sz w:val="24"/>
        </w:rPr>
        <w:tab/>
        <w:t>The Procuring agency shall not consider any Bid that is submitted after the deadline for submission of Bids. Any Bid received by the Procuring agency after the deadline for submission of Bids shall be declared late, rejected, and returned unopened to the Bidder.</w:t>
      </w: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AC17DF">
      <w:pPr>
        <w:pStyle w:val="Heading2"/>
        <w:numPr>
          <w:ilvl w:val="0"/>
          <w:numId w:val="103"/>
        </w:numPr>
        <w:rPr>
          <w:rFonts w:ascii="Times New Roman" w:eastAsia="Arial" w:hAnsi="Times New Roman" w:cs="Times New Roman"/>
        </w:rPr>
      </w:pPr>
      <w:bookmarkStart w:id="45" w:name="_Toc141094760"/>
      <w:r w:rsidRPr="008C71D1">
        <w:rPr>
          <w:rFonts w:ascii="Times New Roman" w:eastAsia="Arial" w:hAnsi="Times New Roman" w:cs="Times New Roman"/>
        </w:rPr>
        <w:t>Withdrawal, Substitution and Modification of Bids</w:t>
      </w:r>
      <w:bookmarkEnd w:id="45"/>
    </w:p>
    <w:p w:rsidR="008C71D1" w:rsidRPr="008C71D1" w:rsidRDefault="008C71D1" w:rsidP="008C71D1">
      <w:pPr>
        <w:spacing w:line="16" w:lineRule="exact"/>
        <w:rPr>
          <w:rFonts w:ascii="Times New Roman" w:eastAsia="Times New Roman" w:hAnsi="Times New Roman" w:cs="Times New Roman"/>
        </w:rPr>
      </w:pPr>
    </w:p>
    <w:p w:rsidR="00E4220C" w:rsidRDefault="008C71D1" w:rsidP="00E4220C">
      <w:pPr>
        <w:tabs>
          <w:tab w:val="left" w:pos="846"/>
        </w:tabs>
        <w:spacing w:line="259"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31.1.</w:t>
      </w:r>
      <w:r w:rsidRPr="008C71D1">
        <w:rPr>
          <w:rFonts w:ascii="Times New Roman" w:eastAsia="Arial" w:hAnsi="Times New Roman" w:cs="Times New Roman"/>
          <w:sz w:val="24"/>
        </w:rPr>
        <w:tab/>
        <w:t>A Bidder may withdraw, substitute or modify its Bid after it has been submitted by sending a written notice in accordance with ITB Clause 28, duly signed by an authorized representative, and shall include a copy of the authorization (the power of attorney) in accordance with ITB Sub-Clause 27.2, (except that withdrawal notices do not require copies). The corresponding substitution or modification of the Bid must accompany the respective written notice. All notices must be:</w:t>
      </w:r>
    </w:p>
    <w:p w:rsidR="00E4220C" w:rsidRPr="008C71D1" w:rsidRDefault="00E4220C" w:rsidP="00E4220C">
      <w:pPr>
        <w:spacing w:line="229" w:lineRule="exact"/>
        <w:rPr>
          <w:rFonts w:ascii="Times New Roman" w:eastAsia="Times New Roman" w:hAnsi="Times New Roman" w:cs="Times New Roman"/>
        </w:rPr>
      </w:pPr>
    </w:p>
    <w:p w:rsidR="00E4220C" w:rsidRPr="008C71D1" w:rsidRDefault="00E4220C" w:rsidP="00AC17DF">
      <w:pPr>
        <w:numPr>
          <w:ilvl w:val="0"/>
          <w:numId w:val="26"/>
        </w:numPr>
        <w:tabs>
          <w:tab w:val="left" w:pos="1246"/>
        </w:tabs>
        <w:spacing w:line="272" w:lineRule="auto"/>
        <w:ind w:left="1246" w:hanging="406"/>
        <w:jc w:val="both"/>
        <w:rPr>
          <w:rFonts w:ascii="Times New Roman" w:eastAsia="Arial" w:hAnsi="Times New Roman" w:cs="Times New Roman"/>
          <w:sz w:val="24"/>
        </w:rPr>
      </w:pPr>
      <w:r w:rsidRPr="008C71D1">
        <w:rPr>
          <w:rFonts w:ascii="Times New Roman" w:eastAsia="Arial" w:hAnsi="Times New Roman" w:cs="Times New Roman"/>
          <w:sz w:val="24"/>
        </w:rPr>
        <w:t>submitted in accordance with ITB Clauses 27 and 28 (except that withdrawal notices do not require copies) and, in addition, the respective envelopes shall be clearly marked “Withdrawal”, “Substitution” or “Modification;” and</w:t>
      </w:r>
    </w:p>
    <w:p w:rsidR="00E4220C" w:rsidRPr="008C71D1" w:rsidRDefault="00E4220C" w:rsidP="00E4220C">
      <w:pPr>
        <w:spacing w:line="213" w:lineRule="exact"/>
        <w:rPr>
          <w:rFonts w:ascii="Times New Roman" w:eastAsia="Arial" w:hAnsi="Times New Roman" w:cs="Times New Roman"/>
          <w:sz w:val="24"/>
        </w:rPr>
      </w:pPr>
    </w:p>
    <w:p w:rsidR="00E4220C" w:rsidRPr="008C71D1" w:rsidRDefault="00E4220C" w:rsidP="00AC17DF">
      <w:pPr>
        <w:numPr>
          <w:ilvl w:val="0"/>
          <w:numId w:val="26"/>
        </w:numPr>
        <w:tabs>
          <w:tab w:val="left" w:pos="1246"/>
        </w:tabs>
        <w:spacing w:line="293"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received by the Procuring agency prior to the deadline prescribed for the submission of Bids, in accordance with ITB Clause 29.</w:t>
      </w:r>
    </w:p>
    <w:p w:rsidR="00E4220C" w:rsidRPr="008C71D1" w:rsidRDefault="00E4220C" w:rsidP="00264E68">
      <w:pPr>
        <w:tabs>
          <w:tab w:val="left" w:pos="846"/>
        </w:tabs>
        <w:spacing w:line="259" w:lineRule="auto"/>
        <w:ind w:left="866" w:hanging="859"/>
        <w:jc w:val="both"/>
        <w:rPr>
          <w:rFonts w:ascii="Times New Roman" w:eastAsia="Times New Roman" w:hAnsi="Times New Roman" w:cs="Times New Roman"/>
        </w:rPr>
        <w:sectPr w:rsidR="00E4220C" w:rsidRPr="008C71D1">
          <w:type w:val="continuous"/>
          <w:pgSz w:w="11900" w:h="15874"/>
          <w:pgMar w:top="1055" w:right="1126" w:bottom="362" w:left="1134" w:header="0" w:footer="0" w:gutter="0"/>
          <w:cols w:space="0" w:equalWidth="0">
            <w:col w:w="9646"/>
          </w:cols>
          <w:docGrid w:linePitch="360"/>
        </w:sectPr>
      </w:pPr>
    </w:p>
    <w:p w:rsidR="008C71D1" w:rsidRPr="008C71D1" w:rsidRDefault="008C71D1" w:rsidP="008C71D1">
      <w:pPr>
        <w:spacing w:line="217" w:lineRule="exact"/>
        <w:rPr>
          <w:rFonts w:ascii="Times New Roman" w:eastAsia="Times New Roman" w:hAnsi="Times New Roman" w:cs="Times New Roman"/>
        </w:rPr>
      </w:pPr>
      <w:bookmarkStart w:id="46" w:name="page26"/>
      <w:bookmarkEnd w:id="46"/>
    </w:p>
    <w:p w:rsidR="008C71D1" w:rsidRPr="008C71D1" w:rsidRDefault="008C71D1" w:rsidP="008C71D1">
      <w:pPr>
        <w:spacing w:line="190" w:lineRule="exact"/>
        <w:rPr>
          <w:rFonts w:ascii="Times New Roman" w:eastAsia="Times New Roman" w:hAnsi="Times New Roman" w:cs="Times New Roman"/>
        </w:rPr>
      </w:pPr>
    </w:p>
    <w:p w:rsidR="008C71D1" w:rsidRPr="008C71D1" w:rsidRDefault="008C71D1" w:rsidP="008C71D1">
      <w:pPr>
        <w:tabs>
          <w:tab w:val="left" w:pos="846"/>
        </w:tabs>
        <w:spacing w:line="293"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31.2.</w:t>
      </w:r>
      <w:r w:rsidRPr="008C71D1">
        <w:rPr>
          <w:rFonts w:ascii="Times New Roman" w:eastAsia="Arial" w:hAnsi="Times New Roman" w:cs="Times New Roman"/>
          <w:sz w:val="24"/>
        </w:rPr>
        <w:tab/>
        <w:t>Bids requested to be withdrawn in accordance with ITB Sub-Clause 31.1shall be returned unopened to the Bidders.</w:t>
      </w:r>
    </w:p>
    <w:p w:rsidR="008C71D1" w:rsidRPr="008C71D1" w:rsidRDefault="008C71D1" w:rsidP="008C71D1">
      <w:pPr>
        <w:spacing w:line="190"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31.3.</w:t>
      </w:r>
      <w:r w:rsidRPr="008C71D1">
        <w:rPr>
          <w:rFonts w:ascii="Times New Roman" w:eastAsia="Arial" w:hAnsi="Times New Roman" w:cs="Times New Roman"/>
          <w:sz w:val="24"/>
        </w:rPr>
        <w:tab/>
        <w:t>No Bid may be withdrawn, substituted or modified in the interval between the deadline for submission of Bids and the expiry of the period of Bid validity specified by the Bidder on the Bid Submission Sheet or any extension thereof.</w:t>
      </w:r>
    </w:p>
    <w:p w:rsidR="008C71D1" w:rsidRPr="008C71D1" w:rsidRDefault="008C71D1" w:rsidP="008C71D1">
      <w:pPr>
        <w:spacing w:line="214" w:lineRule="exact"/>
        <w:rPr>
          <w:rFonts w:ascii="Times New Roman" w:eastAsia="Times New Roman" w:hAnsi="Times New Roman" w:cs="Times New Roman"/>
        </w:rPr>
      </w:pPr>
    </w:p>
    <w:p w:rsidR="008C71D1" w:rsidRPr="008C71D1" w:rsidRDefault="008C71D1" w:rsidP="008C71D1">
      <w:pPr>
        <w:tabs>
          <w:tab w:val="left" w:pos="846"/>
        </w:tabs>
        <w:spacing w:line="270"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4"/>
        </w:rPr>
        <w:t>31.4.</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Withdrawal of a bid between the deadline for submission of bids and expiration of the period of bid validity specified in the BDS or as extended pursuant to Clause 25.1, may result in the forfeiture of the Bid Security pursuant to Clause 26.6. If the best evaluated bidder withdraws his bid between the periods specified in this clause, the bid security of the bidder shall be forfeited and in addition, the bidder shall pay to the procuring agency the positive difference of sum, if any, with the next lowest bidder within fourteen (14) days of his withdrawal. If the bidder fails to pay the difference within the said date, the bidder shall be debarred by a competent authority as per law. In the case of framework contracts, the bid security shall be forfeited and the supply of the particular item will be re-tendered.</w:t>
      </w:r>
    </w:p>
    <w:p w:rsidR="008C71D1" w:rsidRPr="008C71D1" w:rsidRDefault="008C71D1" w:rsidP="008C71D1">
      <w:pPr>
        <w:tabs>
          <w:tab w:val="left" w:pos="846"/>
        </w:tabs>
        <w:spacing w:line="270" w:lineRule="auto"/>
        <w:ind w:left="866" w:hanging="859"/>
        <w:jc w:val="both"/>
        <w:rPr>
          <w:rFonts w:ascii="Times New Roman" w:eastAsia="Arial" w:hAnsi="Times New Roman" w:cs="Times New Roman"/>
          <w:sz w:val="23"/>
        </w:rPr>
        <w:sectPr w:rsidR="008C71D1" w:rsidRPr="008C71D1">
          <w:pgSz w:w="11900" w:h="15874"/>
          <w:pgMar w:top="1055" w:right="1126" w:bottom="362" w:left="1134" w:header="0" w:footer="0" w:gutter="0"/>
          <w:cols w:space="0" w:equalWidth="0">
            <w:col w:w="9646"/>
          </w:cols>
          <w:docGrid w:linePitch="360"/>
        </w:sect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AC17DF">
      <w:pPr>
        <w:pStyle w:val="Heading2"/>
        <w:numPr>
          <w:ilvl w:val="0"/>
          <w:numId w:val="103"/>
        </w:numPr>
        <w:rPr>
          <w:rFonts w:ascii="Times New Roman" w:eastAsia="Arial" w:hAnsi="Times New Roman" w:cs="Times New Roman"/>
        </w:rPr>
      </w:pPr>
      <w:bookmarkStart w:id="47" w:name="_Toc141094761"/>
      <w:r w:rsidRPr="008C71D1">
        <w:rPr>
          <w:rFonts w:ascii="Times New Roman" w:eastAsia="Arial" w:hAnsi="Times New Roman" w:cs="Times New Roman"/>
        </w:rPr>
        <w:t>Bid Opening</w:t>
      </w:r>
      <w:bookmarkEnd w:id="47"/>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8C71D1">
      <w:pPr>
        <w:tabs>
          <w:tab w:val="left" w:pos="846"/>
        </w:tabs>
        <w:spacing w:line="261"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32.1.</w:t>
      </w:r>
      <w:r w:rsidRPr="008C71D1">
        <w:rPr>
          <w:rFonts w:ascii="Times New Roman" w:eastAsia="Arial" w:hAnsi="Times New Roman" w:cs="Times New Roman"/>
          <w:sz w:val="24"/>
        </w:rPr>
        <w:tab/>
        <w:t>The Procuring agency shall conduct the Bid Opening in public, in the presence of Bidders` designated representatives who choose to attend, and at the address, date and time specified in the BDS. Any specific electronic Bid Opening procedures required if electronic bidding is permitted in accordance with ITB Sub-Clause 28.7 shall be as specified in the BDS.</w:t>
      </w: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tabs>
          <w:tab w:val="left" w:pos="846"/>
        </w:tabs>
        <w:spacing w:line="295"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32.2.</w:t>
      </w:r>
      <w:r w:rsidRPr="008C71D1">
        <w:rPr>
          <w:rFonts w:ascii="Times New Roman" w:eastAsia="Arial" w:hAnsi="Times New Roman" w:cs="Times New Roman"/>
          <w:sz w:val="24"/>
        </w:rPr>
        <w:tab/>
        <w:t>Bid opening shall take place on the same day immediately following the deadline for the submission of bids.</w:t>
      </w:r>
    </w:p>
    <w:p w:rsidR="008C71D1" w:rsidRPr="008C71D1" w:rsidRDefault="008C71D1" w:rsidP="008C71D1">
      <w:pPr>
        <w:spacing w:line="186" w:lineRule="exact"/>
        <w:rPr>
          <w:rFonts w:ascii="Times New Roman" w:eastAsia="Times New Roman" w:hAnsi="Times New Roman" w:cs="Times New Roman"/>
        </w:rPr>
      </w:pPr>
    </w:p>
    <w:p w:rsidR="008C71D1" w:rsidRPr="00E4220C" w:rsidRDefault="008C71D1" w:rsidP="00E4220C">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32.3.</w:t>
      </w:r>
      <w:r w:rsidRPr="008C71D1">
        <w:rPr>
          <w:rFonts w:ascii="Times New Roman" w:eastAsia="Arial" w:hAnsi="Times New Roman" w:cs="Times New Roman"/>
          <w:sz w:val="24"/>
        </w:rPr>
        <w:tab/>
        <w:t>Bidders, their representatives and other attendees at the Bid Opening shall not be permitted to approach any members of the Bid Opening Committee or any RGoB officials</w:t>
      </w:r>
      <w:bookmarkStart w:id="48" w:name="page27"/>
      <w:bookmarkEnd w:id="48"/>
      <w:r w:rsidR="00E4220C">
        <w:rPr>
          <w:rFonts w:ascii="Times New Roman" w:eastAsia="Arial" w:hAnsi="Times New Roman" w:cs="Times New Roman"/>
          <w:sz w:val="24"/>
        </w:rPr>
        <w:t>.</w:t>
      </w:r>
    </w:p>
    <w:p w:rsidR="008C71D1" w:rsidRPr="008C71D1" w:rsidRDefault="008C71D1" w:rsidP="008C71D1">
      <w:pPr>
        <w:spacing w:line="214" w:lineRule="exact"/>
        <w:rPr>
          <w:rFonts w:ascii="Times New Roman" w:eastAsia="Times New Roman" w:hAnsi="Times New Roman" w:cs="Times New Roman"/>
        </w:rPr>
      </w:pPr>
    </w:p>
    <w:p w:rsidR="008C71D1" w:rsidRPr="008C71D1" w:rsidRDefault="008C71D1" w:rsidP="008C71D1">
      <w:pPr>
        <w:tabs>
          <w:tab w:val="left" w:pos="846"/>
        </w:tabs>
        <w:spacing w:line="253"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32.4.</w:t>
      </w:r>
      <w:r w:rsidRPr="008C71D1">
        <w:rPr>
          <w:rFonts w:ascii="Times New Roman" w:eastAsia="Arial" w:hAnsi="Times New Roman" w:cs="Times New Roman"/>
          <w:sz w:val="24"/>
        </w:rPr>
        <w:tab/>
        <w:t>First, envelopes marked “WITHDRAWAL” shall be opened and read out and the envelope with the corresponding Bid shall not be opened, but shall be returned to the Bidder. No Bid withdrawal shall be permitted unless the corresponding withdrawal notice contains a valid authorization to request the withdrawal and is read out at Bid Opening. Next, envelopes marked “SUBSTITUTION” shall be opened and read out and exchanged with the corresponding Bid being substituted. The substituted Bid shall not be opened, but shall be returned to the Bidder. No Bid substitution shall be permitted unless the corresponding substitution notice contains a valid authorization to request the substitution and is readout at Bid Opening. Envelopes marked “MODIFICATION” shall be opened and readout with the corresponding Bid. No Bid modification shall be permitted unless the corresponding modification notice contains a valid authorization to request the modification and is read out at Bid Opening. Only envelopes that are opened and readout at Bid Opening shall be considered further.</w:t>
      </w:r>
    </w:p>
    <w:p w:rsidR="008C71D1" w:rsidRDefault="008C71D1" w:rsidP="008C71D1">
      <w:pPr>
        <w:spacing w:line="247" w:lineRule="exact"/>
        <w:rPr>
          <w:rFonts w:ascii="Times New Roman" w:eastAsia="Times New Roman" w:hAnsi="Times New Roman" w:cs="Times New Roman"/>
        </w:rPr>
      </w:pPr>
    </w:p>
    <w:p w:rsidR="00DB5163" w:rsidRPr="008C71D1" w:rsidRDefault="00DB5163" w:rsidP="008C71D1">
      <w:pPr>
        <w:spacing w:line="247" w:lineRule="exact"/>
        <w:rPr>
          <w:rFonts w:ascii="Times New Roman" w:eastAsia="Times New Roman" w:hAnsi="Times New Roman" w:cs="Times New Roman"/>
        </w:rPr>
      </w:pPr>
    </w:p>
    <w:p w:rsidR="008C71D1" w:rsidRPr="008C71D1" w:rsidRDefault="008C71D1" w:rsidP="008C71D1">
      <w:pPr>
        <w:tabs>
          <w:tab w:val="left" w:pos="846"/>
        </w:tabs>
        <w:spacing w:line="253"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lastRenderedPageBreak/>
        <w:t>32.5.</w:t>
      </w:r>
      <w:r w:rsidRPr="008C71D1">
        <w:rPr>
          <w:rFonts w:ascii="Times New Roman" w:eastAsia="Arial" w:hAnsi="Times New Roman" w:cs="Times New Roman"/>
          <w:sz w:val="24"/>
        </w:rPr>
        <w:tab/>
        <w:t>All other envelopes shall be opened one at a time. The Bidders’ names, the Bid prices, the total amount (or lot-wise) of each Bid and of any alternative Bid (if alternatives have been requested or permitted), any discounts, Bid withdrawals, substitutions or modifications, the presence or absence of Bid Security, responses to any Bidding Documents addenda, and such other details as the Procuring agency may consider appropriate shall be announced by the Procuring agency at the Bid Opening. This informational so shall be written on a notice board for the public to copy. Any Bid price, discount or alternative Bid price not announced and recorded shall not be taken into account in Bid evaluation. No Bid shall be rejected at Bid Opening except for late Bids pursuant to ITB Clause 30. Substitution Bids and modifications submitted pursuant to ITB Clause 31 that are not opened and read out at Bid Opening shall not be considered for further evaluation regardless of the circumstances. Late, withdrawn and substituted Bids shall be returned unopened to Bidders.</w:t>
      </w:r>
    </w:p>
    <w:p w:rsidR="008C71D1" w:rsidRPr="008C71D1" w:rsidRDefault="008C71D1" w:rsidP="008C71D1">
      <w:pPr>
        <w:tabs>
          <w:tab w:val="left" w:pos="846"/>
        </w:tabs>
        <w:spacing w:line="253" w:lineRule="auto"/>
        <w:ind w:left="866" w:hanging="859"/>
        <w:jc w:val="both"/>
        <w:rPr>
          <w:rFonts w:ascii="Times New Roman" w:eastAsia="Arial" w:hAnsi="Times New Roman" w:cs="Times New Roman"/>
          <w:sz w:val="24"/>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32.6.</w:t>
      </w:r>
      <w:r w:rsidRPr="008C71D1">
        <w:rPr>
          <w:rFonts w:ascii="Times New Roman" w:eastAsia="Arial" w:hAnsi="Times New Roman" w:cs="Times New Roman"/>
          <w:sz w:val="24"/>
        </w:rPr>
        <w:tab/>
        <w:t>The Procuring agency shall prepare a record of the Bid Opening, which shall include the information disclosed to those present in accordance with ITB Sub-Clause 32.4. The minutes shall include, as a minimum:</w:t>
      </w:r>
    </w:p>
    <w:p w:rsidR="008C71D1" w:rsidRPr="008C71D1" w:rsidRDefault="008C71D1" w:rsidP="008C71D1">
      <w:pPr>
        <w:spacing w:line="214" w:lineRule="exact"/>
        <w:rPr>
          <w:rFonts w:ascii="Times New Roman" w:eastAsia="Times New Roman" w:hAnsi="Times New Roman" w:cs="Times New Roman"/>
        </w:rPr>
      </w:pPr>
    </w:p>
    <w:p w:rsidR="008C71D1" w:rsidRPr="008C71D1" w:rsidRDefault="008C71D1" w:rsidP="00AC17DF">
      <w:pPr>
        <w:numPr>
          <w:ilvl w:val="0"/>
          <w:numId w:val="27"/>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the Contract title and reference number;</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27"/>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the Bid number;</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27"/>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the Bid deadline date and time;</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27"/>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the date, time and place of Bid Opening;</w:t>
      </w:r>
    </w:p>
    <w:p w:rsidR="008C71D1" w:rsidRPr="008C71D1" w:rsidRDefault="008C71D1" w:rsidP="008C71D1">
      <w:pPr>
        <w:spacing w:line="300" w:lineRule="exact"/>
        <w:rPr>
          <w:rFonts w:ascii="Times New Roman" w:eastAsia="Arial" w:hAnsi="Times New Roman" w:cs="Times New Roman"/>
          <w:sz w:val="24"/>
        </w:rPr>
      </w:pPr>
    </w:p>
    <w:p w:rsidR="008C71D1" w:rsidRDefault="008C71D1" w:rsidP="00AC17DF">
      <w:pPr>
        <w:numPr>
          <w:ilvl w:val="0"/>
          <w:numId w:val="27"/>
        </w:numPr>
        <w:tabs>
          <w:tab w:val="left" w:pos="1246"/>
        </w:tabs>
        <w:spacing w:line="293"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Bid prices, per lot if applicable, offered by the Bidders, including any discounts and alternative offers;</w:t>
      </w:r>
    </w:p>
    <w:p w:rsidR="00E4220C" w:rsidRDefault="00E4220C" w:rsidP="00E4220C">
      <w:pPr>
        <w:pStyle w:val="ListParagraph"/>
        <w:rPr>
          <w:rFonts w:ascii="Times New Roman" w:eastAsia="Arial" w:hAnsi="Times New Roman" w:cs="Times New Roman"/>
          <w:sz w:val="24"/>
        </w:rPr>
      </w:pPr>
    </w:p>
    <w:p w:rsidR="00E4220C" w:rsidRPr="008C71D1" w:rsidRDefault="00E4220C" w:rsidP="00AC17DF">
      <w:pPr>
        <w:numPr>
          <w:ilvl w:val="0"/>
          <w:numId w:val="27"/>
        </w:numPr>
        <w:tabs>
          <w:tab w:val="left" w:pos="1246"/>
        </w:tabs>
        <w:spacing w:line="293"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the name and nationality of each Bidder, and whether there is a withdrawal, substitution or modification;</w:t>
      </w:r>
    </w:p>
    <w:p w:rsidR="00E4220C" w:rsidRPr="008C71D1" w:rsidRDefault="00E4220C" w:rsidP="00E4220C">
      <w:pPr>
        <w:spacing w:line="190" w:lineRule="exact"/>
        <w:rPr>
          <w:rFonts w:ascii="Times New Roman" w:eastAsia="Arial" w:hAnsi="Times New Roman" w:cs="Times New Roman"/>
          <w:sz w:val="24"/>
        </w:rPr>
      </w:pPr>
    </w:p>
    <w:p w:rsidR="00E4220C" w:rsidRPr="008C71D1" w:rsidRDefault="00E4220C" w:rsidP="00AC17DF">
      <w:pPr>
        <w:numPr>
          <w:ilvl w:val="0"/>
          <w:numId w:val="27"/>
        </w:numPr>
        <w:tabs>
          <w:tab w:val="left" w:pos="1246"/>
        </w:tabs>
        <w:spacing w:line="293"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the names of attendees at the Bid Opening, and of the Bidders they represent (if any);</w:t>
      </w:r>
    </w:p>
    <w:p w:rsidR="00E4220C" w:rsidRPr="008C71D1" w:rsidRDefault="00E4220C" w:rsidP="00E4220C">
      <w:pPr>
        <w:spacing w:line="190" w:lineRule="exact"/>
        <w:rPr>
          <w:rFonts w:ascii="Times New Roman" w:eastAsia="Arial" w:hAnsi="Times New Roman" w:cs="Times New Roman"/>
          <w:sz w:val="24"/>
        </w:rPr>
      </w:pPr>
    </w:p>
    <w:p w:rsidR="00E4220C" w:rsidRPr="008C71D1" w:rsidRDefault="00E4220C" w:rsidP="00AC17DF">
      <w:pPr>
        <w:numPr>
          <w:ilvl w:val="0"/>
          <w:numId w:val="27"/>
        </w:numPr>
        <w:tabs>
          <w:tab w:val="left" w:pos="1246"/>
        </w:tabs>
        <w:spacing w:line="289" w:lineRule="auto"/>
        <w:ind w:left="1246" w:hanging="406"/>
        <w:jc w:val="both"/>
        <w:rPr>
          <w:rFonts w:ascii="Times New Roman" w:eastAsia="Arial" w:hAnsi="Times New Roman" w:cs="Times New Roman"/>
          <w:sz w:val="23"/>
        </w:rPr>
      </w:pPr>
      <w:r w:rsidRPr="008C71D1">
        <w:rPr>
          <w:rFonts w:ascii="Times New Roman" w:eastAsia="Arial" w:hAnsi="Times New Roman" w:cs="Times New Roman"/>
          <w:sz w:val="23"/>
        </w:rPr>
        <w:t>details of any complaints or other comments made by attendees/ representatives attending the Bid Opening, including the names and signatures of the attendees/ representatives making the complaint(s) and/or comment(s); and</w:t>
      </w:r>
    </w:p>
    <w:p w:rsidR="00E4220C" w:rsidRPr="008C71D1" w:rsidRDefault="00E4220C" w:rsidP="00E4220C">
      <w:pPr>
        <w:spacing w:line="196" w:lineRule="exact"/>
        <w:rPr>
          <w:rFonts w:ascii="Times New Roman" w:eastAsia="Arial" w:hAnsi="Times New Roman" w:cs="Times New Roman"/>
          <w:sz w:val="23"/>
        </w:rPr>
      </w:pPr>
    </w:p>
    <w:p w:rsidR="008C71D1" w:rsidRPr="00E4220C" w:rsidRDefault="00E4220C" w:rsidP="00AC17DF">
      <w:pPr>
        <w:numPr>
          <w:ilvl w:val="0"/>
          <w:numId w:val="27"/>
        </w:numPr>
        <w:tabs>
          <w:tab w:val="left" w:pos="1246"/>
        </w:tabs>
        <w:spacing w:line="293"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the names, designations and signatures of the members of the Bid Opening Committee.</w:t>
      </w:r>
    </w:p>
    <w:p w:rsidR="00E4220C" w:rsidRPr="008C71D1" w:rsidRDefault="00E4220C" w:rsidP="00E4220C">
      <w:pPr>
        <w:spacing w:line="190" w:lineRule="exact"/>
        <w:rPr>
          <w:rFonts w:ascii="Times New Roman" w:eastAsia="Times New Roman" w:hAnsi="Times New Roman" w:cs="Times New Roman"/>
        </w:rPr>
      </w:pPr>
    </w:p>
    <w:p w:rsidR="00E4220C" w:rsidRPr="008C71D1" w:rsidRDefault="00E4220C" w:rsidP="00E4220C">
      <w:pPr>
        <w:tabs>
          <w:tab w:val="left" w:pos="846"/>
        </w:tabs>
        <w:spacing w:line="264"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32.7.</w:t>
      </w:r>
      <w:r w:rsidRPr="008C71D1">
        <w:rPr>
          <w:rFonts w:ascii="Times New Roman" w:eastAsia="Arial" w:hAnsi="Times New Roman" w:cs="Times New Roman"/>
          <w:sz w:val="24"/>
        </w:rPr>
        <w:tab/>
        <w:t>The Bidders’ representatives and attendees who are present shall be requested to sign the record. The omission of a Bidder’s or other attendee’s signature on the record shall not invalidate the contents and effect of the record. A copy of the record shall be distributed to all Bidders.</w:t>
      </w: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8" w:right="1126" w:bottom="362" w:left="1134" w:header="0" w:footer="0" w:gutter="0"/>
          <w:cols w:space="0" w:equalWidth="0">
            <w:col w:w="9646"/>
          </w:cols>
          <w:docGrid w:linePitch="360"/>
        </w:sectPr>
      </w:pPr>
    </w:p>
    <w:p w:rsidR="008C71D1" w:rsidRPr="008C71D1" w:rsidRDefault="008C71D1" w:rsidP="008C71D1">
      <w:pPr>
        <w:spacing w:line="214" w:lineRule="exact"/>
        <w:rPr>
          <w:rFonts w:ascii="Times New Roman" w:eastAsia="Times New Roman" w:hAnsi="Times New Roman" w:cs="Times New Roman"/>
        </w:rPr>
      </w:pPr>
      <w:bookmarkStart w:id="49" w:name="page28"/>
      <w:bookmarkEnd w:id="49"/>
    </w:p>
    <w:p w:rsidR="008C71D1" w:rsidRPr="008C71D1" w:rsidRDefault="008C71D1" w:rsidP="008C71D1">
      <w:pPr>
        <w:pStyle w:val="Heading1"/>
        <w:rPr>
          <w:rFonts w:ascii="Times New Roman" w:hAnsi="Times New Roman" w:cs="Times New Roman"/>
        </w:rPr>
      </w:pPr>
      <w:bookmarkStart w:id="50" w:name="_Toc141094762"/>
      <w:r w:rsidRPr="008C71D1">
        <w:rPr>
          <w:rFonts w:ascii="Times New Roman" w:hAnsi="Times New Roman" w:cs="Times New Roman"/>
        </w:rPr>
        <w:t xml:space="preserve">F. </w:t>
      </w:r>
      <w:r w:rsidRPr="008C71D1">
        <w:rPr>
          <w:rStyle w:val="Heading2Char"/>
          <w:rFonts w:ascii="Times New Roman" w:hAnsi="Times New Roman" w:cs="Times New Roman"/>
          <w:b/>
          <w:szCs w:val="46"/>
        </w:rPr>
        <w:t>EVALUATION AND COMPARISON OF BIDS</w:t>
      </w:r>
      <w:bookmarkEnd w:id="50"/>
    </w:p>
    <w:p w:rsidR="008C71D1" w:rsidRPr="008C71D1" w:rsidRDefault="008C71D1" w:rsidP="008C71D1">
      <w:pPr>
        <w:pStyle w:val="Heading2"/>
        <w:rPr>
          <w:rFonts w:ascii="Times New Roman" w:eastAsia="Times New Roman" w:hAnsi="Times New Roman" w:cs="Times New Roman"/>
          <w:b w:val="0"/>
          <w:color w:val="auto"/>
          <w:sz w:val="20"/>
          <w:szCs w:val="20"/>
        </w:rPr>
      </w:pPr>
    </w:p>
    <w:p w:rsidR="008C71D1" w:rsidRPr="008C71D1" w:rsidRDefault="008C71D1" w:rsidP="00AC17DF">
      <w:pPr>
        <w:pStyle w:val="Heading2"/>
        <w:numPr>
          <w:ilvl w:val="0"/>
          <w:numId w:val="103"/>
        </w:numPr>
        <w:rPr>
          <w:rFonts w:ascii="Times New Roman" w:hAnsi="Times New Roman" w:cs="Times New Roman"/>
        </w:rPr>
      </w:pPr>
      <w:bookmarkStart w:id="51" w:name="_Toc141094763"/>
      <w:r w:rsidRPr="008C71D1">
        <w:rPr>
          <w:rFonts w:ascii="Times New Roman" w:hAnsi="Times New Roman" w:cs="Times New Roman"/>
        </w:rPr>
        <w:t>Confidentiality</w:t>
      </w:r>
      <w:bookmarkEnd w:id="51"/>
    </w:p>
    <w:p w:rsidR="008C71D1" w:rsidRPr="008C71D1" w:rsidRDefault="008C71D1" w:rsidP="008C71D1">
      <w:pPr>
        <w:spacing w:line="16" w:lineRule="exact"/>
        <w:rPr>
          <w:rFonts w:ascii="Times New Roman" w:eastAsia="Times New Roman" w:hAnsi="Times New Roman" w:cs="Times New Roman"/>
        </w:rPr>
      </w:pPr>
    </w:p>
    <w:p w:rsidR="00DB5163" w:rsidRDefault="008C71D1" w:rsidP="00AC17DF">
      <w:pPr>
        <w:pStyle w:val="ListParagraph"/>
        <w:numPr>
          <w:ilvl w:val="1"/>
          <w:numId w:val="118"/>
        </w:numPr>
        <w:tabs>
          <w:tab w:val="left" w:pos="846"/>
        </w:tabs>
        <w:spacing w:line="264" w:lineRule="auto"/>
        <w:jc w:val="both"/>
        <w:rPr>
          <w:rFonts w:ascii="Times New Roman" w:eastAsia="Arial" w:hAnsi="Times New Roman" w:cs="Times New Roman"/>
          <w:sz w:val="24"/>
        </w:rPr>
      </w:pPr>
      <w:r w:rsidRPr="00DB5163">
        <w:rPr>
          <w:rFonts w:ascii="Times New Roman" w:eastAsia="Arial" w:hAnsi="Times New Roman" w:cs="Times New Roman"/>
          <w:sz w:val="24"/>
        </w:rPr>
        <w:t>Information relating to the examination, evaluation, comparison and qualification of Bids, and recommendation of Contract Award, shall not be disclosed to Bidders or any other persons not officially concerned with such process until publication of the Contract Award.</w:t>
      </w:r>
    </w:p>
    <w:p w:rsidR="00DB5163" w:rsidRDefault="00DB5163" w:rsidP="00DB5163">
      <w:pPr>
        <w:pStyle w:val="ListParagraph"/>
        <w:tabs>
          <w:tab w:val="left" w:pos="846"/>
        </w:tabs>
        <w:spacing w:line="264" w:lineRule="auto"/>
        <w:ind w:left="480"/>
        <w:jc w:val="both"/>
        <w:rPr>
          <w:rFonts w:ascii="Times New Roman" w:eastAsia="Arial" w:hAnsi="Times New Roman" w:cs="Times New Roman"/>
          <w:sz w:val="24"/>
        </w:rPr>
      </w:pPr>
    </w:p>
    <w:p w:rsidR="00DB5163" w:rsidRDefault="008C71D1" w:rsidP="00AC17DF">
      <w:pPr>
        <w:pStyle w:val="ListParagraph"/>
        <w:numPr>
          <w:ilvl w:val="1"/>
          <w:numId w:val="118"/>
        </w:numPr>
        <w:tabs>
          <w:tab w:val="left" w:pos="846"/>
        </w:tabs>
        <w:spacing w:line="264" w:lineRule="auto"/>
        <w:jc w:val="both"/>
        <w:rPr>
          <w:rFonts w:ascii="Times New Roman" w:eastAsia="Arial" w:hAnsi="Times New Roman" w:cs="Times New Roman"/>
          <w:sz w:val="24"/>
        </w:rPr>
      </w:pPr>
      <w:r w:rsidRPr="00DB5163">
        <w:rPr>
          <w:rFonts w:ascii="Times New Roman" w:eastAsia="Arial" w:hAnsi="Times New Roman" w:cs="Times New Roman"/>
          <w:sz w:val="24"/>
        </w:rPr>
        <w:t>Any effort by a Bidder to influence the Procuring agency in the examination, evaluation, comparison and qualification of the Bids or Contract Award decisions may result in the rejection of its Bid.</w:t>
      </w:r>
    </w:p>
    <w:p w:rsidR="00DB5163" w:rsidRPr="00DB5163" w:rsidRDefault="00DB5163" w:rsidP="00DB5163">
      <w:pPr>
        <w:pStyle w:val="ListParagraph"/>
        <w:rPr>
          <w:rFonts w:ascii="Times New Roman" w:eastAsia="Arial" w:hAnsi="Times New Roman" w:cs="Times New Roman"/>
          <w:sz w:val="24"/>
          <w:szCs w:val="24"/>
        </w:rPr>
      </w:pPr>
    </w:p>
    <w:p w:rsidR="00E4220C" w:rsidRPr="00DB5163" w:rsidRDefault="00E4220C" w:rsidP="00AC17DF">
      <w:pPr>
        <w:pStyle w:val="ListParagraph"/>
        <w:numPr>
          <w:ilvl w:val="1"/>
          <w:numId w:val="118"/>
        </w:numPr>
        <w:tabs>
          <w:tab w:val="left" w:pos="846"/>
        </w:tabs>
        <w:spacing w:line="264" w:lineRule="auto"/>
        <w:jc w:val="both"/>
        <w:rPr>
          <w:rFonts w:ascii="Times New Roman" w:eastAsia="Arial" w:hAnsi="Times New Roman" w:cs="Times New Roman"/>
          <w:sz w:val="24"/>
        </w:rPr>
      </w:pPr>
      <w:r w:rsidRPr="00DB5163">
        <w:rPr>
          <w:rFonts w:ascii="Times New Roman" w:eastAsia="Arial" w:hAnsi="Times New Roman" w:cs="Times New Roman"/>
          <w:sz w:val="24"/>
          <w:szCs w:val="24"/>
        </w:rPr>
        <w:t>Notwithstanding ITB Sub-Clause</w:t>
      </w:r>
      <w:r w:rsidRPr="00DB5163">
        <w:rPr>
          <w:rFonts w:ascii="Times New Roman" w:eastAsia="Arial" w:hAnsi="Times New Roman" w:cs="Times New Roman"/>
          <w:b/>
          <w:sz w:val="24"/>
          <w:szCs w:val="24"/>
        </w:rPr>
        <w:t xml:space="preserve"> </w:t>
      </w:r>
      <w:r w:rsidRPr="00DB5163">
        <w:rPr>
          <w:rFonts w:ascii="Times New Roman" w:eastAsia="Arial" w:hAnsi="Times New Roman" w:cs="Times New Roman"/>
          <w:sz w:val="24"/>
          <w:szCs w:val="24"/>
        </w:rPr>
        <w:t xml:space="preserve">33.2, from the time of Bid Opening to the time of Contract </w:t>
      </w:r>
      <w:r w:rsidR="00DB5163" w:rsidRPr="00DB5163">
        <w:rPr>
          <w:rFonts w:ascii="Times New Roman" w:eastAsia="Arial" w:hAnsi="Times New Roman" w:cs="Times New Roman"/>
          <w:sz w:val="24"/>
          <w:szCs w:val="24"/>
        </w:rPr>
        <w:t xml:space="preserve">  </w:t>
      </w:r>
      <w:r w:rsidRPr="00DB5163">
        <w:rPr>
          <w:rFonts w:ascii="Times New Roman" w:eastAsia="Arial" w:hAnsi="Times New Roman" w:cs="Times New Roman"/>
          <w:sz w:val="24"/>
          <w:szCs w:val="24"/>
        </w:rPr>
        <w:t>Award, if any Bidder wishes to contact the Procuring agency on any matter related to the bidding process, it should be done during the ‘debriefing period’.</w:t>
      </w:r>
    </w:p>
    <w:p w:rsidR="00E4220C" w:rsidRPr="008C71D1" w:rsidRDefault="00E4220C" w:rsidP="00E4220C">
      <w:pPr>
        <w:spacing w:line="210" w:lineRule="exact"/>
        <w:rPr>
          <w:rFonts w:ascii="Times New Roman" w:eastAsia="Times New Roman" w:hAnsi="Times New Roman" w:cs="Times New Roman"/>
        </w:rPr>
      </w:pPr>
    </w:p>
    <w:p w:rsidR="00E4220C" w:rsidRPr="008C71D1" w:rsidRDefault="00E4220C" w:rsidP="00AC17DF">
      <w:pPr>
        <w:pStyle w:val="Heading2"/>
        <w:numPr>
          <w:ilvl w:val="0"/>
          <w:numId w:val="103"/>
        </w:numPr>
        <w:rPr>
          <w:rFonts w:ascii="Times New Roman" w:eastAsia="Arial" w:hAnsi="Times New Roman" w:cs="Times New Roman"/>
        </w:rPr>
      </w:pPr>
      <w:bookmarkStart w:id="52" w:name="_Toc141094764"/>
      <w:r w:rsidRPr="008C71D1">
        <w:rPr>
          <w:rFonts w:ascii="Times New Roman" w:eastAsia="Arial" w:hAnsi="Times New Roman" w:cs="Times New Roman"/>
        </w:rPr>
        <w:t>Clarification of Bids</w:t>
      </w:r>
      <w:bookmarkEnd w:id="52"/>
    </w:p>
    <w:p w:rsidR="00E4220C" w:rsidRPr="008C71D1" w:rsidRDefault="00E4220C" w:rsidP="00E4220C">
      <w:pPr>
        <w:spacing w:line="16" w:lineRule="exact"/>
        <w:rPr>
          <w:rFonts w:ascii="Times New Roman" w:eastAsia="Times New Roman" w:hAnsi="Times New Roman" w:cs="Times New Roman"/>
        </w:rPr>
      </w:pPr>
    </w:p>
    <w:p w:rsidR="00E4220C" w:rsidRPr="008C71D1" w:rsidRDefault="00E4220C" w:rsidP="00E4220C">
      <w:pPr>
        <w:tabs>
          <w:tab w:val="left" w:pos="846"/>
        </w:tabs>
        <w:spacing w:line="256"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34.1.</w:t>
      </w:r>
      <w:r w:rsidRPr="008C71D1">
        <w:rPr>
          <w:rFonts w:ascii="Times New Roman" w:eastAsia="Arial" w:hAnsi="Times New Roman" w:cs="Times New Roman"/>
          <w:sz w:val="24"/>
        </w:rPr>
        <w:tab/>
        <w:t>To assist in the examination, evaluation, comparison and qualification of the Bids, the Procuring agency may, at its discretion, ask any Bidder for a clarification of its Bid. Any clarification submitted by a Bidder that is not in response to a request by the Procuring agency shall not be considered. The Procuring agency’s request for clarification and the response shall be in writing. No change in the prices or substance of the Bid shall be sought, offered or permitted, except to confirm the correction of arithmetic errors discovered by the Procuring agency in the evaluation of the Bids, in accordance with ITB Clause 36.</w:t>
      </w:r>
    </w:p>
    <w:p w:rsidR="00E4220C" w:rsidRPr="008C71D1" w:rsidRDefault="00E4220C" w:rsidP="00E4220C">
      <w:pPr>
        <w:spacing w:line="233" w:lineRule="exact"/>
        <w:rPr>
          <w:rFonts w:ascii="Times New Roman" w:eastAsia="Times New Roman" w:hAnsi="Times New Roman" w:cs="Times New Roman"/>
        </w:rPr>
      </w:pPr>
    </w:p>
    <w:p w:rsidR="00E4220C" w:rsidRPr="008C71D1" w:rsidRDefault="00E4220C" w:rsidP="00AC17DF">
      <w:pPr>
        <w:pStyle w:val="Heading2"/>
        <w:numPr>
          <w:ilvl w:val="0"/>
          <w:numId w:val="103"/>
        </w:numPr>
        <w:rPr>
          <w:rFonts w:ascii="Times New Roman" w:eastAsia="Arial" w:hAnsi="Times New Roman" w:cs="Times New Roman"/>
        </w:rPr>
      </w:pPr>
      <w:bookmarkStart w:id="53" w:name="_Toc141094765"/>
      <w:r w:rsidRPr="008C71D1">
        <w:rPr>
          <w:rFonts w:ascii="Times New Roman" w:eastAsia="Arial" w:hAnsi="Times New Roman" w:cs="Times New Roman"/>
        </w:rPr>
        <w:t>Responsiveness of Bids</w:t>
      </w:r>
      <w:bookmarkEnd w:id="53"/>
    </w:p>
    <w:p w:rsidR="00E4220C" w:rsidRPr="008C71D1" w:rsidRDefault="00E4220C" w:rsidP="00E4220C">
      <w:pPr>
        <w:spacing w:line="16" w:lineRule="exact"/>
        <w:rPr>
          <w:rFonts w:ascii="Times New Roman" w:eastAsia="Times New Roman" w:hAnsi="Times New Roman" w:cs="Times New Roman"/>
        </w:rPr>
      </w:pPr>
    </w:p>
    <w:p w:rsidR="00E4220C" w:rsidRPr="008C71D1" w:rsidRDefault="00E4220C" w:rsidP="00E4220C">
      <w:pPr>
        <w:tabs>
          <w:tab w:val="left" w:pos="846"/>
        </w:tabs>
        <w:spacing w:line="264"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35.1.</w:t>
      </w:r>
      <w:r w:rsidRPr="008C71D1">
        <w:rPr>
          <w:rFonts w:ascii="Times New Roman" w:eastAsia="Arial" w:hAnsi="Times New Roman" w:cs="Times New Roman"/>
          <w:sz w:val="24"/>
        </w:rPr>
        <w:tab/>
        <w:t>The Procuring agency’s determination of a Bid’s responsiveness shall be based on the contents of the Bid itself, and is to determine which of the Bids received are responsive and thereafter to compare the responsive Bids against each other to select the best evaluated Bid.</w:t>
      </w:r>
    </w:p>
    <w:p w:rsidR="00E4220C" w:rsidRPr="008C71D1" w:rsidRDefault="00E4220C" w:rsidP="00E4220C">
      <w:pPr>
        <w:spacing w:line="226" w:lineRule="exact"/>
        <w:rPr>
          <w:rFonts w:ascii="Times New Roman" w:eastAsia="Times New Roman" w:hAnsi="Times New Roman" w:cs="Times New Roman"/>
        </w:rPr>
      </w:pPr>
    </w:p>
    <w:p w:rsidR="00E4220C" w:rsidRPr="008C71D1" w:rsidRDefault="00E4220C" w:rsidP="00E4220C">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35.2.</w:t>
      </w:r>
      <w:r w:rsidRPr="008C71D1">
        <w:rPr>
          <w:rFonts w:ascii="Times New Roman" w:eastAsia="Arial" w:hAnsi="Times New Roman" w:cs="Times New Roman"/>
          <w:sz w:val="24"/>
        </w:rPr>
        <w:tab/>
        <w:t>A substantially responsive Bid is one that conforms to all the terms, conditions and specifications of the Bidding Documents without material deviation, reservation or omission. A material deviation, reservation or omission is one that:</w:t>
      </w:r>
    </w:p>
    <w:p w:rsidR="00E4220C" w:rsidRPr="008C71D1" w:rsidRDefault="00E4220C" w:rsidP="00E4220C">
      <w:pPr>
        <w:spacing w:line="214" w:lineRule="exact"/>
        <w:rPr>
          <w:rFonts w:ascii="Times New Roman" w:eastAsia="Times New Roman" w:hAnsi="Times New Roman" w:cs="Times New Roman"/>
        </w:rPr>
      </w:pPr>
    </w:p>
    <w:p w:rsidR="00E4220C" w:rsidRPr="008C71D1" w:rsidRDefault="00E4220C" w:rsidP="00AC17DF">
      <w:pPr>
        <w:numPr>
          <w:ilvl w:val="0"/>
          <w:numId w:val="28"/>
        </w:numPr>
        <w:tabs>
          <w:tab w:val="left" w:pos="1246"/>
        </w:tabs>
        <w:spacing w:line="293"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Affects in any substantial way the scope, quality or performance of the Goods or Related Services required;</w:t>
      </w:r>
    </w:p>
    <w:p w:rsidR="00E4220C" w:rsidRPr="008C71D1" w:rsidRDefault="00E4220C" w:rsidP="00E4220C">
      <w:pPr>
        <w:spacing w:line="190" w:lineRule="exact"/>
        <w:rPr>
          <w:rFonts w:ascii="Times New Roman" w:eastAsia="Arial" w:hAnsi="Times New Roman" w:cs="Times New Roman"/>
          <w:sz w:val="24"/>
        </w:rPr>
      </w:pPr>
    </w:p>
    <w:p w:rsidR="00E4220C" w:rsidRPr="008C71D1" w:rsidRDefault="00E4220C" w:rsidP="00AC17DF">
      <w:pPr>
        <w:numPr>
          <w:ilvl w:val="0"/>
          <w:numId w:val="28"/>
        </w:numPr>
        <w:tabs>
          <w:tab w:val="left" w:pos="1246"/>
        </w:tabs>
        <w:spacing w:line="293"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limits in any substantial way inconsistent with the Bidding Documents, the Procuring agency’s rights or the Bidder’s obligations under the Contract; or</w:t>
      </w:r>
    </w:p>
    <w:p w:rsidR="00E4220C" w:rsidRPr="008C71D1" w:rsidRDefault="00E4220C" w:rsidP="00E4220C">
      <w:pPr>
        <w:spacing w:line="190" w:lineRule="exact"/>
        <w:rPr>
          <w:rFonts w:ascii="Times New Roman" w:eastAsia="Arial" w:hAnsi="Times New Roman" w:cs="Times New Roman"/>
          <w:sz w:val="24"/>
        </w:rPr>
      </w:pPr>
    </w:p>
    <w:p w:rsidR="00E4220C" w:rsidRPr="008C71D1" w:rsidRDefault="00E4220C" w:rsidP="00AC17DF">
      <w:pPr>
        <w:numPr>
          <w:ilvl w:val="0"/>
          <w:numId w:val="28"/>
        </w:numPr>
        <w:tabs>
          <w:tab w:val="left" w:pos="1246"/>
        </w:tabs>
        <w:spacing w:line="293"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if rectified would affect unfairly the competitive position of other Bidders presenting responsive Bids.</w:t>
      </w:r>
    </w:p>
    <w:p w:rsidR="00E4220C" w:rsidRPr="008C71D1" w:rsidRDefault="00E4220C" w:rsidP="00E4220C">
      <w:pPr>
        <w:tabs>
          <w:tab w:val="left" w:pos="846"/>
        </w:tabs>
        <w:spacing w:line="272" w:lineRule="auto"/>
        <w:jc w:val="both"/>
        <w:rPr>
          <w:rFonts w:ascii="Times New Roman" w:eastAsia="Arial" w:hAnsi="Times New Roman" w:cs="Times New Roman"/>
          <w:sz w:val="24"/>
        </w:rPr>
        <w:sectPr w:rsidR="00E4220C" w:rsidRPr="008C71D1">
          <w:pgSz w:w="11900" w:h="15874"/>
          <w:pgMar w:top="1058" w:right="1126" w:bottom="362" w:left="1134" w:header="0" w:footer="0" w:gutter="0"/>
          <w:cols w:space="0" w:equalWidth="0">
            <w:col w:w="9646"/>
          </w:cols>
          <w:docGrid w:linePitch="360"/>
        </w:sectPr>
      </w:pPr>
    </w:p>
    <w:p w:rsidR="008C71D1" w:rsidRPr="008C71D1" w:rsidRDefault="008C71D1" w:rsidP="008C71D1">
      <w:pPr>
        <w:tabs>
          <w:tab w:val="left" w:pos="846"/>
        </w:tabs>
        <w:spacing w:line="0" w:lineRule="atLeast"/>
        <w:jc w:val="both"/>
        <w:rPr>
          <w:rFonts w:ascii="Times New Roman" w:eastAsia="Arial" w:hAnsi="Times New Roman" w:cs="Times New Roman"/>
          <w:b/>
          <w:sz w:val="24"/>
          <w:szCs w:val="24"/>
        </w:rPr>
      </w:pPr>
    </w:p>
    <w:p w:rsidR="008C71D1" w:rsidRPr="008C71D1" w:rsidRDefault="008C71D1" w:rsidP="008C71D1">
      <w:pPr>
        <w:spacing w:line="190" w:lineRule="exact"/>
        <w:rPr>
          <w:rFonts w:ascii="Times New Roman" w:eastAsia="Times New Roman" w:hAnsi="Times New Roman" w:cs="Times New Roman"/>
        </w:rPr>
      </w:pPr>
      <w:bookmarkStart w:id="54" w:name="page29"/>
      <w:bookmarkEnd w:id="54"/>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35.3.</w:t>
      </w:r>
      <w:r w:rsidRPr="008C71D1">
        <w:rPr>
          <w:rFonts w:ascii="Times New Roman" w:eastAsia="Arial" w:hAnsi="Times New Roman" w:cs="Times New Roman"/>
          <w:sz w:val="24"/>
        </w:rPr>
        <w:tab/>
        <w:t>If a Bid is not substantially responsive to the Bidding Documents it shall be rejected by the Procuring agency and may not subsequently be made responsive by the Bidder by correction of the material deviation, reservation or omission.</w:t>
      </w:r>
    </w:p>
    <w:p w:rsidR="008C71D1" w:rsidRPr="008C71D1" w:rsidRDefault="008C71D1" w:rsidP="008C71D1">
      <w:pPr>
        <w:spacing w:line="210" w:lineRule="exact"/>
        <w:rPr>
          <w:rFonts w:ascii="Times New Roman" w:eastAsia="Times New Roman" w:hAnsi="Times New Roman" w:cs="Times New Roman"/>
        </w:rPr>
      </w:pPr>
    </w:p>
    <w:p w:rsidR="008C71D1" w:rsidRPr="008C71D1" w:rsidRDefault="008C71D1" w:rsidP="00AC17DF">
      <w:pPr>
        <w:pStyle w:val="Heading2"/>
        <w:numPr>
          <w:ilvl w:val="0"/>
          <w:numId w:val="103"/>
        </w:numPr>
        <w:rPr>
          <w:rFonts w:ascii="Times New Roman" w:eastAsia="Arial" w:hAnsi="Times New Roman" w:cs="Times New Roman"/>
        </w:rPr>
      </w:pPr>
      <w:bookmarkStart w:id="55" w:name="_Toc141094766"/>
      <w:r w:rsidRPr="008C71D1">
        <w:rPr>
          <w:rFonts w:ascii="Times New Roman" w:eastAsia="Arial" w:hAnsi="Times New Roman" w:cs="Times New Roman"/>
        </w:rPr>
        <w:t>Non-conformities, Errors and Omissions</w:t>
      </w:r>
      <w:bookmarkEnd w:id="55"/>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8C71D1">
      <w:pPr>
        <w:tabs>
          <w:tab w:val="left" w:pos="846"/>
        </w:tabs>
        <w:spacing w:line="316"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4"/>
        </w:rPr>
        <w:t>36.1.</w:t>
      </w:r>
      <w:r w:rsidRPr="008C71D1">
        <w:rPr>
          <w:rFonts w:ascii="Times New Roman" w:eastAsia="Times New Roman" w:hAnsi="Times New Roman" w:cs="Times New Roman"/>
        </w:rPr>
        <w:tab/>
      </w:r>
      <w:r w:rsidRPr="008C71D1">
        <w:rPr>
          <w:rFonts w:ascii="Times New Roman" w:eastAsia="Arial" w:hAnsi="Times New Roman" w:cs="Times New Roman"/>
          <w:sz w:val="23"/>
        </w:rPr>
        <w:t>Provided that a Bid is substantially responsive, the Procuring agency may waive any non-conformities or omissions in the Bid that do not constitute a material deviation.</w:t>
      </w:r>
    </w:p>
    <w:p w:rsidR="008C71D1" w:rsidRPr="008C71D1" w:rsidRDefault="008C71D1" w:rsidP="008C71D1">
      <w:pPr>
        <w:spacing w:line="168" w:lineRule="exact"/>
        <w:rPr>
          <w:rFonts w:ascii="Times New Roman" w:eastAsia="Times New Roman" w:hAnsi="Times New Roman" w:cs="Times New Roman"/>
        </w:rPr>
      </w:pPr>
    </w:p>
    <w:p w:rsidR="008C71D1" w:rsidRPr="008C71D1" w:rsidRDefault="008C71D1" w:rsidP="008C71D1">
      <w:pPr>
        <w:tabs>
          <w:tab w:val="left" w:pos="846"/>
        </w:tabs>
        <w:spacing w:line="265"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36.2.</w:t>
      </w:r>
      <w:r w:rsidRPr="008C71D1">
        <w:rPr>
          <w:rFonts w:ascii="Times New Roman" w:eastAsia="Arial" w:hAnsi="Times New Roman" w:cs="Times New Roman"/>
          <w:sz w:val="24"/>
        </w:rPr>
        <w:tab/>
        <w:t>Provided that a Bid is substantially responsive, the Procuring agency may request that the Bidder submit the necessary information or documentation, within a reasonable period of time, to rectify non-material non-conformities or omissions in the Bid related to documentation requirements. Such omission shall not be related</w:t>
      </w:r>
    </w:p>
    <w:p w:rsidR="008C71D1" w:rsidRPr="008C71D1" w:rsidRDefault="008C71D1" w:rsidP="008C71D1">
      <w:pPr>
        <w:tabs>
          <w:tab w:val="left" w:pos="846"/>
        </w:tabs>
        <w:spacing w:line="265" w:lineRule="auto"/>
        <w:ind w:left="866" w:hanging="859"/>
        <w:jc w:val="both"/>
        <w:rPr>
          <w:rFonts w:ascii="Times New Roman" w:eastAsia="Arial" w:hAnsi="Times New Roman" w:cs="Times New Roman"/>
          <w:sz w:val="24"/>
        </w:rPr>
        <w:sectPr w:rsidR="008C71D1" w:rsidRPr="008C71D1">
          <w:pgSz w:w="11900" w:h="15874"/>
          <w:pgMar w:top="1055" w:right="1126" w:bottom="362" w:left="1134" w:header="0" w:footer="0" w:gutter="0"/>
          <w:cols w:space="0" w:equalWidth="0">
            <w:col w:w="9646"/>
          </w:cols>
          <w:docGrid w:linePitch="360"/>
        </w:sectPr>
      </w:pPr>
    </w:p>
    <w:p w:rsidR="008C71D1" w:rsidRPr="008C71D1" w:rsidRDefault="008C71D1" w:rsidP="008C71D1">
      <w:pPr>
        <w:spacing w:line="295" w:lineRule="auto"/>
        <w:ind w:left="866"/>
        <w:jc w:val="both"/>
        <w:rPr>
          <w:rFonts w:ascii="Times New Roman" w:eastAsia="Arial" w:hAnsi="Times New Roman" w:cs="Times New Roman"/>
          <w:sz w:val="24"/>
        </w:rPr>
      </w:pPr>
      <w:r w:rsidRPr="008C71D1">
        <w:rPr>
          <w:rFonts w:ascii="Times New Roman" w:eastAsia="Arial" w:hAnsi="Times New Roman" w:cs="Times New Roman"/>
          <w:sz w:val="24"/>
        </w:rPr>
        <w:lastRenderedPageBreak/>
        <w:t>to any aspect of the price of the Bid. Failure of the Bidder to comply with the request may result in the rejection of its Bid.</w:t>
      </w:r>
    </w:p>
    <w:p w:rsidR="008C71D1" w:rsidRDefault="008C71D1" w:rsidP="008C71D1">
      <w:pPr>
        <w:spacing w:line="20" w:lineRule="exact"/>
        <w:rPr>
          <w:rFonts w:ascii="Times New Roman" w:eastAsia="Times New Roman" w:hAnsi="Times New Roman" w:cs="Times New Roman"/>
        </w:rPr>
      </w:pPr>
    </w:p>
    <w:p w:rsidR="00E4220C" w:rsidRPr="008C71D1" w:rsidRDefault="00E4220C" w:rsidP="00E4220C">
      <w:pPr>
        <w:spacing w:line="186" w:lineRule="exact"/>
        <w:rPr>
          <w:rFonts w:ascii="Times New Roman" w:eastAsia="Times New Roman" w:hAnsi="Times New Roman" w:cs="Times New Roman"/>
        </w:rPr>
      </w:pPr>
    </w:p>
    <w:p w:rsidR="00E4220C" w:rsidRPr="008C71D1" w:rsidRDefault="00E4220C" w:rsidP="00E4220C">
      <w:pPr>
        <w:tabs>
          <w:tab w:val="left" w:pos="846"/>
        </w:tabs>
        <w:spacing w:line="293" w:lineRule="auto"/>
        <w:ind w:left="866" w:hanging="859"/>
        <w:rPr>
          <w:rFonts w:ascii="Times New Roman" w:eastAsia="Arial" w:hAnsi="Times New Roman" w:cs="Times New Roman"/>
          <w:sz w:val="24"/>
        </w:rPr>
      </w:pPr>
      <w:r w:rsidRPr="008C71D1">
        <w:rPr>
          <w:rFonts w:ascii="Times New Roman" w:eastAsia="Arial" w:hAnsi="Times New Roman" w:cs="Times New Roman"/>
          <w:sz w:val="24"/>
        </w:rPr>
        <w:t>36.3.</w:t>
      </w:r>
      <w:r w:rsidRPr="008C71D1">
        <w:rPr>
          <w:rFonts w:ascii="Times New Roman" w:eastAsia="Arial" w:hAnsi="Times New Roman" w:cs="Times New Roman"/>
          <w:sz w:val="24"/>
        </w:rPr>
        <w:tab/>
        <w:t>Provided that the Bid is substantially responsive, the Procuring agency shall correct arithmetical errors on the following basis:</w:t>
      </w:r>
    </w:p>
    <w:p w:rsidR="00E4220C" w:rsidRPr="008C71D1" w:rsidRDefault="00E4220C" w:rsidP="00E4220C">
      <w:pPr>
        <w:spacing w:line="190" w:lineRule="exact"/>
        <w:rPr>
          <w:rFonts w:ascii="Times New Roman" w:eastAsia="Times New Roman" w:hAnsi="Times New Roman" w:cs="Times New Roman"/>
        </w:rPr>
      </w:pPr>
    </w:p>
    <w:p w:rsidR="00E4220C" w:rsidRPr="008C71D1" w:rsidRDefault="00E4220C" w:rsidP="00AC17DF">
      <w:pPr>
        <w:numPr>
          <w:ilvl w:val="0"/>
          <w:numId w:val="29"/>
        </w:numPr>
        <w:tabs>
          <w:tab w:val="left" w:pos="1246"/>
        </w:tabs>
        <w:spacing w:line="259" w:lineRule="auto"/>
        <w:ind w:left="1246" w:hanging="406"/>
        <w:jc w:val="both"/>
        <w:rPr>
          <w:rFonts w:ascii="Times New Roman" w:eastAsia="Arial" w:hAnsi="Times New Roman" w:cs="Times New Roman"/>
          <w:sz w:val="24"/>
        </w:rPr>
      </w:pPr>
      <w:r w:rsidRPr="008C71D1">
        <w:rPr>
          <w:rFonts w:ascii="Times New Roman" w:eastAsia="Arial" w:hAnsi="Times New Roman" w:cs="Times New Roman"/>
          <w:sz w:val="24"/>
        </w:rPr>
        <w:t>if there is a discrepancy between the unit price and the line item total that is obtained by multiplying the unit price by the quantity, the unit prices hall prevail and the line item total shall be corrected, unless in the opinion of the Procuring agency there is an obvious misplacement of the decimal point in the unit price, in which case the line item total as quoted shall govern and the unit price shall be corrected;</w:t>
      </w:r>
    </w:p>
    <w:p w:rsidR="00E4220C" w:rsidRPr="008C71D1" w:rsidRDefault="00E4220C" w:rsidP="00E4220C">
      <w:pPr>
        <w:spacing w:line="229" w:lineRule="exact"/>
        <w:rPr>
          <w:rFonts w:ascii="Times New Roman" w:eastAsia="Arial" w:hAnsi="Times New Roman" w:cs="Times New Roman"/>
          <w:sz w:val="24"/>
        </w:rPr>
      </w:pPr>
    </w:p>
    <w:p w:rsidR="00E4220C" w:rsidRPr="008C71D1" w:rsidRDefault="00E4220C" w:rsidP="00AC17DF">
      <w:pPr>
        <w:numPr>
          <w:ilvl w:val="0"/>
          <w:numId w:val="29"/>
        </w:numPr>
        <w:tabs>
          <w:tab w:val="left" w:pos="1246"/>
        </w:tabs>
        <w:spacing w:line="295" w:lineRule="auto"/>
        <w:ind w:left="1246" w:hanging="406"/>
        <w:jc w:val="both"/>
        <w:rPr>
          <w:rFonts w:ascii="Times New Roman" w:eastAsia="Arial" w:hAnsi="Times New Roman" w:cs="Times New Roman"/>
          <w:sz w:val="24"/>
        </w:rPr>
      </w:pPr>
      <w:r w:rsidRPr="008C71D1">
        <w:rPr>
          <w:rFonts w:ascii="Times New Roman" w:eastAsia="Arial" w:hAnsi="Times New Roman" w:cs="Times New Roman"/>
          <w:sz w:val="24"/>
        </w:rPr>
        <w:t>if there is an error in a total corresponding to the addition or subtraction of subtotals, the subtotals shall prevail and the total shall be corrected; and</w:t>
      </w:r>
    </w:p>
    <w:p w:rsidR="00E4220C" w:rsidRPr="008C71D1" w:rsidRDefault="00E4220C" w:rsidP="00E4220C">
      <w:pPr>
        <w:spacing w:line="185" w:lineRule="exact"/>
        <w:rPr>
          <w:rFonts w:ascii="Times New Roman" w:eastAsia="Arial" w:hAnsi="Times New Roman" w:cs="Times New Roman"/>
          <w:sz w:val="24"/>
        </w:rPr>
      </w:pPr>
    </w:p>
    <w:p w:rsidR="00E4220C" w:rsidRPr="008C71D1" w:rsidRDefault="00E4220C" w:rsidP="00AC17DF">
      <w:pPr>
        <w:numPr>
          <w:ilvl w:val="0"/>
          <w:numId w:val="29"/>
        </w:numPr>
        <w:tabs>
          <w:tab w:val="left" w:pos="1246"/>
        </w:tabs>
        <w:spacing w:line="261" w:lineRule="auto"/>
        <w:ind w:left="1246" w:hanging="406"/>
        <w:jc w:val="both"/>
        <w:rPr>
          <w:rFonts w:ascii="Times New Roman" w:eastAsia="Arial" w:hAnsi="Times New Roman" w:cs="Times New Roman"/>
          <w:sz w:val="23"/>
        </w:rPr>
      </w:pPr>
      <w:r w:rsidRPr="008C71D1">
        <w:rPr>
          <w:rFonts w:ascii="Times New Roman" w:eastAsia="Arial" w:hAnsi="Times New Roman" w:cs="Times New Roman"/>
          <w:sz w:val="23"/>
        </w:rPr>
        <w:t>if there is a discrepancy between words and figures, the amount in words shall prevail, unless the amount expressed in words is related to an arithmetic error, in which case the amount in figures shall prevail subject to ITB Sub-Clauses 36.3</w:t>
      </w:r>
    </w:p>
    <w:p w:rsidR="00E4220C" w:rsidRPr="008C71D1" w:rsidRDefault="00E4220C" w:rsidP="00E4220C">
      <w:pPr>
        <w:spacing w:line="1" w:lineRule="exact"/>
        <w:jc w:val="both"/>
        <w:rPr>
          <w:rFonts w:ascii="Times New Roman" w:eastAsia="Arial" w:hAnsi="Times New Roman" w:cs="Times New Roman"/>
          <w:sz w:val="23"/>
        </w:rPr>
      </w:pPr>
    </w:p>
    <w:p w:rsidR="00E4220C" w:rsidRPr="008C71D1" w:rsidRDefault="00E4220C" w:rsidP="00E4220C">
      <w:pPr>
        <w:spacing w:line="0" w:lineRule="atLeast"/>
        <w:ind w:left="1246"/>
        <w:jc w:val="both"/>
        <w:rPr>
          <w:rFonts w:ascii="Times New Roman" w:eastAsia="Arial" w:hAnsi="Times New Roman" w:cs="Times New Roman"/>
          <w:sz w:val="24"/>
        </w:rPr>
      </w:pPr>
      <w:r w:rsidRPr="008C71D1">
        <w:rPr>
          <w:rFonts w:ascii="Times New Roman" w:eastAsia="Arial" w:hAnsi="Times New Roman" w:cs="Times New Roman"/>
          <w:sz w:val="24"/>
        </w:rPr>
        <w:t>(a) and (b) above.</w:t>
      </w:r>
    </w:p>
    <w:p w:rsidR="00E4220C" w:rsidRPr="008C71D1" w:rsidRDefault="00E4220C" w:rsidP="00E4220C">
      <w:pPr>
        <w:spacing w:line="300" w:lineRule="exact"/>
        <w:rPr>
          <w:rFonts w:ascii="Times New Roman" w:eastAsia="Times New Roman" w:hAnsi="Times New Roman" w:cs="Times New Roman"/>
        </w:rPr>
      </w:pPr>
    </w:p>
    <w:p w:rsidR="00E4220C" w:rsidRPr="008C71D1" w:rsidRDefault="00E4220C" w:rsidP="00E4220C">
      <w:pPr>
        <w:tabs>
          <w:tab w:val="left" w:pos="846"/>
        </w:tabs>
        <w:spacing w:line="293" w:lineRule="auto"/>
        <w:ind w:left="866" w:hanging="859"/>
        <w:rPr>
          <w:rFonts w:ascii="Times New Roman" w:eastAsia="Arial" w:hAnsi="Times New Roman" w:cs="Times New Roman"/>
          <w:sz w:val="24"/>
        </w:rPr>
      </w:pPr>
      <w:r w:rsidRPr="008C71D1">
        <w:rPr>
          <w:rFonts w:ascii="Times New Roman" w:eastAsia="Arial" w:hAnsi="Times New Roman" w:cs="Times New Roman"/>
          <w:sz w:val="24"/>
        </w:rPr>
        <w:t>36.4.</w:t>
      </w:r>
      <w:r w:rsidRPr="008C71D1">
        <w:rPr>
          <w:rFonts w:ascii="Times New Roman" w:eastAsia="Arial" w:hAnsi="Times New Roman" w:cs="Times New Roman"/>
          <w:sz w:val="24"/>
        </w:rPr>
        <w:tab/>
        <w:t>If the Bidder that submitted the best evaluated Bid does not accept the correction of errors, its Bid shall be disqualified and its Bid Security shall be forfeited.</w:t>
      </w:r>
    </w:p>
    <w:p w:rsidR="00E4220C" w:rsidRPr="008C71D1" w:rsidRDefault="00E4220C" w:rsidP="008C71D1">
      <w:pPr>
        <w:spacing w:line="20" w:lineRule="exact"/>
        <w:rPr>
          <w:rFonts w:ascii="Times New Roman" w:eastAsia="Times New Roman" w:hAnsi="Times New Roman" w:cs="Times New Roman"/>
        </w:rPr>
        <w:sectPr w:rsidR="00E4220C" w:rsidRPr="008C71D1">
          <w:type w:val="continuous"/>
          <w:pgSz w:w="11900" w:h="15874"/>
          <w:pgMar w:top="1055" w:right="1126" w:bottom="362" w:left="1134" w:header="0" w:footer="0" w:gutter="0"/>
          <w:cols w:space="0" w:equalWidth="0">
            <w:col w:w="9646"/>
          </w:cols>
          <w:docGrid w:linePitch="360"/>
        </w:sectPr>
      </w:pPr>
    </w:p>
    <w:p w:rsidR="008C71D1" w:rsidRPr="008C71D1" w:rsidRDefault="008C71D1" w:rsidP="008C71D1">
      <w:pPr>
        <w:spacing w:line="186" w:lineRule="exact"/>
        <w:rPr>
          <w:rFonts w:ascii="Times New Roman" w:eastAsia="Times New Roman" w:hAnsi="Times New Roman" w:cs="Times New Roman"/>
        </w:rPr>
      </w:pPr>
      <w:bookmarkStart w:id="56" w:name="page30"/>
      <w:bookmarkEnd w:id="56"/>
    </w:p>
    <w:p w:rsidR="008C71D1" w:rsidRPr="008C71D1" w:rsidRDefault="008C71D1" w:rsidP="00AC17DF">
      <w:pPr>
        <w:pStyle w:val="Heading2"/>
        <w:numPr>
          <w:ilvl w:val="0"/>
          <w:numId w:val="103"/>
        </w:numPr>
        <w:rPr>
          <w:rFonts w:ascii="Times New Roman" w:eastAsia="Arial" w:hAnsi="Times New Roman" w:cs="Times New Roman"/>
        </w:rPr>
      </w:pPr>
      <w:bookmarkStart w:id="57" w:name="_Toc141094767"/>
      <w:r w:rsidRPr="008C71D1">
        <w:rPr>
          <w:rFonts w:ascii="Times New Roman" w:eastAsia="Arial" w:hAnsi="Times New Roman" w:cs="Times New Roman"/>
        </w:rPr>
        <w:t>Preliminary Examination of Bids</w:t>
      </w:r>
      <w:bookmarkEnd w:id="57"/>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37.1.</w:t>
      </w:r>
      <w:r w:rsidRPr="008C71D1">
        <w:rPr>
          <w:rFonts w:ascii="Times New Roman" w:eastAsia="Arial" w:hAnsi="Times New Roman" w:cs="Times New Roman"/>
          <w:sz w:val="24"/>
        </w:rPr>
        <w:tab/>
        <w:t>The Procuring agency shall examine the Bids to confirm that all documents and technical documentation requested in ITB Clause14 have been provided, and to determine the completeness of each document submitted.</w:t>
      </w:r>
    </w:p>
    <w:p w:rsidR="008C71D1" w:rsidRPr="008C71D1" w:rsidRDefault="008C71D1" w:rsidP="008C71D1">
      <w:pPr>
        <w:spacing w:line="214"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37.2.</w:t>
      </w:r>
      <w:r w:rsidRPr="008C71D1">
        <w:rPr>
          <w:rFonts w:ascii="Times New Roman" w:eastAsia="Arial" w:hAnsi="Times New Roman" w:cs="Times New Roman"/>
          <w:sz w:val="24"/>
        </w:rPr>
        <w:tab/>
        <w:t>The Procuring agency shall confirm that the following documents and information have been provided in the Bid. If any of these documents or information is missing, the offer shall be rejected.</w:t>
      </w:r>
    </w:p>
    <w:p w:rsidR="008C71D1" w:rsidRPr="008C71D1" w:rsidRDefault="008C71D1" w:rsidP="008C71D1">
      <w:pPr>
        <w:spacing w:line="214" w:lineRule="exact"/>
        <w:rPr>
          <w:rFonts w:ascii="Times New Roman" w:eastAsia="Times New Roman" w:hAnsi="Times New Roman" w:cs="Times New Roman"/>
        </w:rPr>
      </w:pPr>
    </w:p>
    <w:p w:rsidR="008C71D1" w:rsidRPr="008C71D1" w:rsidRDefault="008C71D1" w:rsidP="00AC17DF">
      <w:pPr>
        <w:numPr>
          <w:ilvl w:val="0"/>
          <w:numId w:val="30"/>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Bid Submission Sheet, in accordance with ITB Sub-Clause14.1 (a);</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30"/>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Price Schedules, in accordance with ITB Sub Clause14.1(a);</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30"/>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Bid Security, in accordance with ITB Clause 26.</w:t>
      </w:r>
    </w:p>
    <w:p w:rsidR="008C71D1" w:rsidRPr="008C71D1" w:rsidRDefault="008C71D1" w:rsidP="008C71D1">
      <w:pPr>
        <w:spacing w:line="296" w:lineRule="exact"/>
        <w:rPr>
          <w:rFonts w:ascii="Times New Roman" w:eastAsia="Times New Roman" w:hAnsi="Times New Roman" w:cs="Times New Roman"/>
        </w:rPr>
      </w:pPr>
    </w:p>
    <w:p w:rsidR="008C71D1" w:rsidRPr="008C71D1" w:rsidRDefault="008C71D1" w:rsidP="00AC17DF">
      <w:pPr>
        <w:pStyle w:val="Heading2"/>
        <w:numPr>
          <w:ilvl w:val="0"/>
          <w:numId w:val="103"/>
        </w:numPr>
        <w:rPr>
          <w:rFonts w:ascii="Times New Roman" w:eastAsia="Arial" w:hAnsi="Times New Roman" w:cs="Times New Roman"/>
        </w:rPr>
      </w:pPr>
      <w:bookmarkStart w:id="58" w:name="_Toc141094768"/>
      <w:r w:rsidRPr="008C71D1">
        <w:rPr>
          <w:rFonts w:ascii="Times New Roman" w:eastAsia="Arial" w:hAnsi="Times New Roman" w:cs="Times New Roman"/>
        </w:rPr>
        <w:t>Examination of Terms and Conditions; Technical Evaluation</w:t>
      </w:r>
      <w:bookmarkEnd w:id="58"/>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38.1.</w:t>
      </w:r>
      <w:r w:rsidRPr="008C71D1">
        <w:rPr>
          <w:rFonts w:ascii="Times New Roman" w:eastAsia="Arial" w:hAnsi="Times New Roman" w:cs="Times New Roman"/>
          <w:sz w:val="24"/>
        </w:rPr>
        <w:tab/>
        <w:t>The Procuring agency shall examine the Bid to confirm that all terms and conditions specified in the GCC and the SCC have been accepted by the Bidder without any material deviation or reservation.</w:t>
      </w:r>
    </w:p>
    <w:p w:rsidR="008C71D1" w:rsidRDefault="008C71D1" w:rsidP="008C71D1">
      <w:pPr>
        <w:tabs>
          <w:tab w:val="left" w:pos="846"/>
        </w:tabs>
        <w:spacing w:line="272" w:lineRule="auto"/>
        <w:ind w:left="866" w:hanging="859"/>
        <w:jc w:val="both"/>
        <w:rPr>
          <w:rFonts w:ascii="Times New Roman" w:eastAsia="Arial" w:hAnsi="Times New Roman" w:cs="Times New Roman"/>
          <w:sz w:val="24"/>
        </w:rPr>
      </w:pPr>
    </w:p>
    <w:p w:rsidR="00E4220C" w:rsidRPr="008C71D1" w:rsidRDefault="00E4220C" w:rsidP="00E4220C">
      <w:pPr>
        <w:tabs>
          <w:tab w:val="left" w:pos="846"/>
        </w:tabs>
        <w:spacing w:line="264"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38.2.</w:t>
      </w:r>
      <w:r w:rsidRPr="008C71D1">
        <w:rPr>
          <w:rFonts w:ascii="Times New Roman" w:eastAsia="Arial" w:hAnsi="Times New Roman" w:cs="Times New Roman"/>
          <w:sz w:val="24"/>
        </w:rPr>
        <w:tab/>
        <w:t>The Procuring agency shall evaluate the technical aspects of the Bid submitted in accordance with ITB Clause 23, to confirm that all requirements specified in Section VI, Schedule of Supply of the Bidding Documents have been met without any material deviation or reservation.</w:t>
      </w:r>
    </w:p>
    <w:p w:rsidR="00E4220C" w:rsidRPr="008C71D1" w:rsidRDefault="00E4220C" w:rsidP="00E4220C">
      <w:pPr>
        <w:spacing w:line="226" w:lineRule="exact"/>
        <w:rPr>
          <w:rFonts w:ascii="Times New Roman" w:eastAsia="Times New Roman" w:hAnsi="Times New Roman" w:cs="Times New Roman"/>
        </w:rPr>
      </w:pPr>
    </w:p>
    <w:p w:rsidR="00E4220C" w:rsidRPr="008C71D1" w:rsidRDefault="00E4220C" w:rsidP="00E4220C">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38.3.</w:t>
      </w:r>
      <w:r w:rsidRPr="008C71D1">
        <w:rPr>
          <w:rFonts w:ascii="Times New Roman" w:eastAsia="Arial" w:hAnsi="Times New Roman" w:cs="Times New Roman"/>
          <w:sz w:val="24"/>
        </w:rPr>
        <w:tab/>
        <w:t>If, after the examination of the terms and conditions and the technical evaluation, the Procuring agency determines that the Bid is not substantially responsive in accordance with ITB Clause 35, the bid shall not be considered for evaluation.</w:t>
      </w:r>
    </w:p>
    <w:p w:rsidR="00E4220C" w:rsidRPr="008C71D1" w:rsidRDefault="00E4220C" w:rsidP="00E4220C">
      <w:pPr>
        <w:spacing w:line="210" w:lineRule="exact"/>
        <w:rPr>
          <w:rFonts w:ascii="Times New Roman" w:eastAsia="Times New Roman" w:hAnsi="Times New Roman" w:cs="Times New Roman"/>
        </w:rPr>
      </w:pPr>
    </w:p>
    <w:p w:rsidR="00E4220C" w:rsidRPr="008C71D1" w:rsidRDefault="00E4220C" w:rsidP="00AC17DF">
      <w:pPr>
        <w:pStyle w:val="Heading2"/>
        <w:numPr>
          <w:ilvl w:val="0"/>
          <w:numId w:val="103"/>
        </w:numPr>
        <w:rPr>
          <w:rFonts w:ascii="Times New Roman" w:hAnsi="Times New Roman" w:cs="Times New Roman"/>
        </w:rPr>
      </w:pPr>
      <w:bookmarkStart w:id="59" w:name="_Toc141094769"/>
      <w:r w:rsidRPr="008C71D1">
        <w:rPr>
          <w:rFonts w:ascii="Times New Roman" w:eastAsia="Arial" w:hAnsi="Times New Roman" w:cs="Times New Roman"/>
        </w:rPr>
        <w:t>Conversion to Single Currency</w:t>
      </w:r>
      <w:bookmarkEnd w:id="59"/>
    </w:p>
    <w:p w:rsidR="00E4220C" w:rsidRPr="008C71D1" w:rsidRDefault="00E4220C" w:rsidP="00AC17DF">
      <w:pPr>
        <w:pStyle w:val="ListParagraph"/>
        <w:numPr>
          <w:ilvl w:val="2"/>
          <w:numId w:val="103"/>
        </w:numPr>
        <w:rPr>
          <w:rFonts w:ascii="Times New Roman" w:hAnsi="Times New Roman" w:cs="Times New Roman"/>
        </w:rPr>
      </w:pPr>
      <w:r w:rsidRPr="008C71D1">
        <w:rPr>
          <w:rFonts w:ascii="Times New Roman" w:eastAsia="Arial" w:hAnsi="Times New Roman" w:cs="Times New Roman"/>
          <w:sz w:val="24"/>
        </w:rPr>
        <w:t>For evaluation and comparison purposes, the Procuring agency shall convert all Bid prices expressed in amounts in various currencies into a single currency and using the exchange rates specified in the BDS.</w:t>
      </w:r>
    </w:p>
    <w:p w:rsidR="00E4220C" w:rsidRPr="008C71D1" w:rsidRDefault="00E4220C" w:rsidP="00E4220C">
      <w:pPr>
        <w:spacing w:line="210" w:lineRule="exact"/>
        <w:rPr>
          <w:rFonts w:ascii="Times New Roman" w:eastAsia="Times New Roman" w:hAnsi="Times New Roman" w:cs="Times New Roman"/>
        </w:rPr>
      </w:pPr>
    </w:p>
    <w:p w:rsidR="00E4220C" w:rsidRPr="008C71D1" w:rsidRDefault="00E4220C" w:rsidP="00AC17DF">
      <w:pPr>
        <w:pStyle w:val="Heading2"/>
        <w:numPr>
          <w:ilvl w:val="0"/>
          <w:numId w:val="103"/>
        </w:numPr>
        <w:rPr>
          <w:rFonts w:ascii="Times New Roman" w:hAnsi="Times New Roman" w:cs="Times New Roman"/>
        </w:rPr>
      </w:pPr>
      <w:bookmarkStart w:id="60" w:name="_Toc141094770"/>
      <w:r w:rsidRPr="008C71D1">
        <w:rPr>
          <w:rFonts w:ascii="Times New Roman" w:hAnsi="Times New Roman" w:cs="Times New Roman"/>
        </w:rPr>
        <w:t>Margin of Preference</w:t>
      </w:r>
      <w:bookmarkEnd w:id="60"/>
    </w:p>
    <w:p w:rsidR="00E4220C" w:rsidRPr="008C71D1" w:rsidRDefault="00E4220C" w:rsidP="00E4220C">
      <w:pPr>
        <w:spacing w:line="16" w:lineRule="exact"/>
        <w:rPr>
          <w:rFonts w:ascii="Times New Roman" w:eastAsia="Times New Roman" w:hAnsi="Times New Roman" w:cs="Times New Roman"/>
        </w:rPr>
      </w:pPr>
    </w:p>
    <w:p w:rsidR="00E4220C" w:rsidRPr="008C71D1" w:rsidRDefault="00E4220C" w:rsidP="00E4220C">
      <w:pPr>
        <w:tabs>
          <w:tab w:val="left" w:pos="846"/>
        </w:tabs>
        <w:spacing w:line="289"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4"/>
        </w:rPr>
        <w:t>40.1.</w:t>
      </w:r>
      <w:r w:rsidRPr="008C71D1">
        <w:rPr>
          <w:rFonts w:ascii="Times New Roman" w:eastAsia="Times New Roman" w:hAnsi="Times New Roman" w:cs="Times New Roman"/>
        </w:rPr>
        <w:tab/>
      </w:r>
      <w:r w:rsidRPr="008C71D1">
        <w:rPr>
          <w:rFonts w:ascii="Times New Roman" w:eastAsia="Arial" w:hAnsi="Times New Roman" w:cs="Times New Roman"/>
          <w:sz w:val="24"/>
        </w:rPr>
        <w:t>A margin of preference may apply to domestic goods manufactured in Bhutan as provided for in the BDS. To avail a margin of preference, the bidder shall provide a value addition certificate from the Ministry of Industry, Commerce and Employment.</w:t>
      </w:r>
    </w:p>
    <w:p w:rsidR="00E4220C" w:rsidRPr="008C71D1" w:rsidRDefault="00E4220C" w:rsidP="008C71D1">
      <w:pPr>
        <w:tabs>
          <w:tab w:val="left" w:pos="846"/>
        </w:tabs>
        <w:spacing w:line="272" w:lineRule="auto"/>
        <w:ind w:left="866" w:hanging="859"/>
        <w:jc w:val="both"/>
        <w:rPr>
          <w:rFonts w:ascii="Times New Roman" w:eastAsia="Arial" w:hAnsi="Times New Roman" w:cs="Times New Roman"/>
          <w:sz w:val="24"/>
        </w:rPr>
        <w:sectPr w:rsidR="00E4220C" w:rsidRPr="008C71D1">
          <w:pgSz w:w="11900" w:h="15874"/>
          <w:pgMar w:top="1058" w:right="1126" w:bottom="362" w:left="1134" w:header="0" w:footer="0" w:gutter="0"/>
          <w:cols w:space="0" w:equalWidth="0">
            <w:col w:w="9646"/>
          </w:cols>
          <w:docGrid w:linePitch="360"/>
        </w:sect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8" w:right="1126" w:bottom="362" w:left="1134" w:header="0" w:footer="0" w:gutter="0"/>
          <w:cols w:space="0" w:equalWidth="0">
            <w:col w:w="9646"/>
          </w:cols>
          <w:docGrid w:linePitch="360"/>
        </w:sectPr>
      </w:pPr>
    </w:p>
    <w:p w:rsidR="008C71D1" w:rsidRPr="008C71D1" w:rsidRDefault="008C71D1" w:rsidP="008C71D1">
      <w:pPr>
        <w:pStyle w:val="Heading2"/>
        <w:rPr>
          <w:rFonts w:ascii="Times New Roman" w:eastAsia="Times New Roman" w:hAnsi="Times New Roman" w:cs="Times New Roman"/>
          <w:b w:val="0"/>
          <w:color w:val="auto"/>
          <w:sz w:val="20"/>
          <w:szCs w:val="20"/>
        </w:rPr>
      </w:pPr>
      <w:bookmarkStart w:id="61" w:name="page31"/>
      <w:bookmarkEnd w:id="61"/>
    </w:p>
    <w:p w:rsidR="008C71D1" w:rsidRPr="008C71D1" w:rsidRDefault="008C71D1" w:rsidP="00AC17DF">
      <w:pPr>
        <w:pStyle w:val="Heading2"/>
        <w:numPr>
          <w:ilvl w:val="0"/>
          <w:numId w:val="103"/>
        </w:numPr>
        <w:rPr>
          <w:rFonts w:ascii="Times New Roman" w:eastAsia="Arial" w:hAnsi="Times New Roman" w:cs="Times New Roman"/>
        </w:rPr>
      </w:pPr>
      <w:bookmarkStart w:id="62" w:name="_Toc141094771"/>
      <w:r w:rsidRPr="008C71D1">
        <w:rPr>
          <w:rFonts w:ascii="Times New Roman" w:eastAsia="Arial" w:hAnsi="Times New Roman" w:cs="Times New Roman"/>
        </w:rPr>
        <w:t>Evaluation of Bids</w:t>
      </w:r>
      <w:bookmarkEnd w:id="62"/>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8C71D1">
      <w:pPr>
        <w:tabs>
          <w:tab w:val="left" w:pos="846"/>
        </w:tabs>
        <w:spacing w:line="293"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41.1.</w:t>
      </w:r>
      <w:r w:rsidRPr="008C71D1">
        <w:rPr>
          <w:rFonts w:ascii="Times New Roman" w:eastAsia="Arial" w:hAnsi="Times New Roman" w:cs="Times New Roman"/>
          <w:sz w:val="24"/>
        </w:rPr>
        <w:tab/>
        <w:t>The Procuring agency shall evaluate each Bid that has been determined, up to this stage of the evaluation, to be substantially responsive.</w:t>
      </w:r>
    </w:p>
    <w:p w:rsidR="008C71D1" w:rsidRPr="008C71D1" w:rsidRDefault="008C71D1" w:rsidP="008C71D1">
      <w:pPr>
        <w:spacing w:line="190"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41.2.</w:t>
      </w:r>
      <w:r w:rsidRPr="008C71D1">
        <w:rPr>
          <w:rFonts w:ascii="Times New Roman" w:eastAsia="Arial" w:hAnsi="Times New Roman" w:cs="Times New Roman"/>
          <w:sz w:val="24"/>
        </w:rPr>
        <w:tab/>
        <w:t>To evaluate a Bid, the Procuring agency shall only use all the factors, methodologies and criteria defined in this ITB Clause 41. No other criteria or methodology shall be permitted.</w:t>
      </w:r>
    </w:p>
    <w:p w:rsidR="008C71D1" w:rsidRPr="008C71D1" w:rsidRDefault="008C71D1" w:rsidP="008C71D1">
      <w:pPr>
        <w:spacing w:line="214" w:lineRule="exact"/>
        <w:rPr>
          <w:rFonts w:ascii="Times New Roman" w:eastAsia="Times New Roman" w:hAnsi="Times New Roman" w:cs="Times New Roman"/>
        </w:rPr>
      </w:pPr>
    </w:p>
    <w:p w:rsidR="008C71D1" w:rsidRPr="008C71D1" w:rsidRDefault="008C71D1" w:rsidP="008C71D1">
      <w:pPr>
        <w:tabs>
          <w:tab w:val="left" w:pos="846"/>
        </w:tabs>
        <w:spacing w:line="0" w:lineRule="atLeast"/>
        <w:ind w:left="6"/>
        <w:rPr>
          <w:rFonts w:ascii="Times New Roman" w:eastAsia="Arial" w:hAnsi="Times New Roman" w:cs="Times New Roman"/>
          <w:sz w:val="23"/>
        </w:rPr>
      </w:pPr>
      <w:r w:rsidRPr="008C71D1">
        <w:rPr>
          <w:rFonts w:ascii="Times New Roman" w:eastAsia="Arial" w:hAnsi="Times New Roman" w:cs="Times New Roman"/>
          <w:sz w:val="24"/>
        </w:rPr>
        <w:t>41.3.</w:t>
      </w:r>
      <w:r w:rsidRPr="008C71D1">
        <w:rPr>
          <w:rFonts w:ascii="Times New Roman" w:eastAsia="Times New Roman" w:hAnsi="Times New Roman" w:cs="Times New Roman"/>
        </w:rPr>
        <w:tab/>
      </w:r>
      <w:r w:rsidRPr="00485C00">
        <w:rPr>
          <w:rFonts w:ascii="Times New Roman" w:eastAsia="Arial" w:hAnsi="Times New Roman" w:cs="Times New Roman"/>
          <w:sz w:val="24"/>
          <w:szCs w:val="24"/>
        </w:rPr>
        <w:t>To evaluate a Bid, the Procuring agency shall consider the following:</w:t>
      </w:r>
    </w:p>
    <w:p w:rsidR="008C71D1" w:rsidRPr="008C71D1" w:rsidRDefault="008C71D1" w:rsidP="008C71D1">
      <w:pPr>
        <w:spacing w:line="300" w:lineRule="exact"/>
        <w:rPr>
          <w:rFonts w:ascii="Times New Roman" w:eastAsia="Times New Roman" w:hAnsi="Times New Roman" w:cs="Times New Roman"/>
        </w:rPr>
      </w:pPr>
    </w:p>
    <w:p w:rsidR="008C71D1" w:rsidRPr="008C71D1" w:rsidRDefault="008C71D1" w:rsidP="00AC17DF">
      <w:pPr>
        <w:numPr>
          <w:ilvl w:val="0"/>
          <w:numId w:val="31"/>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evaluation shall be done for Items or Lots, as specified in the BDS;</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31"/>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the Bid Price, as quoted in accordance with ITB Clause 18;</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31"/>
        </w:numPr>
        <w:tabs>
          <w:tab w:val="left" w:pos="1246"/>
        </w:tabs>
        <w:spacing w:line="293"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price adjustment for correction of arithmetic errors in accordance with ITB Clause 36.3;</w:t>
      </w:r>
    </w:p>
    <w:p w:rsidR="008C71D1" w:rsidRPr="008C71D1" w:rsidRDefault="008C71D1" w:rsidP="008C71D1">
      <w:pPr>
        <w:spacing w:line="190" w:lineRule="exact"/>
        <w:rPr>
          <w:rFonts w:ascii="Times New Roman" w:eastAsia="Arial" w:hAnsi="Times New Roman" w:cs="Times New Roman"/>
          <w:sz w:val="24"/>
        </w:rPr>
      </w:pPr>
    </w:p>
    <w:p w:rsidR="008C71D1" w:rsidRPr="008C71D1" w:rsidRDefault="008C71D1" w:rsidP="00AC17DF">
      <w:pPr>
        <w:numPr>
          <w:ilvl w:val="0"/>
          <w:numId w:val="31"/>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price adjustment due to discounts offered in accordance with ITB Clause18.4;</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31"/>
        </w:numPr>
        <w:tabs>
          <w:tab w:val="left" w:pos="1246"/>
        </w:tabs>
        <w:spacing w:line="272" w:lineRule="auto"/>
        <w:ind w:left="1246" w:hanging="406"/>
        <w:jc w:val="both"/>
        <w:rPr>
          <w:rFonts w:ascii="Times New Roman" w:eastAsia="Arial" w:hAnsi="Times New Roman" w:cs="Times New Roman"/>
          <w:sz w:val="24"/>
        </w:rPr>
      </w:pPr>
      <w:r w:rsidRPr="008C71D1">
        <w:rPr>
          <w:rFonts w:ascii="Times New Roman" w:eastAsia="Arial" w:hAnsi="Times New Roman" w:cs="Times New Roman"/>
          <w:sz w:val="24"/>
        </w:rPr>
        <w:t>adjustments due to the application of the evaluation criteria specified in the BDS from amongst those set out in Section III, Evaluation and Qualification Criteria; and</w:t>
      </w:r>
    </w:p>
    <w:p w:rsidR="008C71D1" w:rsidRPr="008C71D1" w:rsidRDefault="008C71D1" w:rsidP="008C71D1">
      <w:pPr>
        <w:spacing w:line="213" w:lineRule="exact"/>
        <w:rPr>
          <w:rFonts w:ascii="Times New Roman" w:eastAsia="Arial" w:hAnsi="Times New Roman" w:cs="Times New Roman"/>
          <w:sz w:val="24"/>
        </w:rPr>
      </w:pPr>
    </w:p>
    <w:p w:rsidR="008C71D1" w:rsidRPr="008C71D1" w:rsidRDefault="008C71D1" w:rsidP="00AC17DF">
      <w:pPr>
        <w:numPr>
          <w:ilvl w:val="0"/>
          <w:numId w:val="31"/>
        </w:numPr>
        <w:tabs>
          <w:tab w:val="left" w:pos="1246"/>
        </w:tabs>
        <w:spacing w:line="250"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adjustments due to the application of a margin of preference, in accordance with ITB Clause 40, if applicable.</w:t>
      </w:r>
    </w:p>
    <w:p w:rsidR="008C71D1" w:rsidRPr="008C71D1" w:rsidRDefault="008C71D1" w:rsidP="008C71D1">
      <w:pPr>
        <w:tabs>
          <w:tab w:val="left" w:pos="1246"/>
        </w:tabs>
        <w:spacing w:line="250" w:lineRule="auto"/>
        <w:rPr>
          <w:rFonts w:ascii="Times New Roman" w:eastAsia="Arial" w:hAnsi="Times New Roman" w:cs="Times New Roman"/>
          <w:sz w:val="24"/>
        </w:rPr>
      </w:pPr>
    </w:p>
    <w:p w:rsidR="008C71D1" w:rsidRPr="008C71D1" w:rsidRDefault="008C71D1" w:rsidP="008C71D1">
      <w:pPr>
        <w:spacing w:line="1" w:lineRule="exact"/>
        <w:rPr>
          <w:rFonts w:ascii="Times New Roman" w:eastAsia="Times New Roman" w:hAnsi="Times New Roman" w:cs="Times New Roman"/>
        </w:rPr>
      </w:pPr>
    </w:p>
    <w:p w:rsidR="008C71D1" w:rsidRPr="008C71D1" w:rsidRDefault="008C71D1" w:rsidP="008C71D1">
      <w:pPr>
        <w:tabs>
          <w:tab w:val="left" w:pos="846"/>
        </w:tabs>
        <w:spacing w:line="0" w:lineRule="atLeast"/>
        <w:ind w:left="6"/>
        <w:rPr>
          <w:rFonts w:ascii="Times New Roman" w:eastAsia="Arial" w:hAnsi="Times New Roman" w:cs="Times New Roman"/>
          <w:sz w:val="23"/>
        </w:rPr>
      </w:pPr>
      <w:r w:rsidRPr="008C71D1">
        <w:rPr>
          <w:rFonts w:ascii="Times New Roman" w:eastAsia="Arial" w:hAnsi="Times New Roman" w:cs="Times New Roman"/>
          <w:sz w:val="24"/>
        </w:rPr>
        <w:t>41.4.</w:t>
      </w:r>
      <w:r w:rsidRPr="008C71D1">
        <w:rPr>
          <w:rFonts w:ascii="Times New Roman" w:eastAsia="Times New Roman" w:hAnsi="Times New Roman" w:cs="Times New Roman"/>
        </w:rPr>
        <w:tab/>
      </w:r>
      <w:r w:rsidRPr="00485C00">
        <w:rPr>
          <w:rFonts w:ascii="Times New Roman" w:eastAsia="Arial" w:hAnsi="Times New Roman" w:cs="Times New Roman"/>
          <w:sz w:val="24"/>
          <w:szCs w:val="24"/>
        </w:rPr>
        <w:t>The Procuring agency’s evaluation of a Bid shall exclude and not take into account:</w:t>
      </w:r>
    </w:p>
    <w:p w:rsidR="008C71D1" w:rsidRDefault="008C71D1" w:rsidP="008C71D1">
      <w:pPr>
        <w:tabs>
          <w:tab w:val="left" w:pos="846"/>
        </w:tabs>
        <w:spacing w:line="0" w:lineRule="atLeast"/>
        <w:ind w:left="6"/>
        <w:rPr>
          <w:rFonts w:ascii="Times New Roman" w:eastAsia="Arial" w:hAnsi="Times New Roman" w:cs="Times New Roman"/>
          <w:sz w:val="23"/>
        </w:rPr>
      </w:pPr>
    </w:p>
    <w:p w:rsidR="00E4220C" w:rsidRPr="008C71D1" w:rsidRDefault="00E4220C" w:rsidP="00AC17DF">
      <w:pPr>
        <w:numPr>
          <w:ilvl w:val="0"/>
          <w:numId w:val="32"/>
        </w:numPr>
        <w:tabs>
          <w:tab w:val="left" w:pos="1246"/>
        </w:tabs>
        <w:spacing w:line="295"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in the case of Goods manufactured in Bhutan, sales and other similar taxes which will be payable on the Goods if the Contract is awarded to the Bidder;</w:t>
      </w:r>
    </w:p>
    <w:p w:rsidR="00E4220C" w:rsidRPr="008C71D1" w:rsidRDefault="00E4220C" w:rsidP="00E4220C">
      <w:pPr>
        <w:spacing w:line="185" w:lineRule="exact"/>
        <w:rPr>
          <w:rFonts w:ascii="Times New Roman" w:eastAsia="Arial" w:hAnsi="Times New Roman" w:cs="Times New Roman"/>
          <w:sz w:val="24"/>
        </w:rPr>
      </w:pPr>
    </w:p>
    <w:p w:rsidR="00E4220C" w:rsidRPr="008C71D1" w:rsidRDefault="00E4220C" w:rsidP="00AC17DF">
      <w:pPr>
        <w:numPr>
          <w:ilvl w:val="0"/>
          <w:numId w:val="32"/>
        </w:numPr>
        <w:tabs>
          <w:tab w:val="left" w:pos="1246"/>
        </w:tabs>
        <w:spacing w:line="265" w:lineRule="auto"/>
        <w:ind w:left="1246" w:hanging="406"/>
        <w:jc w:val="both"/>
        <w:rPr>
          <w:rFonts w:ascii="Times New Roman" w:eastAsia="Arial" w:hAnsi="Times New Roman" w:cs="Times New Roman"/>
          <w:sz w:val="24"/>
        </w:rPr>
      </w:pPr>
      <w:r w:rsidRPr="008C71D1">
        <w:rPr>
          <w:rFonts w:ascii="Times New Roman" w:eastAsia="Arial" w:hAnsi="Times New Roman" w:cs="Times New Roman"/>
          <w:sz w:val="24"/>
        </w:rPr>
        <w:t>in the case of Goods manufactured outside Bhutan, already imported or to be imported, Customs duties and other import taxes levied on the imported Goods, sales and other similar taxes which will be payable on the Goods if the Contract is awarded to the Bidder; and</w:t>
      </w:r>
    </w:p>
    <w:p w:rsidR="00E4220C" w:rsidRPr="008C71D1" w:rsidRDefault="00E4220C" w:rsidP="00E4220C">
      <w:pPr>
        <w:spacing w:line="221" w:lineRule="exact"/>
        <w:rPr>
          <w:rFonts w:ascii="Times New Roman" w:eastAsia="Arial" w:hAnsi="Times New Roman" w:cs="Times New Roman"/>
          <w:sz w:val="24"/>
        </w:rPr>
      </w:pPr>
    </w:p>
    <w:p w:rsidR="00E4220C" w:rsidRPr="008C71D1" w:rsidRDefault="00E4220C" w:rsidP="00AC17DF">
      <w:pPr>
        <w:numPr>
          <w:ilvl w:val="0"/>
          <w:numId w:val="32"/>
        </w:numPr>
        <w:tabs>
          <w:tab w:val="left" w:pos="1246"/>
        </w:tabs>
        <w:spacing w:line="293"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any allowance for price adjustment during the period of execution of the Contract, if provided in the Bid.</w:t>
      </w:r>
    </w:p>
    <w:p w:rsidR="00E4220C" w:rsidRPr="008C71D1" w:rsidRDefault="00E4220C" w:rsidP="000F657B">
      <w:pPr>
        <w:tabs>
          <w:tab w:val="left" w:pos="846"/>
        </w:tabs>
        <w:spacing w:line="0" w:lineRule="atLeast"/>
        <w:rPr>
          <w:rFonts w:ascii="Times New Roman" w:eastAsia="Arial" w:hAnsi="Times New Roman" w:cs="Times New Roman"/>
          <w:sz w:val="23"/>
        </w:rPr>
        <w:sectPr w:rsidR="00E4220C" w:rsidRPr="008C71D1">
          <w:pgSz w:w="11900" w:h="15874"/>
          <w:pgMar w:top="1058" w:right="1126" w:bottom="362" w:left="1134" w:header="0" w:footer="0" w:gutter="0"/>
          <w:cols w:space="0" w:equalWidth="0">
            <w:col w:w="9646"/>
          </w:cols>
          <w:docGrid w:linePitch="360"/>
        </w:sect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8" w:right="1126" w:bottom="362" w:left="1134" w:header="0" w:footer="0" w:gutter="0"/>
          <w:cols w:space="0" w:equalWidth="0">
            <w:col w:w="9646"/>
          </w:cols>
          <w:docGrid w:linePitch="360"/>
        </w:sectPr>
      </w:pPr>
    </w:p>
    <w:p w:rsidR="008C71D1" w:rsidRPr="008C71D1" w:rsidRDefault="008C71D1" w:rsidP="008C71D1">
      <w:pPr>
        <w:spacing w:line="278" w:lineRule="exact"/>
        <w:rPr>
          <w:rFonts w:ascii="Times New Roman" w:eastAsia="Times New Roman" w:hAnsi="Times New Roman" w:cs="Times New Roman"/>
        </w:rPr>
      </w:pPr>
      <w:bookmarkStart w:id="63" w:name="page32"/>
      <w:bookmarkEnd w:id="63"/>
    </w:p>
    <w:p w:rsidR="008C71D1" w:rsidRPr="008C71D1" w:rsidRDefault="008C71D1" w:rsidP="008C71D1">
      <w:pPr>
        <w:tabs>
          <w:tab w:val="left" w:pos="846"/>
        </w:tabs>
        <w:spacing w:line="256"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41.5.</w:t>
      </w:r>
      <w:r w:rsidRPr="008C71D1">
        <w:rPr>
          <w:rFonts w:ascii="Times New Roman" w:eastAsia="Arial" w:hAnsi="Times New Roman" w:cs="Times New Roman"/>
          <w:sz w:val="24"/>
        </w:rPr>
        <w:tab/>
        <w:t>The Procuring agency’s evaluation of a Bid may require the consideration of other factors in addition to the Bid Price quoted in accordance with ITB Clause 18. These factors may be related to the characteristics, performance, and terms and conditions of purchase of the Goods and Related Services. The effect of the factors selected, if any, shall be expressed in monetary terms to facilitate comparison of Bids, unless otherwise specified in Section III, Evaluation and Qualification Criteria. The factors, criteria and the methodology of application shall be as specified in ITB Sub-Clause 41.3 (e).</w:t>
      </w:r>
    </w:p>
    <w:p w:rsidR="008C71D1" w:rsidRPr="008C71D1" w:rsidRDefault="008C71D1" w:rsidP="008C71D1">
      <w:pPr>
        <w:spacing w:line="237" w:lineRule="exact"/>
        <w:rPr>
          <w:rFonts w:ascii="Times New Roman" w:eastAsia="Times New Roman" w:hAnsi="Times New Roman" w:cs="Times New Roman"/>
        </w:rPr>
      </w:pPr>
    </w:p>
    <w:p w:rsidR="008C71D1" w:rsidRPr="008C71D1" w:rsidRDefault="008C71D1" w:rsidP="008C71D1">
      <w:pPr>
        <w:tabs>
          <w:tab w:val="left" w:pos="846"/>
        </w:tabs>
        <w:spacing w:line="261"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41.6.</w:t>
      </w:r>
      <w:r w:rsidRPr="008C71D1">
        <w:rPr>
          <w:rFonts w:ascii="Times New Roman" w:eastAsia="Arial" w:hAnsi="Times New Roman" w:cs="Times New Roman"/>
          <w:sz w:val="24"/>
        </w:rPr>
        <w:tab/>
        <w:t>If so specified in the BDS, these Bidding Documents shall allow Bidders to quote separate prices for one or more lots, and shall allow the Procuring agency to award one or multiple lots to more than one Bidder. The methodology of evaluation to determine the lowest evaluated lot combinations is specified in Section III, Evaluation and Qualification Criteria.</w:t>
      </w:r>
    </w:p>
    <w:p w:rsidR="008C71D1" w:rsidRPr="008C71D1" w:rsidRDefault="008C71D1" w:rsidP="008C71D1">
      <w:pPr>
        <w:spacing w:line="227"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41.7.</w:t>
      </w:r>
      <w:r w:rsidRPr="008C71D1">
        <w:rPr>
          <w:rFonts w:ascii="Times New Roman" w:eastAsia="Arial" w:hAnsi="Times New Roman" w:cs="Times New Roman"/>
          <w:sz w:val="24"/>
        </w:rPr>
        <w:tab/>
        <w:t>The procuring agency shall ensure that the lowest evaluated bid price is consistent and reasonable with the current market prices. If the prices are unreasonable compared to prevailing market prices procuring agency may reject the bid.</w:t>
      </w:r>
    </w:p>
    <w:p w:rsidR="008C71D1" w:rsidRPr="008C71D1" w:rsidRDefault="008C71D1" w:rsidP="008C71D1">
      <w:pPr>
        <w:spacing w:line="210" w:lineRule="exact"/>
        <w:rPr>
          <w:rFonts w:ascii="Times New Roman" w:eastAsia="Times New Roman" w:hAnsi="Times New Roman" w:cs="Times New Roman"/>
        </w:rPr>
      </w:pPr>
    </w:p>
    <w:p w:rsidR="008C71D1" w:rsidRPr="008C71D1" w:rsidRDefault="008C71D1" w:rsidP="00AC17DF">
      <w:pPr>
        <w:pStyle w:val="Heading2"/>
        <w:numPr>
          <w:ilvl w:val="0"/>
          <w:numId w:val="103"/>
        </w:numPr>
        <w:rPr>
          <w:rFonts w:ascii="Times New Roman" w:eastAsia="Arial" w:hAnsi="Times New Roman" w:cs="Times New Roman"/>
        </w:rPr>
      </w:pPr>
      <w:bookmarkStart w:id="64" w:name="_Toc141094772"/>
      <w:r w:rsidRPr="008C71D1">
        <w:rPr>
          <w:rFonts w:ascii="Times New Roman" w:eastAsia="Arial" w:hAnsi="Times New Roman" w:cs="Times New Roman"/>
        </w:rPr>
        <w:t>Comparison of Bids</w:t>
      </w:r>
      <w:bookmarkEnd w:id="64"/>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8C71D1">
      <w:pPr>
        <w:spacing w:line="268"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 xml:space="preserve">42.1. </w:t>
      </w:r>
      <w:r w:rsidRPr="008C71D1">
        <w:rPr>
          <w:rFonts w:ascii="Times New Roman" w:eastAsia="Arial" w:hAnsi="Times New Roman" w:cs="Times New Roman"/>
          <w:sz w:val="24"/>
        </w:rPr>
        <w:t>The Procuring agency shall compare the evaluated costs of all substantially responsive Bids established in accordance with ITB 41 to determine the Bid that has the lowest evaluated cost. The comparison shall be on the basis of CIP (place of final destination) prices for imported goods and EXW prices, plus cost of inland transportation and insurance to place of destination, for goods manufactured within the procuring agency’s country,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r w:rsidRPr="008C71D1">
        <w:rPr>
          <w:rFonts w:ascii="Times New Roman" w:eastAsia="Arial" w:hAnsi="Times New Roman" w:cs="Times New Roman"/>
          <w:sz w:val="23"/>
        </w:rPr>
        <w:t>.</w:t>
      </w:r>
    </w:p>
    <w:p w:rsidR="008C71D1" w:rsidRDefault="008C71D1" w:rsidP="00E4220C">
      <w:pPr>
        <w:spacing w:line="268" w:lineRule="auto"/>
        <w:jc w:val="both"/>
        <w:rPr>
          <w:rFonts w:ascii="Times New Roman" w:eastAsia="Arial" w:hAnsi="Times New Roman" w:cs="Times New Roman"/>
          <w:sz w:val="23"/>
        </w:rPr>
      </w:pPr>
    </w:p>
    <w:p w:rsidR="00E4220C" w:rsidRPr="008C71D1" w:rsidRDefault="00E4220C" w:rsidP="00E4220C">
      <w:pPr>
        <w:spacing w:line="268" w:lineRule="auto"/>
        <w:jc w:val="both"/>
        <w:rPr>
          <w:rFonts w:ascii="Times New Roman" w:eastAsia="Arial" w:hAnsi="Times New Roman" w:cs="Times New Roman"/>
          <w:sz w:val="23"/>
        </w:rPr>
        <w:sectPr w:rsidR="00E4220C" w:rsidRPr="008C71D1">
          <w:pgSz w:w="11900" w:h="15874"/>
          <w:pgMar w:top="1346" w:right="1126" w:bottom="362" w:left="1134" w:header="0" w:footer="0" w:gutter="0"/>
          <w:cols w:space="0" w:equalWidth="0">
            <w:col w:w="9646"/>
          </w:cols>
          <w:docGrid w:linePitch="360"/>
        </w:sect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346" w:right="1126" w:bottom="362" w:left="1134" w:header="0" w:footer="0" w:gutter="0"/>
          <w:cols w:space="0" w:equalWidth="0">
            <w:col w:w="9646"/>
          </w:cols>
          <w:docGrid w:linePitch="360"/>
        </w:sectPr>
      </w:pPr>
    </w:p>
    <w:p w:rsidR="008C71D1" w:rsidRPr="008C71D1" w:rsidRDefault="008C71D1" w:rsidP="00AC17DF">
      <w:pPr>
        <w:pStyle w:val="Heading2"/>
        <w:numPr>
          <w:ilvl w:val="0"/>
          <w:numId w:val="103"/>
        </w:numPr>
        <w:rPr>
          <w:rFonts w:ascii="Times New Roman" w:eastAsia="Arial" w:hAnsi="Times New Roman" w:cs="Times New Roman"/>
        </w:rPr>
      </w:pPr>
      <w:bookmarkStart w:id="65" w:name="page33"/>
      <w:bookmarkStart w:id="66" w:name="_Toc141094773"/>
      <w:bookmarkEnd w:id="65"/>
      <w:r w:rsidRPr="008C71D1">
        <w:rPr>
          <w:rFonts w:ascii="Times New Roman" w:eastAsia="Arial" w:hAnsi="Times New Roman" w:cs="Times New Roman"/>
        </w:rPr>
        <w:lastRenderedPageBreak/>
        <w:t>Abnormally Low Bid</w:t>
      </w:r>
      <w:bookmarkEnd w:id="66"/>
    </w:p>
    <w:p w:rsidR="008C71D1" w:rsidRPr="008C71D1" w:rsidRDefault="008C71D1" w:rsidP="00AC17DF">
      <w:pPr>
        <w:pStyle w:val="ListParagraph"/>
        <w:numPr>
          <w:ilvl w:val="2"/>
          <w:numId w:val="103"/>
        </w:numPr>
        <w:tabs>
          <w:tab w:val="left" w:pos="846"/>
        </w:tabs>
        <w:spacing w:line="259" w:lineRule="auto"/>
        <w:jc w:val="both"/>
        <w:rPr>
          <w:rFonts w:ascii="Times New Roman" w:eastAsia="Arial" w:hAnsi="Times New Roman" w:cs="Times New Roman"/>
          <w:sz w:val="24"/>
        </w:rPr>
      </w:pPr>
      <w:r w:rsidRPr="008C71D1">
        <w:rPr>
          <w:rFonts w:ascii="Times New Roman" w:eastAsia="Arial" w:hAnsi="Times New Roman" w:cs="Times New Roman"/>
          <w:sz w:val="24"/>
        </w:rPr>
        <w:t>An Abnormally Low Bid is one where the Bid price, in combination with other constituent elements of the Bid, appears unreasonably low to the extent that the Bid price raises material concerns as to the capability of the Bidder to perform the Contract for the offered Bid price. Before proceeding to further analysis, the Procuring agency shall revisit their departmental estimate to ensure its realistic compared to the prevailing market rates.</w:t>
      </w:r>
    </w:p>
    <w:p w:rsidR="008C71D1" w:rsidRPr="008C71D1" w:rsidRDefault="008C71D1" w:rsidP="008C71D1">
      <w:pPr>
        <w:pStyle w:val="ListParagraph"/>
        <w:tabs>
          <w:tab w:val="left" w:pos="846"/>
        </w:tabs>
        <w:spacing w:line="259" w:lineRule="auto"/>
        <w:jc w:val="both"/>
        <w:rPr>
          <w:rFonts w:ascii="Times New Roman" w:eastAsia="Arial" w:hAnsi="Times New Roman" w:cs="Times New Roman"/>
          <w:sz w:val="24"/>
        </w:rPr>
      </w:pPr>
    </w:p>
    <w:p w:rsidR="008C71D1" w:rsidRPr="008C71D1" w:rsidRDefault="008C71D1" w:rsidP="00AC17DF">
      <w:pPr>
        <w:pStyle w:val="ListParagraph"/>
        <w:numPr>
          <w:ilvl w:val="2"/>
          <w:numId w:val="103"/>
        </w:numPr>
        <w:tabs>
          <w:tab w:val="left" w:pos="846"/>
        </w:tabs>
        <w:spacing w:line="259" w:lineRule="auto"/>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After revisiting the departmental estimate as provided in section 43.1</w:t>
      </w:r>
      <w:r w:rsidRPr="008C71D1">
        <w:rPr>
          <w:rFonts w:ascii="Times New Roman" w:eastAsia="Times New Roman" w:hAnsi="Times New Roman" w:cs="Times New Roman"/>
          <w:sz w:val="24"/>
          <w:szCs w:val="24"/>
        </w:rPr>
        <w:t xml:space="preserve"> </w:t>
      </w:r>
      <w:r w:rsidRPr="008C71D1">
        <w:rPr>
          <w:rFonts w:ascii="Times New Roman" w:eastAsia="Arial" w:hAnsi="Times New Roman" w:cs="Times New Roman"/>
          <w:sz w:val="24"/>
          <w:szCs w:val="24"/>
        </w:rPr>
        <w:t>if the procuring agency determines that the bid offered by the bidder is 20% below or above the agency estimate, the procuring agency shall eliminate the Bid(s) before proceeding towards bid evaluation.</w:t>
      </w:r>
    </w:p>
    <w:p w:rsidR="008C71D1" w:rsidRPr="008C71D1" w:rsidRDefault="008C71D1" w:rsidP="008C71D1">
      <w:pPr>
        <w:spacing w:line="210" w:lineRule="exact"/>
        <w:rPr>
          <w:rFonts w:ascii="Times New Roman" w:eastAsia="Times New Roman" w:hAnsi="Times New Roman" w:cs="Times New Roman"/>
        </w:rPr>
      </w:pPr>
    </w:p>
    <w:p w:rsidR="008C71D1" w:rsidRPr="008C71D1" w:rsidRDefault="008C71D1" w:rsidP="00AC17DF">
      <w:pPr>
        <w:pStyle w:val="Heading2"/>
        <w:numPr>
          <w:ilvl w:val="0"/>
          <w:numId w:val="103"/>
        </w:numPr>
        <w:rPr>
          <w:rFonts w:ascii="Times New Roman" w:eastAsia="Arial" w:hAnsi="Times New Roman" w:cs="Times New Roman"/>
        </w:rPr>
      </w:pPr>
      <w:bookmarkStart w:id="67" w:name="_Toc141094774"/>
      <w:r w:rsidRPr="008C71D1">
        <w:rPr>
          <w:rFonts w:ascii="Times New Roman" w:eastAsia="Arial" w:hAnsi="Times New Roman" w:cs="Times New Roman"/>
        </w:rPr>
        <w:t>Seriously unbalanced Bids</w:t>
      </w:r>
      <w:bookmarkEnd w:id="67"/>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8C71D1">
      <w:pPr>
        <w:tabs>
          <w:tab w:val="left" w:pos="846"/>
        </w:tabs>
        <w:spacing w:line="261"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44.1.</w:t>
      </w:r>
      <w:r w:rsidRPr="008C71D1">
        <w:rPr>
          <w:rFonts w:ascii="Times New Roman" w:eastAsia="Arial" w:hAnsi="Times New Roman" w:cs="Times New Roman"/>
          <w:sz w:val="24"/>
        </w:rPr>
        <w:tab/>
        <w:t xml:space="preserve">If the Bid that is evaluated as the best evaluated bid is, in the Procuring agency’s opinion, seriously unbalanced the Procuring agency may require the Bidder to provide written clarifications. Clarifications may include detailed price analyses to demonstrate the </w:t>
      </w:r>
      <w:r w:rsidRPr="008C71D1">
        <w:rPr>
          <w:rFonts w:ascii="Times New Roman" w:eastAsia="Arial" w:hAnsi="Times New Roman" w:cs="Times New Roman"/>
          <w:sz w:val="24"/>
        </w:rPr>
        <w:lastRenderedPageBreak/>
        <w:t>consistency of the Bid prices with the scope of works, proposed methodology, schedule and any other requirements of the bidding document.</w:t>
      </w:r>
    </w:p>
    <w:p w:rsidR="008C71D1" w:rsidRPr="008C71D1" w:rsidRDefault="008C71D1" w:rsidP="008C71D1">
      <w:pPr>
        <w:spacing w:line="227" w:lineRule="exact"/>
        <w:rPr>
          <w:rFonts w:ascii="Times New Roman" w:eastAsia="Times New Roman" w:hAnsi="Times New Roman" w:cs="Times New Roman"/>
        </w:rPr>
      </w:pPr>
    </w:p>
    <w:p w:rsidR="008C71D1" w:rsidRPr="008C71D1" w:rsidRDefault="008C71D1" w:rsidP="008C71D1">
      <w:pPr>
        <w:tabs>
          <w:tab w:val="left" w:pos="846"/>
        </w:tabs>
        <w:spacing w:line="0" w:lineRule="atLeast"/>
        <w:ind w:left="6"/>
        <w:rPr>
          <w:rFonts w:ascii="Times New Roman" w:eastAsia="Arial" w:hAnsi="Times New Roman" w:cs="Times New Roman"/>
          <w:sz w:val="23"/>
        </w:rPr>
      </w:pPr>
      <w:r w:rsidRPr="008C71D1">
        <w:rPr>
          <w:rFonts w:ascii="Times New Roman" w:eastAsia="Arial" w:hAnsi="Times New Roman" w:cs="Times New Roman"/>
          <w:sz w:val="24"/>
        </w:rPr>
        <w:t>44.2.</w:t>
      </w:r>
      <w:r w:rsidRPr="008C71D1">
        <w:rPr>
          <w:rFonts w:ascii="Times New Roman" w:eastAsia="Times New Roman" w:hAnsi="Times New Roman" w:cs="Times New Roman"/>
        </w:rPr>
        <w:tab/>
      </w:r>
      <w:r w:rsidRPr="008C71D1">
        <w:rPr>
          <w:rFonts w:ascii="Times New Roman" w:eastAsia="Arial" w:hAnsi="Times New Roman" w:cs="Times New Roman"/>
          <w:sz w:val="23"/>
        </w:rPr>
        <w:t>After the evaluation of the information and detailed price analyses presented by the</w:t>
      </w:r>
    </w:p>
    <w:p w:rsidR="008C71D1" w:rsidRPr="008C71D1" w:rsidRDefault="008C71D1" w:rsidP="008C71D1">
      <w:pPr>
        <w:spacing w:line="12" w:lineRule="exact"/>
        <w:rPr>
          <w:rFonts w:ascii="Times New Roman" w:eastAsia="Times New Roman" w:hAnsi="Times New Roman" w:cs="Times New Roman"/>
        </w:rPr>
      </w:pPr>
    </w:p>
    <w:p w:rsidR="008C71D1" w:rsidRPr="008C71D1" w:rsidRDefault="008C71D1" w:rsidP="008C71D1">
      <w:pPr>
        <w:spacing w:line="0" w:lineRule="atLeast"/>
        <w:ind w:left="866"/>
        <w:rPr>
          <w:rFonts w:ascii="Times New Roman" w:eastAsia="Arial" w:hAnsi="Times New Roman" w:cs="Times New Roman"/>
          <w:sz w:val="24"/>
        </w:rPr>
      </w:pPr>
      <w:r w:rsidRPr="008C71D1">
        <w:rPr>
          <w:rFonts w:ascii="Times New Roman" w:eastAsia="Arial" w:hAnsi="Times New Roman" w:cs="Times New Roman"/>
          <w:sz w:val="24"/>
        </w:rPr>
        <w:t>Bidder, the Procuring agency may as appropriate:</w:t>
      </w:r>
    </w:p>
    <w:p w:rsidR="008C71D1" w:rsidRPr="008C71D1" w:rsidRDefault="008C71D1" w:rsidP="008C71D1">
      <w:pPr>
        <w:spacing w:line="300" w:lineRule="exact"/>
        <w:rPr>
          <w:rFonts w:ascii="Times New Roman" w:eastAsia="Times New Roman" w:hAnsi="Times New Roman" w:cs="Times New Roman"/>
        </w:rPr>
      </w:pPr>
    </w:p>
    <w:p w:rsidR="008C71D1" w:rsidRPr="008C71D1" w:rsidRDefault="008C71D1" w:rsidP="00AC17DF">
      <w:pPr>
        <w:numPr>
          <w:ilvl w:val="1"/>
          <w:numId w:val="33"/>
        </w:numPr>
        <w:tabs>
          <w:tab w:val="left" w:pos="1246"/>
        </w:tabs>
        <w:spacing w:line="264" w:lineRule="auto"/>
        <w:ind w:left="1246" w:hanging="406"/>
        <w:jc w:val="both"/>
        <w:rPr>
          <w:rFonts w:ascii="Times New Roman" w:eastAsia="Arial" w:hAnsi="Times New Roman" w:cs="Times New Roman"/>
          <w:sz w:val="24"/>
        </w:rPr>
      </w:pPr>
      <w:r w:rsidRPr="008C71D1">
        <w:rPr>
          <w:rFonts w:ascii="Times New Roman" w:eastAsia="Arial" w:hAnsi="Times New Roman" w:cs="Times New Roman"/>
          <w:sz w:val="24"/>
        </w:rPr>
        <w:t>accept the Bid and require that the amount of the Performance Security be increased at the expense of the Bidder to a level not exceeding twenty percent (20%) of the initial Contract price in addition to ten percentage (10%) of the Performance Security; or</w:t>
      </w:r>
    </w:p>
    <w:p w:rsidR="008C71D1" w:rsidRPr="008C71D1" w:rsidRDefault="008C71D1" w:rsidP="008C71D1">
      <w:pPr>
        <w:spacing w:line="225" w:lineRule="exact"/>
        <w:rPr>
          <w:rFonts w:ascii="Times New Roman" w:eastAsia="Arial" w:hAnsi="Times New Roman" w:cs="Times New Roman"/>
          <w:sz w:val="24"/>
        </w:rPr>
      </w:pPr>
    </w:p>
    <w:p w:rsidR="008C71D1" w:rsidRPr="008C71D1" w:rsidRDefault="008C71D1" w:rsidP="00AC17DF">
      <w:pPr>
        <w:numPr>
          <w:ilvl w:val="1"/>
          <w:numId w:val="33"/>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reject the Bid.</w:t>
      </w:r>
    </w:p>
    <w:p w:rsidR="008C71D1" w:rsidRPr="008C71D1" w:rsidRDefault="008C71D1" w:rsidP="008C71D1">
      <w:pPr>
        <w:spacing w:line="296" w:lineRule="exact"/>
        <w:rPr>
          <w:rFonts w:ascii="Times New Roman" w:eastAsia="Arial" w:hAnsi="Times New Roman" w:cs="Times New Roman"/>
          <w:sz w:val="24"/>
        </w:rPr>
      </w:pPr>
    </w:p>
    <w:p w:rsidR="008C71D1" w:rsidRPr="008C71D1" w:rsidRDefault="008C71D1" w:rsidP="00AC17DF">
      <w:pPr>
        <w:pStyle w:val="Heading2"/>
        <w:numPr>
          <w:ilvl w:val="0"/>
          <w:numId w:val="103"/>
        </w:numPr>
        <w:rPr>
          <w:rFonts w:ascii="Times New Roman" w:eastAsia="Arial" w:hAnsi="Times New Roman" w:cs="Times New Roman"/>
        </w:rPr>
      </w:pPr>
      <w:bookmarkStart w:id="68" w:name="_Toc141094775"/>
      <w:r w:rsidRPr="008C71D1">
        <w:rPr>
          <w:rFonts w:ascii="Times New Roman" w:eastAsia="Arial" w:hAnsi="Times New Roman" w:cs="Times New Roman"/>
        </w:rPr>
        <w:t>Procuring agency’s Right to Accept Any Bid, and to Reject Any or All Bids</w:t>
      </w:r>
      <w:bookmarkEnd w:id="68"/>
    </w:p>
    <w:p w:rsidR="008C71D1" w:rsidRPr="008C71D1" w:rsidRDefault="008C71D1" w:rsidP="008C71D1">
      <w:pPr>
        <w:spacing w:line="15" w:lineRule="exact"/>
        <w:rPr>
          <w:rFonts w:ascii="Times New Roman" w:eastAsia="Arial" w:hAnsi="Times New Roman" w:cs="Times New Roman"/>
          <w:b/>
          <w:sz w:val="24"/>
        </w:rPr>
      </w:pPr>
    </w:p>
    <w:p w:rsidR="008C71D1" w:rsidRPr="008C71D1" w:rsidRDefault="008C71D1" w:rsidP="00AC17DF">
      <w:pPr>
        <w:numPr>
          <w:ilvl w:val="0"/>
          <w:numId w:val="34"/>
        </w:numPr>
        <w:tabs>
          <w:tab w:val="left" w:pos="866"/>
        </w:tabs>
        <w:spacing w:line="293" w:lineRule="auto"/>
        <w:ind w:left="866" w:hanging="866"/>
        <w:rPr>
          <w:rFonts w:ascii="Times New Roman" w:eastAsia="Arial" w:hAnsi="Times New Roman" w:cs="Times New Roman"/>
          <w:sz w:val="24"/>
        </w:rPr>
      </w:pPr>
      <w:r w:rsidRPr="008C71D1">
        <w:rPr>
          <w:rFonts w:ascii="Times New Roman" w:eastAsia="Arial" w:hAnsi="Times New Roman" w:cs="Times New Roman"/>
          <w:sz w:val="24"/>
        </w:rPr>
        <w:t>The Procuring agency reserves the right to accept or reject any Bid, and to annul the bidding process and reject all Bids at any time prior to Contract award.</w:t>
      </w:r>
    </w:p>
    <w:p w:rsidR="008C71D1" w:rsidRPr="008C71D1" w:rsidRDefault="008C71D1" w:rsidP="008C71D1">
      <w:pPr>
        <w:pStyle w:val="Heading1"/>
        <w:rPr>
          <w:rFonts w:ascii="Times New Roman" w:eastAsia="Arial" w:hAnsi="Times New Roman" w:cs="Times New Roman"/>
        </w:rPr>
      </w:pPr>
      <w:bookmarkStart w:id="69" w:name="_Toc141094776"/>
      <w:r w:rsidRPr="008C71D1">
        <w:rPr>
          <w:rFonts w:ascii="Times New Roman" w:eastAsia="Arial" w:hAnsi="Times New Roman" w:cs="Times New Roman"/>
        </w:rPr>
        <w:t>G. AWARD OF CONTRACT</w:t>
      </w:r>
      <w:bookmarkEnd w:id="69"/>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pStyle w:val="Heading2"/>
        <w:numPr>
          <w:ilvl w:val="0"/>
          <w:numId w:val="103"/>
        </w:numPr>
        <w:rPr>
          <w:rFonts w:ascii="Times New Roman" w:eastAsia="Arial" w:hAnsi="Times New Roman" w:cs="Times New Roman"/>
        </w:rPr>
      </w:pPr>
      <w:bookmarkStart w:id="70" w:name="_Toc141094777"/>
      <w:r w:rsidRPr="008C71D1">
        <w:rPr>
          <w:rFonts w:ascii="Times New Roman" w:hAnsi="Times New Roman" w:cs="Times New Roman"/>
        </w:rPr>
        <w:t>Award Criteria</w:t>
      </w:r>
      <w:bookmarkEnd w:id="70"/>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E4220C">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46.1.</w:t>
      </w:r>
      <w:r w:rsidRPr="008C71D1">
        <w:rPr>
          <w:rFonts w:ascii="Times New Roman" w:eastAsia="Arial" w:hAnsi="Times New Roman" w:cs="Times New Roman"/>
          <w:sz w:val="24"/>
        </w:rPr>
        <w:tab/>
        <w:t>The Procuring agency shall award the Contract to the Bidder whose offer has been determined to be the lowest evaluated Bid and is substantially responsive to the Bidding Documents.</w:t>
      </w: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p>
    <w:p w:rsidR="00E4220C" w:rsidRPr="008C71D1" w:rsidRDefault="00E4220C" w:rsidP="00AC17DF">
      <w:pPr>
        <w:pStyle w:val="Heading2"/>
        <w:numPr>
          <w:ilvl w:val="0"/>
          <w:numId w:val="103"/>
        </w:numPr>
        <w:rPr>
          <w:rFonts w:ascii="Times New Roman" w:eastAsia="Arial" w:hAnsi="Times New Roman" w:cs="Times New Roman"/>
          <w:szCs w:val="24"/>
        </w:rPr>
      </w:pPr>
      <w:bookmarkStart w:id="71" w:name="_Toc141094778"/>
      <w:r w:rsidRPr="008C71D1">
        <w:rPr>
          <w:rFonts w:ascii="Times New Roman" w:eastAsia="Arial" w:hAnsi="Times New Roman" w:cs="Times New Roman"/>
          <w:szCs w:val="24"/>
        </w:rPr>
        <w:t>Letter of Intent to Award the Contract/Letter of Acceptance</w:t>
      </w:r>
      <w:bookmarkEnd w:id="71"/>
    </w:p>
    <w:p w:rsidR="00E4220C" w:rsidRPr="008C71D1" w:rsidRDefault="00E4220C" w:rsidP="00E4220C">
      <w:pPr>
        <w:spacing w:line="16" w:lineRule="exact"/>
        <w:rPr>
          <w:rFonts w:ascii="Times New Roman" w:eastAsia="Times New Roman" w:hAnsi="Times New Roman" w:cs="Times New Roman"/>
          <w:sz w:val="24"/>
          <w:szCs w:val="24"/>
        </w:rPr>
      </w:pPr>
    </w:p>
    <w:p w:rsidR="00E4220C" w:rsidRDefault="00E4220C" w:rsidP="00E4220C">
      <w:pPr>
        <w:tabs>
          <w:tab w:val="left" w:pos="846"/>
        </w:tabs>
        <w:spacing w:line="275"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47.1.</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The Procuring agency shall notify the concerned Bidder whose bid has been selected in accordance with ITB 46 in writing (in the format in section IV-hereafter called the letter of Intent to award the contract) that the Procuring agency has intention to accept its bid and the information regarding the name, address and amount of selected bidder shall be given to all other bidders who submitted the bid. Such notification should be communicated in writing, including by cable, facsimile, telex or electronic mail to all the bidders on the same day of dispatch. The Procuring agency shall ensure that the same information is uploaded on their website on the same day of dispatch.</w:t>
      </w:r>
    </w:p>
    <w:p w:rsidR="000F657B" w:rsidRPr="008C71D1" w:rsidRDefault="000F657B" w:rsidP="00E4220C">
      <w:pPr>
        <w:tabs>
          <w:tab w:val="left" w:pos="846"/>
        </w:tabs>
        <w:spacing w:line="275" w:lineRule="auto"/>
        <w:ind w:left="866" w:hanging="859"/>
        <w:jc w:val="both"/>
        <w:rPr>
          <w:rFonts w:ascii="Times New Roman" w:eastAsia="Arial" w:hAnsi="Times New Roman" w:cs="Times New Roman"/>
          <w:sz w:val="24"/>
          <w:szCs w:val="24"/>
        </w:rPr>
      </w:pPr>
    </w:p>
    <w:p w:rsidR="008C71D1" w:rsidRDefault="008C71D1" w:rsidP="008C71D1">
      <w:pPr>
        <w:spacing w:line="20" w:lineRule="exact"/>
        <w:rPr>
          <w:rFonts w:ascii="Times New Roman" w:eastAsia="Times New Roman" w:hAnsi="Times New Roman" w:cs="Times New Roman"/>
        </w:rPr>
      </w:pPr>
    </w:p>
    <w:p w:rsidR="00E4220C" w:rsidRPr="008C71D1" w:rsidRDefault="00E4220C" w:rsidP="00E4220C">
      <w:pPr>
        <w:tabs>
          <w:tab w:val="left" w:pos="846"/>
        </w:tabs>
        <w:spacing w:line="264"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47.2.</w:t>
      </w:r>
      <w:r w:rsidRPr="008C71D1">
        <w:rPr>
          <w:rFonts w:ascii="Times New Roman" w:eastAsia="Arial" w:hAnsi="Times New Roman" w:cs="Times New Roman"/>
          <w:sz w:val="24"/>
        </w:rPr>
        <w:tab/>
        <w:t>If no bidder submits an application pursuant to ITB 52 within a period of five (5) days of the notice provided under ITB 48.1, prior to expiry of the period of Bid validity, the Procuring agency shall notify the successful Bidder, in writing, that its Bid has been accepted.</w:t>
      </w:r>
    </w:p>
    <w:p w:rsidR="00E4220C" w:rsidRPr="008C71D1" w:rsidRDefault="00E4220C" w:rsidP="00E4220C">
      <w:pPr>
        <w:spacing w:line="226" w:lineRule="exact"/>
        <w:rPr>
          <w:rFonts w:ascii="Times New Roman" w:eastAsia="Times New Roman" w:hAnsi="Times New Roman" w:cs="Times New Roman"/>
        </w:rPr>
      </w:pPr>
    </w:p>
    <w:p w:rsidR="00E4220C" w:rsidRPr="008C71D1" w:rsidRDefault="00E4220C" w:rsidP="00E4220C">
      <w:pPr>
        <w:tabs>
          <w:tab w:val="left" w:pos="846"/>
        </w:tabs>
        <w:spacing w:line="295"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47.3.</w:t>
      </w:r>
      <w:r w:rsidRPr="008C71D1">
        <w:rPr>
          <w:rFonts w:ascii="Times New Roman" w:eastAsia="Arial" w:hAnsi="Times New Roman" w:cs="Times New Roman"/>
          <w:sz w:val="24"/>
        </w:rPr>
        <w:tab/>
        <w:t>Until a formal Contract is prepared and executed, the letter of acceptance shall constitute a binding Contract.</w:t>
      </w:r>
    </w:p>
    <w:p w:rsidR="00E4220C" w:rsidRPr="008C71D1" w:rsidRDefault="00E4220C" w:rsidP="008C71D1">
      <w:pPr>
        <w:spacing w:line="20" w:lineRule="exact"/>
        <w:rPr>
          <w:rFonts w:ascii="Times New Roman" w:eastAsia="Times New Roman" w:hAnsi="Times New Roman" w:cs="Times New Roman"/>
        </w:rPr>
        <w:sectPr w:rsidR="00E4220C" w:rsidRPr="008C71D1">
          <w:type w:val="continuous"/>
          <w:pgSz w:w="11900" w:h="15874"/>
          <w:pgMar w:top="1055" w:right="1126" w:bottom="362" w:left="1134" w:header="0" w:footer="0" w:gutter="0"/>
          <w:cols w:space="0" w:equalWidth="0">
            <w:col w:w="9646"/>
          </w:cols>
          <w:docGrid w:linePitch="360"/>
        </w:sectPr>
      </w:pPr>
    </w:p>
    <w:p w:rsidR="008C71D1" w:rsidRPr="008C71D1" w:rsidRDefault="008C71D1" w:rsidP="008C71D1">
      <w:pPr>
        <w:spacing w:line="226" w:lineRule="exact"/>
        <w:rPr>
          <w:rFonts w:ascii="Times New Roman" w:eastAsia="Times New Roman" w:hAnsi="Times New Roman" w:cs="Times New Roman"/>
        </w:rPr>
      </w:pPr>
      <w:bookmarkStart w:id="72" w:name="page34"/>
      <w:bookmarkEnd w:id="72"/>
    </w:p>
    <w:p w:rsidR="008C71D1" w:rsidRPr="008C71D1" w:rsidRDefault="008C71D1" w:rsidP="008C71D1">
      <w:pPr>
        <w:spacing w:line="186" w:lineRule="exact"/>
        <w:rPr>
          <w:rFonts w:ascii="Times New Roman" w:eastAsia="Times New Roman" w:hAnsi="Times New Roman" w:cs="Times New Roman"/>
        </w:rPr>
      </w:pPr>
    </w:p>
    <w:p w:rsidR="008C71D1" w:rsidRPr="008C71D1" w:rsidRDefault="008C71D1" w:rsidP="008C71D1">
      <w:pPr>
        <w:tabs>
          <w:tab w:val="left" w:pos="846"/>
        </w:tabs>
        <w:spacing w:line="295"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47.4.</w:t>
      </w:r>
      <w:r w:rsidRPr="008C71D1">
        <w:rPr>
          <w:rFonts w:ascii="Times New Roman" w:eastAsia="Arial" w:hAnsi="Times New Roman" w:cs="Times New Roman"/>
          <w:sz w:val="24"/>
        </w:rPr>
        <w:tab/>
        <w:t>Upon the successful Bidder furnishing the signed Contract Form and the Performance Security pursuant to ITB Clause 51 the Procuring agency:</w:t>
      </w:r>
    </w:p>
    <w:p w:rsidR="008C71D1" w:rsidRPr="008C71D1" w:rsidRDefault="008C71D1" w:rsidP="008C71D1">
      <w:pPr>
        <w:spacing w:line="186" w:lineRule="exact"/>
        <w:rPr>
          <w:rFonts w:ascii="Times New Roman" w:eastAsia="Times New Roman" w:hAnsi="Times New Roman" w:cs="Times New Roman"/>
        </w:rPr>
      </w:pPr>
    </w:p>
    <w:p w:rsidR="008C71D1" w:rsidRPr="008C71D1" w:rsidRDefault="008C71D1" w:rsidP="00AC17DF">
      <w:pPr>
        <w:numPr>
          <w:ilvl w:val="0"/>
          <w:numId w:val="35"/>
        </w:numPr>
        <w:tabs>
          <w:tab w:val="left" w:pos="1246"/>
        </w:tabs>
        <w:spacing w:line="293"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Shall promptly notify each unsuccessful Bidder and discharge obligation under Bid Security, pursuant to ITB Sub-Clause 26.4; and</w:t>
      </w:r>
    </w:p>
    <w:p w:rsidR="008C71D1" w:rsidRPr="008C71D1" w:rsidRDefault="008C71D1" w:rsidP="008C71D1">
      <w:pPr>
        <w:spacing w:line="190" w:lineRule="exact"/>
        <w:rPr>
          <w:rFonts w:ascii="Times New Roman" w:eastAsia="Arial" w:hAnsi="Times New Roman" w:cs="Times New Roman"/>
          <w:sz w:val="24"/>
        </w:rPr>
      </w:pPr>
    </w:p>
    <w:p w:rsidR="008C71D1" w:rsidRPr="008C71D1" w:rsidRDefault="008C71D1" w:rsidP="00AC17DF">
      <w:pPr>
        <w:numPr>
          <w:ilvl w:val="0"/>
          <w:numId w:val="35"/>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Publish a notification of award on the Procuring agency’s website.</w:t>
      </w:r>
    </w:p>
    <w:p w:rsidR="008C71D1" w:rsidRPr="008C71D1" w:rsidRDefault="008C71D1" w:rsidP="008C71D1">
      <w:pPr>
        <w:spacing w:line="300" w:lineRule="exact"/>
        <w:rPr>
          <w:rFonts w:ascii="Times New Roman" w:eastAsia="Times New Roman" w:hAnsi="Times New Roman" w:cs="Times New Roman"/>
        </w:rPr>
      </w:pPr>
    </w:p>
    <w:p w:rsidR="008C71D1" w:rsidRPr="008C71D1" w:rsidRDefault="008C71D1" w:rsidP="008C71D1">
      <w:pPr>
        <w:tabs>
          <w:tab w:val="left" w:pos="846"/>
        </w:tabs>
        <w:spacing w:line="0" w:lineRule="atLeast"/>
        <w:ind w:left="6"/>
        <w:rPr>
          <w:rFonts w:ascii="Times New Roman" w:eastAsia="Arial" w:hAnsi="Times New Roman" w:cs="Times New Roman"/>
          <w:sz w:val="24"/>
        </w:rPr>
      </w:pPr>
      <w:r w:rsidRPr="008C71D1">
        <w:rPr>
          <w:rFonts w:ascii="Times New Roman" w:eastAsia="Arial" w:hAnsi="Times New Roman" w:cs="Times New Roman"/>
          <w:sz w:val="24"/>
        </w:rPr>
        <w:t>47.5.</w:t>
      </w:r>
      <w:r w:rsidRPr="008C71D1">
        <w:rPr>
          <w:rFonts w:ascii="Times New Roman" w:eastAsia="Arial" w:hAnsi="Times New Roman" w:cs="Times New Roman"/>
          <w:sz w:val="24"/>
        </w:rPr>
        <w:tab/>
        <w:t>The notifications to all unsuccessful Bidders and the notification posted on the</w:t>
      </w:r>
    </w:p>
    <w:p w:rsidR="008C71D1" w:rsidRPr="008C71D1" w:rsidRDefault="008C71D1" w:rsidP="008C71D1">
      <w:pPr>
        <w:spacing w:line="12" w:lineRule="exact"/>
        <w:rPr>
          <w:rFonts w:ascii="Times New Roman" w:eastAsia="Times New Roman" w:hAnsi="Times New Roman" w:cs="Times New Roman"/>
        </w:rPr>
      </w:pPr>
    </w:p>
    <w:p w:rsidR="008C71D1" w:rsidRPr="008C71D1" w:rsidRDefault="008C71D1" w:rsidP="008C71D1">
      <w:pPr>
        <w:spacing w:line="0" w:lineRule="atLeast"/>
        <w:ind w:left="866"/>
        <w:rPr>
          <w:rFonts w:ascii="Times New Roman" w:eastAsia="Arial" w:hAnsi="Times New Roman" w:cs="Times New Roman"/>
          <w:sz w:val="24"/>
        </w:rPr>
      </w:pPr>
      <w:r w:rsidRPr="008C71D1">
        <w:rPr>
          <w:rFonts w:ascii="Times New Roman" w:eastAsia="Arial" w:hAnsi="Times New Roman" w:cs="Times New Roman"/>
          <w:sz w:val="24"/>
        </w:rPr>
        <w:t>Procuring agency’s website shall include the following information:</w:t>
      </w:r>
    </w:p>
    <w:p w:rsidR="008C71D1" w:rsidRPr="008C71D1" w:rsidRDefault="008C71D1" w:rsidP="008C71D1">
      <w:pPr>
        <w:spacing w:line="300" w:lineRule="exact"/>
        <w:rPr>
          <w:rFonts w:ascii="Times New Roman" w:eastAsia="Times New Roman" w:hAnsi="Times New Roman" w:cs="Times New Roman"/>
        </w:rPr>
      </w:pPr>
    </w:p>
    <w:p w:rsidR="008C71D1" w:rsidRPr="008C71D1" w:rsidRDefault="008C71D1" w:rsidP="00AC17DF">
      <w:pPr>
        <w:numPr>
          <w:ilvl w:val="0"/>
          <w:numId w:val="36"/>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the Bid and lot numbers;</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36"/>
        </w:numPr>
        <w:tabs>
          <w:tab w:val="left" w:pos="1246"/>
        </w:tabs>
        <w:spacing w:line="293"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name of the winning Bidder, and the price it offered, as well as the duration and summary scope of the Contract awarded; and</w:t>
      </w:r>
    </w:p>
    <w:p w:rsidR="008C71D1" w:rsidRPr="008C71D1" w:rsidRDefault="008C71D1" w:rsidP="008C71D1">
      <w:pPr>
        <w:spacing w:line="190" w:lineRule="exact"/>
        <w:rPr>
          <w:rFonts w:ascii="Times New Roman" w:eastAsia="Arial" w:hAnsi="Times New Roman" w:cs="Times New Roman"/>
          <w:sz w:val="24"/>
        </w:rPr>
      </w:pPr>
    </w:p>
    <w:p w:rsidR="008C71D1" w:rsidRPr="008C71D1" w:rsidRDefault="008C71D1" w:rsidP="00AC17DF">
      <w:pPr>
        <w:numPr>
          <w:ilvl w:val="0"/>
          <w:numId w:val="36"/>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the date of the award decision.</w:t>
      </w:r>
    </w:p>
    <w:p w:rsidR="008C71D1" w:rsidRPr="008C71D1" w:rsidRDefault="008C71D1" w:rsidP="008C71D1">
      <w:pPr>
        <w:spacing w:line="296" w:lineRule="exact"/>
        <w:rPr>
          <w:rFonts w:ascii="Times New Roman" w:eastAsia="Times New Roman" w:hAnsi="Times New Roman" w:cs="Times New Roman"/>
        </w:rPr>
      </w:pPr>
    </w:p>
    <w:p w:rsidR="008C71D1" w:rsidRPr="008C71D1" w:rsidRDefault="008C71D1" w:rsidP="00AC17DF">
      <w:pPr>
        <w:pStyle w:val="Heading2"/>
        <w:numPr>
          <w:ilvl w:val="0"/>
          <w:numId w:val="103"/>
        </w:numPr>
        <w:rPr>
          <w:rFonts w:ascii="Times New Roman" w:eastAsia="Arial" w:hAnsi="Times New Roman" w:cs="Times New Roman"/>
        </w:rPr>
      </w:pPr>
      <w:bookmarkStart w:id="73" w:name="_Toc141094779"/>
      <w:r w:rsidRPr="008C71D1">
        <w:rPr>
          <w:rFonts w:ascii="Times New Roman" w:eastAsia="Arial" w:hAnsi="Times New Roman" w:cs="Times New Roman"/>
        </w:rPr>
        <w:t>Debriefing by the Procuring agency</w:t>
      </w:r>
      <w:bookmarkEnd w:id="73"/>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8C71D1">
      <w:pPr>
        <w:tabs>
          <w:tab w:val="left" w:pos="846"/>
        </w:tabs>
        <w:spacing w:line="279"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4"/>
        </w:rPr>
        <w:t>48.1.</w:t>
      </w:r>
      <w:r w:rsidRPr="008C71D1">
        <w:rPr>
          <w:rFonts w:ascii="Times New Roman" w:eastAsia="Times New Roman" w:hAnsi="Times New Roman" w:cs="Times New Roman"/>
        </w:rPr>
        <w:tab/>
      </w:r>
      <w:r w:rsidRPr="008C71D1">
        <w:rPr>
          <w:rFonts w:ascii="Times New Roman" w:eastAsia="Arial" w:hAnsi="Times New Roman" w:cs="Times New Roman"/>
          <w:sz w:val="23"/>
        </w:rPr>
        <w:t>On receipt of the Procuring agency’s Letter of Intention to Award referred to in ITB 48, an unsuccessful Bidder has three (3) working Days to make a written request to the Procuring agency for a debriefing. The Procuring agency shall provide a debriefing to all unsuccessful Bidders whose request is received within this deadline.</w:t>
      </w:r>
    </w:p>
    <w:p w:rsidR="008C71D1" w:rsidRPr="008C71D1" w:rsidRDefault="008C71D1" w:rsidP="008C71D1">
      <w:pPr>
        <w:spacing w:line="210" w:lineRule="exact"/>
        <w:rPr>
          <w:rFonts w:ascii="Times New Roman" w:eastAsia="Times New Roman" w:hAnsi="Times New Roman" w:cs="Times New Roman"/>
        </w:rPr>
      </w:pPr>
    </w:p>
    <w:p w:rsidR="008C71D1" w:rsidRPr="008C71D1" w:rsidRDefault="008C71D1" w:rsidP="008C71D1">
      <w:pPr>
        <w:tabs>
          <w:tab w:val="left" w:pos="846"/>
        </w:tabs>
        <w:spacing w:line="295"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48.2.</w:t>
      </w:r>
      <w:r w:rsidRPr="008C71D1">
        <w:rPr>
          <w:rFonts w:ascii="Times New Roman" w:eastAsia="Arial" w:hAnsi="Times New Roman" w:cs="Times New Roman"/>
          <w:sz w:val="24"/>
        </w:rPr>
        <w:tab/>
        <w:t>Where a request for debriefing is received within the deadline, the Procuring agency shall provide a debriefing within five (5) working days.</w:t>
      </w:r>
    </w:p>
    <w:p w:rsidR="008C71D1" w:rsidRPr="008C71D1" w:rsidRDefault="008C71D1" w:rsidP="008C71D1">
      <w:pPr>
        <w:tabs>
          <w:tab w:val="left" w:pos="1246"/>
        </w:tabs>
        <w:spacing w:line="0" w:lineRule="atLeast"/>
        <w:rPr>
          <w:rFonts w:ascii="Times New Roman" w:eastAsia="Arial" w:hAnsi="Times New Roman" w:cs="Times New Roman"/>
          <w:sz w:val="24"/>
        </w:rPr>
        <w:sectPr w:rsidR="008C71D1" w:rsidRPr="008C71D1">
          <w:pgSz w:w="11900" w:h="15874"/>
          <w:pgMar w:top="1058" w:right="1126" w:bottom="362" w:left="1134" w:header="0" w:footer="0" w:gutter="0"/>
          <w:cols w:space="0" w:equalWidth="0">
            <w:col w:w="9646"/>
          </w:cols>
          <w:docGrid w:linePitch="360"/>
        </w:sect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8" w:right="1126" w:bottom="362" w:left="1134" w:header="0" w:footer="0" w:gutter="0"/>
          <w:cols w:space="0" w:equalWidth="0">
            <w:col w:w="9646"/>
          </w:cols>
          <w:docGrid w:linePitch="360"/>
        </w:sectPr>
      </w:pPr>
    </w:p>
    <w:p w:rsidR="008C71D1" w:rsidRPr="008C71D1" w:rsidRDefault="008C71D1" w:rsidP="008C71D1">
      <w:pPr>
        <w:tabs>
          <w:tab w:val="left" w:pos="846"/>
        </w:tabs>
        <w:spacing w:line="295" w:lineRule="auto"/>
        <w:ind w:left="866" w:hanging="859"/>
        <w:jc w:val="both"/>
        <w:rPr>
          <w:rFonts w:ascii="Times New Roman" w:eastAsia="Arial" w:hAnsi="Times New Roman" w:cs="Times New Roman"/>
          <w:sz w:val="24"/>
        </w:rPr>
      </w:pPr>
      <w:bookmarkStart w:id="74" w:name="page35"/>
      <w:bookmarkEnd w:id="74"/>
      <w:r w:rsidRPr="008C71D1">
        <w:rPr>
          <w:rFonts w:ascii="Times New Roman" w:eastAsia="Arial" w:hAnsi="Times New Roman" w:cs="Times New Roman"/>
          <w:sz w:val="24"/>
        </w:rPr>
        <w:lastRenderedPageBreak/>
        <w:t>48.3.</w:t>
      </w:r>
      <w:r w:rsidRPr="008C71D1">
        <w:rPr>
          <w:rFonts w:ascii="Times New Roman" w:eastAsia="Arial" w:hAnsi="Times New Roman" w:cs="Times New Roman"/>
          <w:sz w:val="24"/>
        </w:rPr>
        <w:tab/>
        <w:t>The Procuring Agency shall discuss only such Bid and not the bids of other competitors. The debriefing shall not include:</w:t>
      </w:r>
    </w:p>
    <w:p w:rsidR="008C71D1" w:rsidRPr="008C71D1" w:rsidRDefault="008C71D1" w:rsidP="008C71D1">
      <w:pPr>
        <w:spacing w:line="186" w:lineRule="exact"/>
        <w:rPr>
          <w:rFonts w:ascii="Times New Roman" w:eastAsia="Times New Roman" w:hAnsi="Times New Roman" w:cs="Times New Roman"/>
        </w:rPr>
      </w:pPr>
    </w:p>
    <w:p w:rsidR="008C71D1" w:rsidRPr="008C71D1" w:rsidRDefault="008C71D1" w:rsidP="00AC17DF">
      <w:pPr>
        <w:numPr>
          <w:ilvl w:val="0"/>
          <w:numId w:val="37"/>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point-by-point comparisons with another Bid; and</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37"/>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information that is confidential or commercially sensitive to other Bidders.</w:t>
      </w: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48.4.</w:t>
      </w:r>
      <w:r w:rsidRPr="008C71D1">
        <w:rPr>
          <w:rFonts w:ascii="Times New Roman" w:eastAsia="Arial" w:hAnsi="Times New Roman" w:cs="Times New Roman"/>
          <w:sz w:val="24"/>
        </w:rPr>
        <w:tab/>
        <w:t>The purpose of debriefing is to inform the aggrieved bidder of the reasons for lack of success, pointing out the specific shortcomings in its bid without disclosing contents of other bids.</w:t>
      </w:r>
    </w:p>
    <w:p w:rsidR="008C71D1" w:rsidRPr="008C71D1" w:rsidRDefault="008C71D1" w:rsidP="008C71D1">
      <w:pPr>
        <w:spacing w:line="210" w:lineRule="exact"/>
        <w:rPr>
          <w:rFonts w:ascii="Times New Roman" w:eastAsia="Times New Roman" w:hAnsi="Times New Roman" w:cs="Times New Roman"/>
        </w:rPr>
      </w:pPr>
    </w:p>
    <w:p w:rsidR="008C71D1" w:rsidRPr="008C71D1" w:rsidRDefault="008C71D1" w:rsidP="00AC17DF">
      <w:pPr>
        <w:pStyle w:val="Heading2"/>
        <w:numPr>
          <w:ilvl w:val="0"/>
          <w:numId w:val="103"/>
        </w:numPr>
        <w:rPr>
          <w:rFonts w:ascii="Times New Roman" w:eastAsia="Arial" w:hAnsi="Times New Roman" w:cs="Times New Roman"/>
        </w:rPr>
      </w:pPr>
      <w:bookmarkStart w:id="75" w:name="_Toc141094780"/>
      <w:r w:rsidRPr="008C71D1">
        <w:rPr>
          <w:rFonts w:ascii="Times New Roman" w:eastAsia="Arial" w:hAnsi="Times New Roman" w:cs="Times New Roman"/>
        </w:rPr>
        <w:t>Signing of Contract</w:t>
      </w:r>
      <w:bookmarkEnd w:id="75"/>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49.1.</w:t>
      </w:r>
      <w:r w:rsidRPr="008C71D1">
        <w:rPr>
          <w:rFonts w:ascii="Times New Roman" w:eastAsia="Arial" w:hAnsi="Times New Roman" w:cs="Times New Roman"/>
          <w:sz w:val="24"/>
        </w:rPr>
        <w:tab/>
        <w:t>At the same time as notifying the successful Bidder in writing that its Bid has been accepted the Procuring agency shall send the successful Bidder the Contract Agreement and the Special Conditions of Contract.</w:t>
      </w:r>
    </w:p>
    <w:p w:rsidR="008C71D1" w:rsidRPr="008C71D1" w:rsidRDefault="008C71D1" w:rsidP="008C71D1">
      <w:pPr>
        <w:spacing w:line="214"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49.2.</w:t>
      </w:r>
      <w:r w:rsidRPr="008C71D1">
        <w:rPr>
          <w:rFonts w:ascii="Times New Roman" w:eastAsia="Arial" w:hAnsi="Times New Roman" w:cs="Times New Roman"/>
          <w:sz w:val="24"/>
        </w:rPr>
        <w:tab/>
        <w:t>Within fifteen (15) days of receipt of the Letter of Intent to Award the Contract/Letter of Acceptance the successful Bidder shall sign, date and return it to the Procuring agency.</w:t>
      </w:r>
    </w:p>
    <w:p w:rsidR="008C71D1" w:rsidRPr="008C71D1" w:rsidRDefault="008C71D1" w:rsidP="008C71D1">
      <w:pPr>
        <w:spacing w:line="214" w:lineRule="exact"/>
        <w:rPr>
          <w:rFonts w:ascii="Times New Roman" w:eastAsia="Times New Roman" w:hAnsi="Times New Roman" w:cs="Times New Roman"/>
        </w:rPr>
      </w:pPr>
    </w:p>
    <w:p w:rsidR="008C71D1" w:rsidRPr="008C71D1" w:rsidRDefault="008C71D1" w:rsidP="008C71D1">
      <w:pPr>
        <w:tabs>
          <w:tab w:val="left" w:pos="846"/>
        </w:tabs>
        <w:spacing w:line="254"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lastRenderedPageBreak/>
        <w:t>49.3.</w:t>
      </w:r>
      <w:r w:rsidRPr="008C71D1">
        <w:rPr>
          <w:rFonts w:ascii="Times New Roman" w:eastAsia="Arial" w:hAnsi="Times New Roman" w:cs="Times New Roman"/>
          <w:sz w:val="24"/>
        </w:rPr>
        <w:tab/>
        <w:t>Notwithstanding ITB Sub-Clause 50 above, in case signing of the Contract Agreement is prevented by any export restrictions attributable to the Procuring agency, to Bhutan,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Procuring agency that signing of the Contact Agreement has not been prevented by any lack of diligence on the part of the Bidder in completing any formalities, including applying for permits, authorizations and/or licenses necessary for the export of the products/ Goods, systems or services under the terms of the Contract.</w:t>
      </w:r>
    </w:p>
    <w:p w:rsidR="008C71D1" w:rsidRPr="008C71D1" w:rsidRDefault="008C71D1" w:rsidP="008C71D1">
      <w:pPr>
        <w:spacing w:line="239" w:lineRule="exact"/>
        <w:rPr>
          <w:rFonts w:ascii="Times New Roman" w:eastAsia="Times New Roman" w:hAnsi="Times New Roman" w:cs="Times New Roman"/>
        </w:rPr>
      </w:pPr>
    </w:p>
    <w:p w:rsidR="008C71D1" w:rsidRPr="008C71D1" w:rsidRDefault="008C71D1" w:rsidP="00AC17DF">
      <w:pPr>
        <w:pStyle w:val="Heading2"/>
        <w:numPr>
          <w:ilvl w:val="0"/>
          <w:numId w:val="103"/>
        </w:numPr>
        <w:rPr>
          <w:rFonts w:ascii="Times New Roman" w:eastAsia="Arial" w:hAnsi="Times New Roman" w:cs="Times New Roman"/>
        </w:rPr>
      </w:pPr>
      <w:bookmarkStart w:id="76" w:name="_Toc141094781"/>
      <w:r w:rsidRPr="008C71D1">
        <w:rPr>
          <w:rFonts w:ascii="Times New Roman" w:eastAsia="Arial" w:hAnsi="Times New Roman" w:cs="Times New Roman"/>
        </w:rPr>
        <w:t>Performance Security</w:t>
      </w:r>
      <w:bookmarkEnd w:id="76"/>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50.1.</w:t>
      </w:r>
      <w:r w:rsidRPr="008C71D1">
        <w:rPr>
          <w:rFonts w:ascii="Times New Roman" w:eastAsia="Arial" w:hAnsi="Times New Roman" w:cs="Times New Roman"/>
          <w:sz w:val="24"/>
        </w:rPr>
        <w:tab/>
        <w:t>Within fifteen (15) days of the receipt of letter of acceptance from the Procuring agency, the Bidder shall submit the Performance Security in accordance with the GCC, using for that purpose any of the following security forms:</w:t>
      </w:r>
    </w:p>
    <w:p w:rsidR="008C71D1" w:rsidRPr="008C71D1" w:rsidRDefault="008C71D1" w:rsidP="008C71D1">
      <w:pPr>
        <w:spacing w:line="214" w:lineRule="exact"/>
        <w:rPr>
          <w:rFonts w:ascii="Times New Roman" w:eastAsia="Times New Roman" w:hAnsi="Times New Roman" w:cs="Times New Roman"/>
        </w:rPr>
      </w:pPr>
    </w:p>
    <w:p w:rsidR="008C71D1" w:rsidRPr="008C71D1" w:rsidRDefault="008C71D1" w:rsidP="00AC17DF">
      <w:pPr>
        <w:numPr>
          <w:ilvl w:val="0"/>
          <w:numId w:val="38"/>
        </w:numPr>
        <w:tabs>
          <w:tab w:val="left" w:pos="1246"/>
        </w:tabs>
        <w:spacing w:line="293"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unconditional bank guarantee in the form provided for in Section IX, Contract Forms, or another form acceptable to the Procuring agency;</w:t>
      </w:r>
    </w:p>
    <w:p w:rsidR="008C71D1" w:rsidRPr="008C71D1" w:rsidRDefault="008C71D1" w:rsidP="008C71D1">
      <w:pPr>
        <w:spacing w:line="190" w:lineRule="exact"/>
        <w:rPr>
          <w:rFonts w:ascii="Times New Roman" w:eastAsia="Arial" w:hAnsi="Times New Roman" w:cs="Times New Roman"/>
          <w:sz w:val="24"/>
        </w:rPr>
      </w:pPr>
    </w:p>
    <w:p w:rsidR="008C71D1" w:rsidRPr="008C71D1" w:rsidRDefault="008C71D1" w:rsidP="00AC17DF">
      <w:pPr>
        <w:numPr>
          <w:ilvl w:val="0"/>
          <w:numId w:val="38"/>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banker’s certified cheque/ cash warrant; or</w:t>
      </w:r>
    </w:p>
    <w:p w:rsidR="008C71D1" w:rsidRPr="008C71D1" w:rsidRDefault="008C71D1" w:rsidP="008C71D1">
      <w:pPr>
        <w:spacing w:line="300" w:lineRule="exact"/>
        <w:rPr>
          <w:rFonts w:ascii="Times New Roman" w:eastAsia="Arial" w:hAnsi="Times New Roman" w:cs="Times New Roman"/>
          <w:sz w:val="24"/>
        </w:rPr>
      </w:pPr>
    </w:p>
    <w:p w:rsidR="008C71D1" w:rsidRDefault="008C71D1" w:rsidP="00AC17DF">
      <w:pPr>
        <w:numPr>
          <w:ilvl w:val="0"/>
          <w:numId w:val="38"/>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demand draft.</w:t>
      </w:r>
    </w:p>
    <w:p w:rsidR="00C9684B" w:rsidRPr="008C71D1" w:rsidRDefault="00C9684B" w:rsidP="00C9684B">
      <w:pPr>
        <w:tabs>
          <w:tab w:val="left" w:pos="1246"/>
        </w:tabs>
        <w:spacing w:line="0" w:lineRule="atLeast"/>
        <w:rPr>
          <w:rFonts w:ascii="Times New Roman" w:eastAsia="Arial" w:hAnsi="Times New Roman" w:cs="Times New Roman"/>
          <w:sz w:val="24"/>
        </w:rPr>
      </w:pPr>
    </w:p>
    <w:p w:rsidR="008C71D1" w:rsidRDefault="008C71D1" w:rsidP="008C71D1">
      <w:pPr>
        <w:spacing w:line="20" w:lineRule="exact"/>
        <w:rPr>
          <w:rFonts w:ascii="Times New Roman" w:eastAsia="Times New Roman" w:hAnsi="Times New Roman" w:cs="Times New Roman"/>
        </w:rPr>
      </w:pPr>
    </w:p>
    <w:p w:rsidR="00E4220C" w:rsidRPr="008C71D1" w:rsidRDefault="00E4220C" w:rsidP="00E4220C">
      <w:pPr>
        <w:tabs>
          <w:tab w:val="left" w:pos="846"/>
        </w:tabs>
        <w:spacing w:line="293"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50.2.</w:t>
      </w:r>
      <w:r w:rsidRPr="008C71D1">
        <w:rPr>
          <w:rFonts w:ascii="Times New Roman" w:eastAsia="Arial" w:hAnsi="Times New Roman" w:cs="Times New Roman"/>
          <w:sz w:val="24"/>
        </w:rPr>
        <w:tab/>
        <w:t>Performance Security shall be issued, at the Bidder’s option, by a financial institution located in Bhutan.</w:t>
      </w:r>
    </w:p>
    <w:p w:rsidR="00E4220C" w:rsidRPr="008C71D1" w:rsidRDefault="00E4220C" w:rsidP="00E4220C">
      <w:pPr>
        <w:spacing w:line="190" w:lineRule="exact"/>
        <w:rPr>
          <w:rFonts w:ascii="Times New Roman" w:eastAsia="Times New Roman" w:hAnsi="Times New Roman" w:cs="Times New Roman"/>
        </w:rPr>
      </w:pPr>
    </w:p>
    <w:p w:rsidR="00E4220C" w:rsidRPr="008C71D1" w:rsidRDefault="00E4220C" w:rsidP="00E4220C">
      <w:pPr>
        <w:tabs>
          <w:tab w:val="left" w:pos="846"/>
        </w:tabs>
        <w:spacing w:line="275"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4"/>
        </w:rPr>
        <w:t>50.3.</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Failure by the successful Bidder to submit the above-mentioned Performance Security or to sign the Contract shall constitute sufficient grounds for the annulment of the award and forfeiture of the Bid Security. In that event the Procuring agency may award the Contract to the next lowest evaluated Bidder whose offer is substantially responsive and is determined by the Procuring agency to be qualified to perform the Contract satisfactorily. Such a failure shall be considered as “withdrawal” and all relevant clauses shall apply.</w:t>
      </w:r>
    </w:p>
    <w:p w:rsidR="00C9684B" w:rsidRPr="008C71D1" w:rsidRDefault="00C9684B" w:rsidP="00C9684B">
      <w:pPr>
        <w:spacing w:line="182" w:lineRule="exact"/>
        <w:rPr>
          <w:rFonts w:ascii="Times New Roman" w:eastAsia="Times New Roman" w:hAnsi="Times New Roman" w:cs="Times New Roman"/>
        </w:rPr>
      </w:pPr>
    </w:p>
    <w:p w:rsidR="00C9684B" w:rsidRPr="008C71D1" w:rsidRDefault="00C9684B" w:rsidP="00AC17DF">
      <w:pPr>
        <w:pStyle w:val="Heading2"/>
        <w:numPr>
          <w:ilvl w:val="0"/>
          <w:numId w:val="104"/>
        </w:numPr>
        <w:rPr>
          <w:rFonts w:ascii="Times New Roman" w:eastAsia="Arial" w:hAnsi="Times New Roman" w:cs="Times New Roman"/>
        </w:rPr>
      </w:pPr>
      <w:bookmarkStart w:id="77" w:name="_Toc141094782"/>
      <w:r w:rsidRPr="008C71D1">
        <w:rPr>
          <w:rFonts w:ascii="Times New Roman" w:eastAsia="Arial" w:hAnsi="Times New Roman" w:cs="Times New Roman"/>
        </w:rPr>
        <w:t>Complaint and Review</w:t>
      </w:r>
      <w:bookmarkEnd w:id="77"/>
    </w:p>
    <w:p w:rsidR="00C9684B" w:rsidRPr="008C71D1" w:rsidRDefault="00C9684B" w:rsidP="00AC17DF">
      <w:pPr>
        <w:pStyle w:val="ListParagraph"/>
        <w:numPr>
          <w:ilvl w:val="1"/>
          <w:numId w:val="104"/>
        </w:numPr>
        <w:tabs>
          <w:tab w:val="left" w:pos="846"/>
        </w:tabs>
        <w:spacing w:line="0" w:lineRule="atLeast"/>
        <w:jc w:val="both"/>
        <w:rPr>
          <w:rFonts w:ascii="Times New Roman" w:eastAsia="Arial" w:hAnsi="Times New Roman" w:cs="Times New Roman"/>
          <w:b/>
          <w:sz w:val="24"/>
        </w:rPr>
      </w:pPr>
      <w:r w:rsidRPr="008C71D1">
        <w:rPr>
          <w:rFonts w:ascii="Times New Roman" w:eastAsia="Arial" w:hAnsi="Times New Roman" w:cs="Times New Roman"/>
          <w:sz w:val="24"/>
        </w:rPr>
        <w:t>If the Bidder has or is likely to suffer, loss or injury due to breach of a duty imposed on the Procuring agency by the provisions of this bidding document, the Bidder shall submit the complaint in writing to the Procuring agency within five (5) days from the date of letter of intent to award the contract. In the first instance, the Bidder shall submit the complaint to the Procuring agency.</w:t>
      </w:r>
    </w:p>
    <w:p w:rsidR="00E4220C" w:rsidRPr="008C71D1" w:rsidRDefault="00E4220C" w:rsidP="008C71D1">
      <w:pPr>
        <w:spacing w:line="20" w:lineRule="exact"/>
        <w:rPr>
          <w:rFonts w:ascii="Times New Roman" w:eastAsia="Times New Roman" w:hAnsi="Times New Roman" w:cs="Times New Roman"/>
        </w:rPr>
        <w:sectPr w:rsidR="00E4220C" w:rsidRPr="008C71D1">
          <w:type w:val="continuous"/>
          <w:pgSz w:w="11900" w:h="15874"/>
          <w:pgMar w:top="1346" w:right="1126" w:bottom="362" w:left="1134" w:header="0" w:footer="0" w:gutter="0"/>
          <w:cols w:space="0" w:equalWidth="0">
            <w:col w:w="9646"/>
          </w:cols>
          <w:docGrid w:linePitch="360"/>
        </w:sectPr>
      </w:pPr>
    </w:p>
    <w:p w:rsidR="008C71D1" w:rsidRPr="008C71D1" w:rsidRDefault="008C71D1" w:rsidP="008C71D1">
      <w:pPr>
        <w:pStyle w:val="ListParagraph"/>
        <w:tabs>
          <w:tab w:val="left" w:pos="846"/>
        </w:tabs>
        <w:spacing w:line="0" w:lineRule="atLeast"/>
        <w:jc w:val="both"/>
        <w:rPr>
          <w:rFonts w:ascii="Times New Roman" w:eastAsia="Arial" w:hAnsi="Times New Roman" w:cs="Times New Roman"/>
          <w:b/>
          <w:sz w:val="24"/>
        </w:rPr>
      </w:pPr>
      <w:bookmarkStart w:id="78" w:name="page36"/>
      <w:bookmarkEnd w:id="78"/>
    </w:p>
    <w:p w:rsidR="008C71D1" w:rsidRPr="008C71D1" w:rsidRDefault="008C71D1" w:rsidP="00AC17DF">
      <w:pPr>
        <w:pStyle w:val="ListParagraph"/>
        <w:numPr>
          <w:ilvl w:val="1"/>
          <w:numId w:val="104"/>
        </w:numPr>
        <w:tabs>
          <w:tab w:val="left" w:pos="846"/>
        </w:tabs>
        <w:spacing w:line="0" w:lineRule="atLeast"/>
        <w:jc w:val="both"/>
        <w:rPr>
          <w:rFonts w:ascii="Times New Roman" w:eastAsia="Arial" w:hAnsi="Times New Roman" w:cs="Times New Roman"/>
          <w:b/>
          <w:sz w:val="24"/>
        </w:rPr>
      </w:pPr>
      <w:r w:rsidRPr="008C71D1">
        <w:rPr>
          <w:rFonts w:ascii="Times New Roman" w:eastAsia="Arial" w:hAnsi="Times New Roman" w:cs="Times New Roman"/>
          <w:sz w:val="24"/>
        </w:rPr>
        <w:t>The head of agency shall, within seven (7) days after the submission of the complaint, issue a written decision.</w:t>
      </w:r>
    </w:p>
    <w:p w:rsidR="008C71D1" w:rsidRPr="008C71D1" w:rsidRDefault="008C71D1" w:rsidP="008C71D1">
      <w:pPr>
        <w:tabs>
          <w:tab w:val="left" w:pos="846"/>
        </w:tabs>
        <w:spacing w:line="0" w:lineRule="atLeast"/>
        <w:jc w:val="both"/>
        <w:rPr>
          <w:rFonts w:ascii="Times New Roman" w:eastAsia="Arial" w:hAnsi="Times New Roman" w:cs="Times New Roman"/>
          <w:b/>
          <w:sz w:val="24"/>
        </w:rPr>
      </w:pPr>
    </w:p>
    <w:p w:rsidR="008C71D1" w:rsidRPr="008C71D1" w:rsidRDefault="008C71D1" w:rsidP="00AC17DF">
      <w:pPr>
        <w:pStyle w:val="ListParagraph"/>
        <w:numPr>
          <w:ilvl w:val="1"/>
          <w:numId w:val="104"/>
        </w:numPr>
        <w:tabs>
          <w:tab w:val="left" w:pos="846"/>
        </w:tabs>
        <w:spacing w:line="0" w:lineRule="atLeast"/>
        <w:jc w:val="both"/>
        <w:rPr>
          <w:rFonts w:ascii="Times New Roman" w:eastAsia="Arial" w:hAnsi="Times New Roman" w:cs="Times New Roman"/>
          <w:b/>
          <w:sz w:val="24"/>
        </w:rPr>
      </w:pPr>
      <w:r w:rsidRPr="008C71D1">
        <w:rPr>
          <w:rFonts w:ascii="Times New Roman" w:eastAsia="Arial" w:hAnsi="Times New Roman" w:cs="Times New Roman"/>
          <w:sz w:val="24"/>
        </w:rPr>
        <w:t>The Bidder may appeal to the Independent Review Body within five (5) days of the decision of the Head of the Procuring Agency or, where no such decision has been taken, within ten (10) days of the original complaint and the copy of the appeal shall be given to procuring agency on the same day.</w:t>
      </w:r>
    </w:p>
    <w:p w:rsidR="008C71D1" w:rsidRPr="008C71D1" w:rsidRDefault="008C71D1" w:rsidP="008C71D1">
      <w:pPr>
        <w:tabs>
          <w:tab w:val="left" w:pos="846"/>
        </w:tabs>
        <w:spacing w:line="0" w:lineRule="atLeast"/>
        <w:jc w:val="both"/>
        <w:rPr>
          <w:rFonts w:ascii="Times New Roman" w:eastAsia="Arial" w:hAnsi="Times New Roman" w:cs="Times New Roman"/>
          <w:b/>
          <w:sz w:val="24"/>
        </w:rPr>
      </w:pPr>
    </w:p>
    <w:p w:rsidR="008C71D1" w:rsidRPr="008C71D1" w:rsidRDefault="008C71D1" w:rsidP="00AC17DF">
      <w:pPr>
        <w:pStyle w:val="ListParagraph"/>
        <w:numPr>
          <w:ilvl w:val="1"/>
          <w:numId w:val="104"/>
        </w:numPr>
        <w:tabs>
          <w:tab w:val="left" w:pos="846"/>
        </w:tabs>
        <w:spacing w:line="0" w:lineRule="atLeast"/>
        <w:jc w:val="both"/>
        <w:rPr>
          <w:rFonts w:ascii="Times New Roman" w:eastAsia="Arial" w:hAnsi="Times New Roman" w:cs="Times New Roman"/>
          <w:b/>
          <w:sz w:val="24"/>
        </w:rPr>
      </w:pPr>
      <w:r w:rsidRPr="008C71D1">
        <w:rPr>
          <w:rFonts w:ascii="Times New Roman" w:eastAsia="Arial" w:hAnsi="Times New Roman" w:cs="Times New Roman"/>
          <w:sz w:val="24"/>
        </w:rPr>
        <w:t>Once the appeal copy is received by the procuring agency, it shall not proceed further with the procurement process until receipt of notification from the Independent Review Body Secretariat.</w:t>
      </w:r>
    </w:p>
    <w:p w:rsidR="008C71D1" w:rsidRPr="008C71D1" w:rsidRDefault="008C71D1" w:rsidP="008C71D1">
      <w:pPr>
        <w:tabs>
          <w:tab w:val="left" w:pos="846"/>
        </w:tabs>
        <w:spacing w:line="0" w:lineRule="atLeast"/>
        <w:jc w:val="both"/>
        <w:rPr>
          <w:rFonts w:ascii="Times New Roman" w:eastAsia="Arial" w:hAnsi="Times New Roman" w:cs="Times New Roman"/>
          <w:b/>
          <w:sz w:val="24"/>
        </w:rPr>
      </w:pPr>
    </w:p>
    <w:p w:rsidR="008C71D1" w:rsidRPr="008C71D1" w:rsidRDefault="008C71D1" w:rsidP="00AC17DF">
      <w:pPr>
        <w:pStyle w:val="ListParagraph"/>
        <w:numPr>
          <w:ilvl w:val="1"/>
          <w:numId w:val="104"/>
        </w:numPr>
        <w:tabs>
          <w:tab w:val="left" w:pos="846"/>
        </w:tabs>
        <w:spacing w:line="0" w:lineRule="atLeast"/>
        <w:jc w:val="both"/>
        <w:rPr>
          <w:rFonts w:ascii="Times New Roman" w:eastAsia="Arial" w:hAnsi="Times New Roman" w:cs="Times New Roman"/>
          <w:b/>
          <w:sz w:val="24"/>
        </w:rPr>
      </w:pPr>
      <w:r w:rsidRPr="008C71D1">
        <w:rPr>
          <w:rFonts w:ascii="Times New Roman" w:eastAsia="Arial" w:hAnsi="Times New Roman" w:cs="Times New Roman"/>
          <w:sz w:val="23"/>
        </w:rPr>
        <w:t>The complaint and review process shall be in compliance to IRB Rules of Procedure</w:t>
      </w:r>
      <w:r w:rsidRPr="008C71D1">
        <w:rPr>
          <w:rFonts w:ascii="Times New Roman" w:eastAsia="Arial" w:hAnsi="Times New Roman" w:cs="Times New Roman"/>
          <w:sz w:val="24"/>
        </w:rPr>
        <w:t xml:space="preserve"> 2023.</w:t>
      </w:r>
    </w:p>
    <w:bookmarkEnd w:id="4"/>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pgSz w:w="11900" w:h="15874"/>
          <w:pgMar w:top="1440" w:right="1440" w:bottom="362" w:left="1300" w:header="0" w:footer="0" w:gutter="0"/>
          <w:cols w:space="0" w:equalWidth="0">
            <w:col w:w="9166"/>
          </w:cols>
          <w:docGrid w:linePitch="360"/>
        </w:sectPr>
      </w:pPr>
    </w:p>
    <w:p w:rsidR="008C71D1" w:rsidRPr="008C71D1" w:rsidRDefault="008C71D1" w:rsidP="00C9684B">
      <w:pPr>
        <w:spacing w:line="0" w:lineRule="atLeast"/>
        <w:jc w:val="center"/>
        <w:rPr>
          <w:rFonts w:ascii="Times New Roman" w:eastAsia="Arial" w:hAnsi="Times New Roman" w:cs="Times New Roman"/>
          <w:b/>
          <w:sz w:val="24"/>
        </w:rPr>
      </w:pPr>
      <w:bookmarkStart w:id="79" w:name="page38"/>
      <w:bookmarkEnd w:id="79"/>
      <w:r w:rsidRPr="008C71D1">
        <w:rPr>
          <w:rFonts w:ascii="Times New Roman" w:eastAsia="Arial" w:hAnsi="Times New Roman" w:cs="Times New Roman"/>
          <w:b/>
          <w:sz w:val="24"/>
        </w:rPr>
        <w:lastRenderedPageBreak/>
        <w:t>SECTION II. BID DATA SHEET</w:t>
      </w:r>
    </w:p>
    <w:p w:rsidR="008C71D1" w:rsidRPr="008C71D1" w:rsidRDefault="008C71D1" w:rsidP="003818C6">
      <w:pPr>
        <w:tabs>
          <w:tab w:val="left" w:pos="540"/>
          <w:tab w:val="left" w:leader="dot" w:pos="8820"/>
        </w:tabs>
        <w:spacing w:line="0" w:lineRule="atLeast"/>
        <w:rPr>
          <w:rFonts w:ascii="Times New Roman" w:eastAsia="Arial" w:hAnsi="Times New Roman" w:cs="Times New Roman"/>
          <w:sz w:val="23"/>
        </w:rPr>
        <w:sectPr w:rsidR="008C71D1" w:rsidRPr="008C71D1">
          <w:pgSz w:w="11900" w:h="15874"/>
          <w:pgMar w:top="1055" w:right="1286" w:bottom="362" w:left="1440" w:header="0" w:footer="0" w:gutter="0"/>
          <w:cols w:space="0" w:equalWidth="0">
            <w:col w:w="9180"/>
          </w:cols>
          <w:docGrid w:linePitch="360"/>
        </w:sectPr>
      </w:pPr>
    </w:p>
    <w:p w:rsidR="008C71D1" w:rsidRPr="008C71D1" w:rsidRDefault="008C71D1" w:rsidP="008C71D1">
      <w:pPr>
        <w:spacing w:line="200" w:lineRule="exact"/>
        <w:rPr>
          <w:rFonts w:ascii="Times New Roman" w:eastAsia="Times New Roman" w:hAnsi="Times New Roman" w:cs="Times New Roman"/>
        </w:rPr>
      </w:pPr>
    </w:p>
    <w:sdt>
      <w:sdtPr>
        <w:rPr>
          <w:rFonts w:ascii="Times New Roman" w:eastAsia="Calibri" w:hAnsi="Times New Roman" w:cs="Times New Roman"/>
          <w:b w:val="0"/>
          <w:bCs w:val="0"/>
          <w:color w:val="auto"/>
          <w:sz w:val="20"/>
          <w:szCs w:val="20"/>
          <w:lang w:bidi="bo-CN"/>
        </w:rPr>
        <w:id w:val="-1491630268"/>
        <w:docPartObj>
          <w:docPartGallery w:val="Table of Contents"/>
          <w:docPartUnique/>
        </w:docPartObj>
      </w:sdtPr>
      <w:sdtEndPr>
        <w:rPr>
          <w:noProof/>
        </w:rPr>
      </w:sdtEndPr>
      <w:sdtContent>
        <w:p w:rsidR="003818C6" w:rsidRPr="00D826E4" w:rsidRDefault="003818C6" w:rsidP="003818C6">
          <w:pPr>
            <w:pStyle w:val="TOCHeading"/>
            <w:rPr>
              <w:rFonts w:ascii="Times New Roman" w:hAnsi="Times New Roman" w:cs="Times New Roman"/>
              <w:b w:val="0"/>
              <w:color w:val="000000" w:themeColor="text1"/>
              <w:sz w:val="24"/>
              <w:szCs w:val="24"/>
            </w:rPr>
          </w:pPr>
        </w:p>
        <w:p w:rsidR="00D826E4" w:rsidRPr="00D826E4" w:rsidRDefault="003818C6">
          <w:pPr>
            <w:pStyle w:val="TOC1"/>
            <w:tabs>
              <w:tab w:val="right" w:leader="dot" w:pos="9170"/>
            </w:tabs>
            <w:rPr>
              <w:rFonts w:ascii="Times New Roman" w:eastAsiaTheme="minorEastAsia" w:hAnsi="Times New Roman" w:cs="Times New Roman"/>
              <w:b w:val="0"/>
              <w:bCs w:val="0"/>
              <w:i w:val="0"/>
              <w:iCs w:val="0"/>
              <w:noProof/>
              <w:lang w:bidi="ar-SA"/>
            </w:rPr>
          </w:pPr>
          <w:r w:rsidRPr="00D826E4">
            <w:rPr>
              <w:rFonts w:ascii="Times New Roman" w:hAnsi="Times New Roman" w:cs="Times New Roman"/>
              <w:b w:val="0"/>
              <w:bCs w:val="0"/>
              <w:i w:val="0"/>
            </w:rPr>
            <w:fldChar w:fldCharType="begin"/>
          </w:r>
          <w:r w:rsidRPr="00D826E4">
            <w:rPr>
              <w:rFonts w:ascii="Times New Roman" w:hAnsi="Times New Roman" w:cs="Times New Roman"/>
              <w:b w:val="0"/>
              <w:i w:val="0"/>
            </w:rPr>
            <w:instrText xml:space="preserve"> TOC \o "1-3" \h \z \u \b BDS</w:instrText>
          </w:r>
          <w:r w:rsidRPr="00D826E4">
            <w:rPr>
              <w:rFonts w:ascii="Times New Roman" w:hAnsi="Times New Roman" w:cs="Times New Roman"/>
              <w:b w:val="0"/>
              <w:bCs w:val="0"/>
              <w:i w:val="0"/>
            </w:rPr>
            <w:fldChar w:fldCharType="separate"/>
          </w:r>
          <w:hyperlink w:anchor="_Toc141094939" w:history="1">
            <w:r w:rsidR="00D826E4" w:rsidRPr="00D826E4">
              <w:rPr>
                <w:rStyle w:val="Hyperlink"/>
                <w:rFonts w:ascii="Times New Roman" w:eastAsia="Arial" w:hAnsi="Times New Roman" w:cs="Times New Roman"/>
                <w:b w:val="0"/>
                <w:i w:val="0"/>
                <w:noProof/>
                <w:w w:val="99"/>
              </w:rPr>
              <w:t>A. INTRODUCTION</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_Toc141094939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sidRPr="00D826E4">
              <w:rPr>
                <w:rFonts w:ascii="Times New Roman" w:hAnsi="Times New Roman" w:cs="Times New Roman"/>
                <w:b w:val="0"/>
                <w:i w:val="0"/>
                <w:noProof/>
                <w:webHidden/>
              </w:rPr>
              <w:t>36</w:t>
            </w:r>
            <w:r w:rsidR="00D826E4" w:rsidRPr="00D826E4">
              <w:rPr>
                <w:rFonts w:ascii="Times New Roman" w:hAnsi="Times New Roman" w:cs="Times New Roman"/>
                <w:b w:val="0"/>
                <w:i w:val="0"/>
                <w:noProof/>
                <w:webHidden/>
              </w:rPr>
              <w:fldChar w:fldCharType="end"/>
            </w:r>
          </w:hyperlink>
        </w:p>
        <w:p w:rsidR="00D826E4" w:rsidRPr="00D826E4" w:rsidRDefault="006849FC">
          <w:pPr>
            <w:pStyle w:val="TOC1"/>
            <w:tabs>
              <w:tab w:val="right" w:leader="dot" w:pos="9170"/>
            </w:tabs>
            <w:rPr>
              <w:rFonts w:ascii="Times New Roman" w:eastAsiaTheme="minorEastAsia" w:hAnsi="Times New Roman" w:cs="Times New Roman"/>
              <w:b w:val="0"/>
              <w:bCs w:val="0"/>
              <w:i w:val="0"/>
              <w:iCs w:val="0"/>
              <w:noProof/>
              <w:lang w:bidi="ar-SA"/>
            </w:rPr>
          </w:pPr>
          <w:hyperlink w:anchor="_Toc141094940" w:history="1">
            <w:r w:rsidR="00D826E4" w:rsidRPr="00D826E4">
              <w:rPr>
                <w:rStyle w:val="Hyperlink"/>
                <w:rFonts w:ascii="Times New Roman" w:eastAsia="Arial" w:hAnsi="Times New Roman" w:cs="Times New Roman"/>
                <w:b w:val="0"/>
                <w:i w:val="0"/>
                <w:noProof/>
              </w:rPr>
              <w:t>B. BIDDING DOCUMENTS</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_Toc141094940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sidRPr="00D826E4">
              <w:rPr>
                <w:rFonts w:ascii="Times New Roman" w:hAnsi="Times New Roman" w:cs="Times New Roman"/>
                <w:b w:val="0"/>
                <w:i w:val="0"/>
                <w:noProof/>
                <w:webHidden/>
              </w:rPr>
              <w:t>36</w:t>
            </w:r>
            <w:r w:rsidR="00D826E4" w:rsidRPr="00D826E4">
              <w:rPr>
                <w:rFonts w:ascii="Times New Roman" w:hAnsi="Times New Roman" w:cs="Times New Roman"/>
                <w:b w:val="0"/>
                <w:i w:val="0"/>
                <w:noProof/>
                <w:webHidden/>
              </w:rPr>
              <w:fldChar w:fldCharType="end"/>
            </w:r>
          </w:hyperlink>
        </w:p>
        <w:p w:rsidR="00D826E4" w:rsidRPr="00D826E4" w:rsidRDefault="006849FC">
          <w:pPr>
            <w:pStyle w:val="TOC1"/>
            <w:tabs>
              <w:tab w:val="right" w:leader="dot" w:pos="9170"/>
            </w:tabs>
            <w:rPr>
              <w:rFonts w:ascii="Times New Roman" w:eastAsiaTheme="minorEastAsia" w:hAnsi="Times New Roman" w:cs="Times New Roman"/>
              <w:b w:val="0"/>
              <w:bCs w:val="0"/>
              <w:i w:val="0"/>
              <w:iCs w:val="0"/>
              <w:noProof/>
              <w:lang w:bidi="ar-SA"/>
            </w:rPr>
          </w:pPr>
          <w:hyperlink w:anchor="_Toc141094941" w:history="1">
            <w:r w:rsidR="00D826E4" w:rsidRPr="00D826E4">
              <w:rPr>
                <w:rStyle w:val="Hyperlink"/>
                <w:rFonts w:ascii="Times New Roman" w:eastAsia="Arial" w:hAnsi="Times New Roman" w:cs="Times New Roman"/>
                <w:b w:val="0"/>
                <w:i w:val="0"/>
                <w:noProof/>
                <w:w w:val="99"/>
              </w:rPr>
              <w:t>C. QUALIFICATION CRITERIA</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_Toc141094941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sidRPr="00D826E4">
              <w:rPr>
                <w:rFonts w:ascii="Times New Roman" w:hAnsi="Times New Roman" w:cs="Times New Roman"/>
                <w:b w:val="0"/>
                <w:i w:val="0"/>
                <w:noProof/>
                <w:webHidden/>
              </w:rPr>
              <w:t>36</w:t>
            </w:r>
            <w:r w:rsidR="00D826E4" w:rsidRPr="00D826E4">
              <w:rPr>
                <w:rFonts w:ascii="Times New Roman" w:hAnsi="Times New Roman" w:cs="Times New Roman"/>
                <w:b w:val="0"/>
                <w:i w:val="0"/>
                <w:noProof/>
                <w:webHidden/>
              </w:rPr>
              <w:fldChar w:fldCharType="end"/>
            </w:r>
          </w:hyperlink>
        </w:p>
        <w:p w:rsidR="00D826E4" w:rsidRPr="00D826E4" w:rsidRDefault="006849FC">
          <w:pPr>
            <w:pStyle w:val="TOC1"/>
            <w:tabs>
              <w:tab w:val="right" w:leader="dot" w:pos="9170"/>
            </w:tabs>
            <w:rPr>
              <w:rFonts w:ascii="Times New Roman" w:eastAsiaTheme="minorEastAsia" w:hAnsi="Times New Roman" w:cs="Times New Roman"/>
              <w:b w:val="0"/>
              <w:bCs w:val="0"/>
              <w:i w:val="0"/>
              <w:iCs w:val="0"/>
              <w:noProof/>
              <w:lang w:bidi="ar-SA"/>
            </w:rPr>
          </w:pPr>
          <w:hyperlink w:anchor="_Toc141094942" w:history="1">
            <w:r w:rsidR="00D826E4" w:rsidRPr="00D826E4">
              <w:rPr>
                <w:rStyle w:val="Hyperlink"/>
                <w:rFonts w:ascii="Times New Roman" w:eastAsia="Arial" w:hAnsi="Times New Roman" w:cs="Times New Roman"/>
                <w:b w:val="0"/>
                <w:i w:val="0"/>
                <w:noProof/>
              </w:rPr>
              <w:t>D. PREPARATION OF BIDS</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_Toc141094942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sidRPr="00D826E4">
              <w:rPr>
                <w:rFonts w:ascii="Times New Roman" w:hAnsi="Times New Roman" w:cs="Times New Roman"/>
                <w:b w:val="0"/>
                <w:i w:val="0"/>
                <w:noProof/>
                <w:webHidden/>
              </w:rPr>
              <w:t>37</w:t>
            </w:r>
            <w:r w:rsidR="00D826E4" w:rsidRPr="00D826E4">
              <w:rPr>
                <w:rFonts w:ascii="Times New Roman" w:hAnsi="Times New Roman" w:cs="Times New Roman"/>
                <w:b w:val="0"/>
                <w:i w:val="0"/>
                <w:noProof/>
                <w:webHidden/>
              </w:rPr>
              <w:fldChar w:fldCharType="end"/>
            </w:r>
          </w:hyperlink>
        </w:p>
        <w:p w:rsidR="00D826E4" w:rsidRPr="00D826E4" w:rsidRDefault="006849FC">
          <w:pPr>
            <w:pStyle w:val="TOC1"/>
            <w:tabs>
              <w:tab w:val="left" w:pos="600"/>
              <w:tab w:val="right" w:leader="dot" w:pos="9170"/>
            </w:tabs>
            <w:rPr>
              <w:rFonts w:ascii="Times New Roman" w:eastAsiaTheme="minorEastAsia" w:hAnsi="Times New Roman" w:cs="Times New Roman"/>
              <w:b w:val="0"/>
              <w:bCs w:val="0"/>
              <w:i w:val="0"/>
              <w:iCs w:val="0"/>
              <w:noProof/>
              <w:lang w:bidi="ar-SA"/>
            </w:rPr>
          </w:pPr>
          <w:hyperlink w:anchor="_Toc141094943" w:history="1">
            <w:r w:rsidR="00D826E4" w:rsidRPr="00D826E4">
              <w:rPr>
                <w:rStyle w:val="Hyperlink"/>
                <w:rFonts w:ascii="Times New Roman" w:eastAsia="Times New Roman" w:hAnsi="Times New Roman" w:cs="Times New Roman"/>
                <w:b w:val="0"/>
                <w:i w:val="0"/>
                <w:noProof/>
              </w:rPr>
              <w:t>E.</w:t>
            </w:r>
            <w:r w:rsidR="00D826E4" w:rsidRPr="00D826E4">
              <w:rPr>
                <w:rFonts w:ascii="Times New Roman" w:eastAsiaTheme="minorEastAsia" w:hAnsi="Times New Roman" w:cs="Times New Roman"/>
                <w:b w:val="0"/>
                <w:bCs w:val="0"/>
                <w:i w:val="0"/>
                <w:iCs w:val="0"/>
                <w:noProof/>
                <w:lang w:bidi="ar-SA"/>
              </w:rPr>
              <w:tab/>
            </w:r>
            <w:r w:rsidR="00D826E4" w:rsidRPr="00D826E4">
              <w:rPr>
                <w:rStyle w:val="Hyperlink"/>
                <w:rFonts w:ascii="Times New Roman" w:eastAsia="Arial" w:hAnsi="Times New Roman" w:cs="Times New Roman"/>
                <w:b w:val="0"/>
                <w:i w:val="0"/>
                <w:noProof/>
              </w:rPr>
              <w:t>SUBMISSION AND OPENING OF BIDS</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_Toc141094943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sidRPr="00D826E4">
              <w:rPr>
                <w:rFonts w:ascii="Times New Roman" w:hAnsi="Times New Roman" w:cs="Times New Roman"/>
                <w:b w:val="0"/>
                <w:i w:val="0"/>
                <w:noProof/>
                <w:webHidden/>
              </w:rPr>
              <w:t>38</w:t>
            </w:r>
            <w:r w:rsidR="00D826E4" w:rsidRPr="00D826E4">
              <w:rPr>
                <w:rFonts w:ascii="Times New Roman" w:hAnsi="Times New Roman" w:cs="Times New Roman"/>
                <w:b w:val="0"/>
                <w:i w:val="0"/>
                <w:noProof/>
                <w:webHidden/>
              </w:rPr>
              <w:fldChar w:fldCharType="end"/>
            </w:r>
          </w:hyperlink>
        </w:p>
        <w:p w:rsidR="00D826E4" w:rsidRPr="00D826E4" w:rsidRDefault="006849FC">
          <w:pPr>
            <w:pStyle w:val="TOC1"/>
            <w:tabs>
              <w:tab w:val="left" w:pos="600"/>
              <w:tab w:val="right" w:leader="dot" w:pos="9170"/>
            </w:tabs>
            <w:rPr>
              <w:rFonts w:ascii="Times New Roman" w:eastAsiaTheme="minorEastAsia" w:hAnsi="Times New Roman" w:cs="Times New Roman"/>
              <w:b w:val="0"/>
              <w:bCs w:val="0"/>
              <w:i w:val="0"/>
              <w:iCs w:val="0"/>
              <w:noProof/>
              <w:lang w:bidi="ar-SA"/>
            </w:rPr>
          </w:pPr>
          <w:hyperlink w:anchor="_Toc141094944" w:history="1">
            <w:r w:rsidR="00D826E4" w:rsidRPr="00D826E4">
              <w:rPr>
                <w:rStyle w:val="Hyperlink"/>
                <w:rFonts w:ascii="Times New Roman" w:eastAsia="Arial" w:hAnsi="Times New Roman" w:cs="Times New Roman"/>
                <w:b w:val="0"/>
                <w:i w:val="0"/>
                <w:noProof/>
              </w:rPr>
              <w:t>F.</w:t>
            </w:r>
            <w:r w:rsidR="00D826E4" w:rsidRPr="00D826E4">
              <w:rPr>
                <w:rFonts w:ascii="Times New Roman" w:eastAsiaTheme="minorEastAsia" w:hAnsi="Times New Roman" w:cs="Times New Roman"/>
                <w:b w:val="0"/>
                <w:bCs w:val="0"/>
                <w:i w:val="0"/>
                <w:iCs w:val="0"/>
                <w:noProof/>
                <w:lang w:bidi="ar-SA"/>
              </w:rPr>
              <w:tab/>
            </w:r>
            <w:r w:rsidR="00D826E4" w:rsidRPr="00D826E4">
              <w:rPr>
                <w:rStyle w:val="Hyperlink"/>
                <w:rFonts w:ascii="Times New Roman" w:eastAsia="Arial" w:hAnsi="Times New Roman" w:cs="Times New Roman"/>
                <w:b w:val="0"/>
                <w:i w:val="0"/>
                <w:noProof/>
              </w:rPr>
              <w:t>EVALUATION AND COMPARISON OF BIDS</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_Toc141094944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sidRPr="00D826E4">
              <w:rPr>
                <w:rFonts w:ascii="Times New Roman" w:hAnsi="Times New Roman" w:cs="Times New Roman"/>
                <w:b w:val="0"/>
                <w:i w:val="0"/>
                <w:noProof/>
                <w:webHidden/>
              </w:rPr>
              <w:t>38</w:t>
            </w:r>
            <w:r w:rsidR="00D826E4" w:rsidRPr="00D826E4">
              <w:rPr>
                <w:rFonts w:ascii="Times New Roman" w:hAnsi="Times New Roman" w:cs="Times New Roman"/>
                <w:b w:val="0"/>
                <w:i w:val="0"/>
                <w:noProof/>
                <w:webHidden/>
              </w:rPr>
              <w:fldChar w:fldCharType="end"/>
            </w:r>
          </w:hyperlink>
        </w:p>
        <w:p w:rsidR="003818C6" w:rsidRDefault="003818C6" w:rsidP="003818C6">
          <w:pPr>
            <w:rPr>
              <w:rFonts w:ascii="Times New Roman" w:hAnsi="Times New Roman" w:cs="Times New Roman"/>
              <w:noProof/>
            </w:rPr>
          </w:pPr>
          <w:r w:rsidRPr="00D826E4">
            <w:rPr>
              <w:rFonts w:ascii="Times New Roman" w:hAnsi="Times New Roman" w:cs="Times New Roman"/>
              <w:bCs/>
              <w:noProof/>
              <w:sz w:val="24"/>
              <w:szCs w:val="24"/>
            </w:rPr>
            <w:fldChar w:fldCharType="end"/>
          </w:r>
        </w:p>
      </w:sdtContent>
    </w:sdt>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5" w:right="1286" w:bottom="362" w:left="1440" w:header="0" w:footer="0" w:gutter="0"/>
          <w:cols w:space="0" w:equalWidth="0">
            <w:col w:w="9180"/>
          </w:cols>
          <w:docGrid w:linePitch="360"/>
        </w:sectPr>
      </w:pPr>
    </w:p>
    <w:tbl>
      <w:tblPr>
        <w:tblW w:w="0" w:type="auto"/>
        <w:tblLayout w:type="fixed"/>
        <w:tblCellMar>
          <w:left w:w="0" w:type="dxa"/>
          <w:right w:w="0" w:type="dxa"/>
        </w:tblCellMar>
        <w:tblLook w:val="0000" w:firstRow="0" w:lastRow="0" w:firstColumn="0" w:lastColumn="0" w:noHBand="0" w:noVBand="0"/>
      </w:tblPr>
      <w:tblGrid>
        <w:gridCol w:w="2380"/>
        <w:gridCol w:w="7280"/>
      </w:tblGrid>
      <w:tr w:rsidR="008C71D1" w:rsidRPr="008C71D1" w:rsidTr="005A62F3">
        <w:trPr>
          <w:trHeight w:val="333"/>
        </w:trPr>
        <w:tc>
          <w:tcPr>
            <w:tcW w:w="2380" w:type="dxa"/>
            <w:tcBorders>
              <w:bottom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bookmarkStart w:id="80" w:name="page39"/>
            <w:bookmarkStart w:id="81" w:name="BDS"/>
            <w:bookmarkEnd w:id="80"/>
          </w:p>
        </w:tc>
        <w:tc>
          <w:tcPr>
            <w:tcW w:w="7280" w:type="dxa"/>
            <w:tcBorders>
              <w:bottom w:val="single" w:sz="8" w:space="0" w:color="auto"/>
            </w:tcBorders>
            <w:shd w:val="clear" w:color="auto" w:fill="auto"/>
            <w:vAlign w:val="bottom"/>
          </w:tcPr>
          <w:p w:rsidR="008C71D1" w:rsidRPr="008C71D1" w:rsidRDefault="008C71D1" w:rsidP="003818C6">
            <w:pPr>
              <w:spacing w:line="0" w:lineRule="atLeast"/>
              <w:ind w:right="2280"/>
              <w:rPr>
                <w:rFonts w:ascii="Times New Roman" w:eastAsia="Arial" w:hAnsi="Times New Roman" w:cs="Times New Roman"/>
                <w:b/>
                <w:w w:val="98"/>
                <w:sz w:val="24"/>
              </w:rPr>
            </w:pPr>
            <w:r w:rsidRPr="008C71D1">
              <w:rPr>
                <w:rFonts w:ascii="Times New Roman" w:eastAsia="Arial" w:hAnsi="Times New Roman" w:cs="Times New Roman"/>
                <w:b/>
                <w:w w:val="98"/>
                <w:sz w:val="24"/>
              </w:rPr>
              <w:t>SECTION II. BID DATA SHEET</w:t>
            </w:r>
          </w:p>
          <w:p w:rsidR="008C71D1" w:rsidRPr="008C71D1" w:rsidRDefault="008C71D1" w:rsidP="005A62F3">
            <w:pPr>
              <w:spacing w:line="0" w:lineRule="atLeast"/>
              <w:ind w:right="2280"/>
              <w:jc w:val="center"/>
              <w:rPr>
                <w:rFonts w:ascii="Times New Roman" w:eastAsia="Arial" w:hAnsi="Times New Roman" w:cs="Times New Roman"/>
                <w:b/>
                <w:w w:val="98"/>
                <w:sz w:val="24"/>
              </w:rPr>
            </w:pPr>
          </w:p>
        </w:tc>
      </w:tr>
      <w:tr w:rsidR="008C71D1" w:rsidRPr="008C71D1" w:rsidTr="005A62F3">
        <w:trPr>
          <w:trHeight w:val="315"/>
        </w:trPr>
        <w:tc>
          <w:tcPr>
            <w:tcW w:w="2380" w:type="dxa"/>
            <w:tcBorders>
              <w:left w:val="single" w:sz="8" w:space="0" w:color="auto"/>
              <w:bottom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8C71D1" w:rsidRPr="003818C6" w:rsidRDefault="008C71D1" w:rsidP="003818C6">
            <w:pPr>
              <w:pStyle w:val="Heading1"/>
              <w:rPr>
                <w:rFonts w:ascii="Times New Roman" w:eastAsia="Arial" w:hAnsi="Times New Roman" w:cs="Times New Roman"/>
                <w:w w:val="99"/>
              </w:rPr>
            </w:pPr>
            <w:bookmarkStart w:id="82" w:name="_Toc141094939"/>
            <w:r w:rsidRPr="003818C6">
              <w:rPr>
                <w:rFonts w:ascii="Times New Roman" w:eastAsia="Arial" w:hAnsi="Times New Roman" w:cs="Times New Roman"/>
                <w:w w:val="99"/>
              </w:rPr>
              <w:t>A. INTRODUCTION</w:t>
            </w:r>
            <w:bookmarkEnd w:id="82"/>
          </w:p>
        </w:tc>
      </w:tr>
      <w:tr w:rsidR="008C71D1" w:rsidRPr="008C71D1" w:rsidTr="005A62F3">
        <w:trPr>
          <w:trHeight w:val="286"/>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1.1</w:t>
            </w:r>
          </w:p>
        </w:tc>
        <w:tc>
          <w:tcPr>
            <w:tcW w:w="7280" w:type="dxa"/>
            <w:tcBorders>
              <w:right w:val="single" w:sz="8" w:space="0" w:color="auto"/>
            </w:tcBorders>
            <w:shd w:val="clear" w:color="auto" w:fill="auto"/>
            <w:vAlign w:val="bottom"/>
          </w:tcPr>
          <w:p w:rsidR="008C71D1" w:rsidRPr="008C71D1" w:rsidRDefault="008C71D1" w:rsidP="00CB2BDE">
            <w:pPr>
              <w:spacing w:line="0" w:lineRule="atLeast"/>
              <w:ind w:left="60"/>
              <w:rPr>
                <w:rFonts w:ascii="Times New Roman" w:eastAsia="Arial" w:hAnsi="Times New Roman" w:cs="Times New Roman"/>
                <w:i/>
                <w:sz w:val="24"/>
              </w:rPr>
            </w:pPr>
            <w:r w:rsidRPr="008C71D1">
              <w:rPr>
                <w:rFonts w:ascii="Times New Roman" w:eastAsia="Arial" w:hAnsi="Times New Roman" w:cs="Times New Roman"/>
                <w:sz w:val="24"/>
              </w:rPr>
              <w:t xml:space="preserve">The Procuring agency is: </w:t>
            </w:r>
            <w:r w:rsidR="00CB2BDE">
              <w:rPr>
                <w:rFonts w:ascii="Times New Roman" w:eastAsia="Arial" w:hAnsi="Times New Roman" w:cs="Times New Roman"/>
                <w:sz w:val="24"/>
              </w:rPr>
              <w:t>ARDC Wengkhar, Mongar</w:t>
            </w:r>
            <w:r w:rsidR="00491A39" w:rsidRPr="008C71D1">
              <w:rPr>
                <w:rFonts w:ascii="Times New Roman" w:eastAsia="Arial" w:hAnsi="Times New Roman" w:cs="Times New Roman"/>
                <w:i/>
                <w:sz w:val="24"/>
              </w:rPr>
              <w:t xml:space="preserve"> </w:t>
            </w:r>
          </w:p>
        </w:tc>
      </w:tr>
      <w:tr w:rsidR="008C71D1" w:rsidRPr="008C71D1" w:rsidTr="005A62F3">
        <w:trPr>
          <w:trHeight w:val="317"/>
        </w:trPr>
        <w:tc>
          <w:tcPr>
            <w:tcW w:w="2380" w:type="dxa"/>
            <w:tcBorders>
              <w:left w:val="single" w:sz="8" w:space="0" w:color="auto"/>
              <w:bottom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p>
        </w:tc>
      </w:tr>
      <w:tr w:rsidR="008C71D1" w:rsidRPr="008C71D1" w:rsidTr="005A62F3">
        <w:trPr>
          <w:trHeight w:val="276"/>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3"/>
              </w:rPr>
            </w:pP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The name, identification number and number of lots within this</w:t>
            </w:r>
          </w:p>
        </w:tc>
      </w:tr>
      <w:tr w:rsidR="008C71D1" w:rsidRPr="008C71D1" w:rsidTr="005A62F3">
        <w:trPr>
          <w:trHeight w:val="298"/>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1.1</w:t>
            </w:r>
          </w:p>
        </w:tc>
        <w:tc>
          <w:tcPr>
            <w:tcW w:w="7280" w:type="dxa"/>
            <w:tcBorders>
              <w:right w:val="single" w:sz="8" w:space="0" w:color="auto"/>
            </w:tcBorders>
            <w:shd w:val="clear" w:color="auto" w:fill="auto"/>
            <w:vAlign w:val="bottom"/>
          </w:tcPr>
          <w:p w:rsidR="00491A39" w:rsidRDefault="008C71D1" w:rsidP="00491A39">
            <w:pPr>
              <w:pStyle w:val="TableParagraph"/>
              <w:tabs>
                <w:tab w:val="left" w:pos="7328"/>
              </w:tabs>
              <w:spacing w:before="79" w:line="266" w:lineRule="auto"/>
              <w:ind w:left="56" w:right="44"/>
              <w:rPr>
                <w:color w:val="231F20"/>
                <w:spacing w:val="-2"/>
              </w:rPr>
            </w:pPr>
            <w:r w:rsidRPr="008C71D1">
              <w:rPr>
                <w:rFonts w:eastAsia="Arial"/>
                <w:sz w:val="24"/>
              </w:rPr>
              <w:t>procurement are:</w:t>
            </w:r>
            <w:r w:rsidR="00491A39">
              <w:rPr>
                <w:color w:val="231F20"/>
                <w:spacing w:val="-2"/>
              </w:rPr>
              <w:t xml:space="preserve"> </w:t>
            </w:r>
          </w:p>
          <w:p w:rsidR="00491A39" w:rsidRPr="00B63B30" w:rsidRDefault="00491A39" w:rsidP="00491A39">
            <w:pPr>
              <w:pStyle w:val="TableParagraph"/>
              <w:tabs>
                <w:tab w:val="left" w:pos="7328"/>
              </w:tabs>
              <w:spacing w:before="79" w:line="266" w:lineRule="auto"/>
              <w:ind w:left="56" w:right="44"/>
              <w:rPr>
                <w:b/>
                <w:bCs/>
                <w:color w:val="231F20"/>
                <w:w w:val="115"/>
              </w:rPr>
            </w:pPr>
            <w:r>
              <w:rPr>
                <w:b/>
                <w:bCs/>
                <w:color w:val="231F20"/>
                <w:w w:val="115"/>
              </w:rPr>
              <w:t>Lot No.</w:t>
            </w:r>
            <w:r w:rsidRPr="00B63B30">
              <w:rPr>
                <w:b/>
                <w:bCs/>
                <w:color w:val="231F20"/>
                <w:w w:val="115"/>
              </w:rPr>
              <w:t>:</w:t>
            </w:r>
          </w:p>
          <w:p w:rsidR="008C71D1" w:rsidRPr="008C71D1" w:rsidRDefault="0073259A" w:rsidP="0073259A">
            <w:pPr>
              <w:pStyle w:val="TableParagraph"/>
              <w:numPr>
                <w:ilvl w:val="0"/>
                <w:numId w:val="120"/>
              </w:numPr>
              <w:tabs>
                <w:tab w:val="left" w:pos="7328"/>
              </w:tabs>
              <w:spacing w:before="79" w:line="266" w:lineRule="auto"/>
              <w:ind w:right="44"/>
              <w:rPr>
                <w:rFonts w:eastAsia="Arial"/>
                <w:sz w:val="24"/>
              </w:rPr>
            </w:pPr>
            <w:r>
              <w:rPr>
                <w:b/>
                <w:bCs/>
                <w:color w:val="231F20"/>
                <w:w w:val="115"/>
              </w:rPr>
              <w:t>CARLEP Related Activity July 2025- December 2025</w:t>
            </w:r>
          </w:p>
        </w:tc>
      </w:tr>
      <w:tr w:rsidR="008C71D1" w:rsidRPr="008C71D1" w:rsidTr="005A62F3">
        <w:trPr>
          <w:trHeight w:val="316"/>
        </w:trPr>
        <w:tc>
          <w:tcPr>
            <w:tcW w:w="2380" w:type="dxa"/>
            <w:tcBorders>
              <w:left w:val="single" w:sz="8" w:space="0" w:color="auto"/>
              <w:bottom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8C71D1" w:rsidRPr="008C71D1" w:rsidRDefault="008C71D1" w:rsidP="00491A39">
            <w:pPr>
              <w:spacing w:line="0" w:lineRule="atLeast"/>
              <w:rPr>
                <w:rFonts w:ascii="Times New Roman" w:eastAsia="Arial" w:hAnsi="Times New Roman" w:cs="Times New Roman"/>
                <w:i/>
                <w:sz w:val="24"/>
              </w:rPr>
            </w:pPr>
          </w:p>
        </w:tc>
      </w:tr>
      <w:tr w:rsidR="008C71D1" w:rsidRPr="008C71D1" w:rsidTr="005A62F3">
        <w:trPr>
          <w:trHeight w:val="286"/>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3.1</w:t>
            </w: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Category of trade License eligible for this bidding process is:</w:t>
            </w:r>
            <w:r w:rsidR="00491A39">
              <w:rPr>
                <w:color w:val="231F20"/>
                <w:w w:val="105"/>
              </w:rPr>
              <w:t xml:space="preserve"> </w:t>
            </w:r>
            <w:r w:rsidR="00491A39" w:rsidRPr="00CB2BDE">
              <w:rPr>
                <w:rFonts w:ascii="Times New Roman" w:hAnsi="Times New Roman" w:cs="Times New Roman"/>
                <w:color w:val="231F20"/>
                <w:w w:val="105"/>
                <w:sz w:val="24"/>
                <w:szCs w:val="24"/>
              </w:rPr>
              <w:t>Production &amp; Manufacturing, Service or Trade.</w:t>
            </w:r>
          </w:p>
        </w:tc>
      </w:tr>
      <w:tr w:rsidR="008C71D1" w:rsidRPr="008C71D1" w:rsidTr="005A62F3">
        <w:trPr>
          <w:trHeight w:val="288"/>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p>
        </w:tc>
      </w:tr>
      <w:tr w:rsidR="008C71D1" w:rsidRPr="008C71D1" w:rsidTr="00CB2BDE">
        <w:trPr>
          <w:trHeight w:val="80"/>
        </w:trPr>
        <w:tc>
          <w:tcPr>
            <w:tcW w:w="2380" w:type="dxa"/>
            <w:tcBorders>
              <w:left w:val="single" w:sz="8" w:space="0" w:color="auto"/>
              <w:bottom w:val="single" w:sz="4"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bottom w:val="single" w:sz="4" w:space="0" w:color="auto"/>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p>
        </w:tc>
      </w:tr>
      <w:tr w:rsidR="001B0DC1" w:rsidRPr="008C71D1" w:rsidTr="001B0DC1">
        <w:trPr>
          <w:trHeight w:val="276"/>
        </w:trPr>
        <w:tc>
          <w:tcPr>
            <w:tcW w:w="2380" w:type="dxa"/>
            <w:tcBorders>
              <w:top w:val="single" w:sz="4" w:space="0" w:color="auto"/>
              <w:left w:val="single" w:sz="4" w:space="0" w:color="auto"/>
              <w:bottom w:val="single" w:sz="4" w:space="0" w:color="auto"/>
              <w:right w:val="single" w:sz="4" w:space="0" w:color="auto"/>
            </w:tcBorders>
            <w:shd w:val="clear" w:color="auto" w:fill="auto"/>
            <w:vAlign w:val="bottom"/>
          </w:tcPr>
          <w:p w:rsidR="001B0DC1" w:rsidRPr="008C71D1" w:rsidRDefault="001B0DC1" w:rsidP="005A62F3">
            <w:pPr>
              <w:spacing w:line="0" w:lineRule="atLeast"/>
              <w:rPr>
                <w:rFonts w:ascii="Times New Roman" w:eastAsia="Times New Roman" w:hAnsi="Times New Roman" w:cs="Times New Roman"/>
                <w:sz w:val="24"/>
              </w:rPr>
            </w:pPr>
            <w:r>
              <w:rPr>
                <w:rFonts w:ascii="Times New Roman" w:eastAsia="Times New Roman" w:hAnsi="Times New Roman" w:cs="Times New Roman"/>
                <w:sz w:val="24"/>
              </w:rPr>
              <w:t>ITB 4.1 (l)</w:t>
            </w:r>
          </w:p>
        </w:tc>
        <w:tc>
          <w:tcPr>
            <w:tcW w:w="7280" w:type="dxa"/>
            <w:tcBorders>
              <w:top w:val="single" w:sz="4" w:space="0" w:color="auto"/>
              <w:left w:val="single" w:sz="4" w:space="0" w:color="auto"/>
              <w:bottom w:val="single" w:sz="4" w:space="0" w:color="auto"/>
              <w:right w:val="single" w:sz="4" w:space="0" w:color="auto"/>
            </w:tcBorders>
            <w:shd w:val="clear" w:color="auto" w:fill="auto"/>
            <w:vAlign w:val="bottom"/>
          </w:tcPr>
          <w:p w:rsidR="001B0DC1" w:rsidRPr="008C71D1" w:rsidRDefault="001B0DC1" w:rsidP="00491A39">
            <w:pPr>
              <w:spacing w:line="0" w:lineRule="atLeast"/>
              <w:ind w:left="60"/>
              <w:rPr>
                <w:rFonts w:ascii="Times New Roman" w:eastAsia="Arial" w:hAnsi="Times New Roman" w:cs="Times New Roman"/>
                <w:sz w:val="24"/>
              </w:rPr>
            </w:pPr>
            <w:r>
              <w:rPr>
                <w:rFonts w:ascii="Times New Roman" w:eastAsia="Arial" w:hAnsi="Times New Roman" w:cs="Times New Roman"/>
                <w:sz w:val="24"/>
                <w:szCs w:val="24"/>
              </w:rPr>
              <w:t>Any additional predetermined circumstances</w:t>
            </w:r>
            <w:r w:rsidR="00491A39">
              <w:rPr>
                <w:rFonts w:ascii="Times New Roman" w:eastAsia="Arial" w:hAnsi="Times New Roman" w:cs="Times New Roman"/>
                <w:sz w:val="24"/>
                <w:szCs w:val="24"/>
              </w:rPr>
              <w:t>: None</w:t>
            </w:r>
          </w:p>
        </w:tc>
      </w:tr>
      <w:tr w:rsidR="008C71D1" w:rsidRPr="008C71D1" w:rsidTr="001B0DC1">
        <w:trPr>
          <w:trHeight w:val="276"/>
        </w:trPr>
        <w:tc>
          <w:tcPr>
            <w:tcW w:w="2380" w:type="dxa"/>
            <w:tcBorders>
              <w:top w:val="single" w:sz="4" w:space="0" w:color="auto"/>
              <w:left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top w:val="single" w:sz="4" w:space="0" w:color="auto"/>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All goods and related services to be supplied under the contract</w:t>
            </w:r>
          </w:p>
        </w:tc>
      </w:tr>
      <w:tr w:rsidR="008C71D1" w:rsidRPr="008C71D1" w:rsidTr="005A62F3">
        <w:trPr>
          <w:trHeight w:val="298"/>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5.1</w:t>
            </w: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r w:rsidRPr="008C71D1">
              <w:rPr>
                <w:rFonts w:ascii="Times New Roman" w:eastAsia="Arial" w:hAnsi="Times New Roman" w:cs="Times New Roman"/>
                <w:sz w:val="24"/>
              </w:rPr>
              <w:t xml:space="preserve">shall comply with………………………………………………… </w:t>
            </w:r>
            <w:r w:rsidRPr="008C71D1">
              <w:rPr>
                <w:rFonts w:ascii="Times New Roman" w:eastAsia="Arial" w:hAnsi="Times New Roman" w:cs="Times New Roman"/>
                <w:i/>
                <w:sz w:val="24"/>
              </w:rPr>
              <w:t>[If any</w:t>
            </w:r>
          </w:p>
        </w:tc>
      </w:tr>
      <w:tr w:rsidR="008C71D1" w:rsidRPr="008C71D1" w:rsidTr="005A62F3">
        <w:trPr>
          <w:trHeight w:val="288"/>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r w:rsidRPr="008C71D1">
              <w:rPr>
                <w:rFonts w:ascii="Times New Roman" w:eastAsia="Arial" w:hAnsi="Times New Roman" w:cs="Times New Roman"/>
                <w:i/>
                <w:sz w:val="24"/>
              </w:rPr>
              <w:t>specify requirements to comply with laws related to environment</w:t>
            </w:r>
          </w:p>
        </w:tc>
      </w:tr>
      <w:tr w:rsidR="008C71D1" w:rsidRPr="008C71D1" w:rsidTr="005A62F3">
        <w:trPr>
          <w:trHeight w:val="288"/>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r w:rsidRPr="008C71D1">
              <w:rPr>
                <w:rFonts w:ascii="Times New Roman" w:eastAsia="Arial" w:hAnsi="Times New Roman" w:cs="Times New Roman"/>
                <w:i/>
                <w:sz w:val="24"/>
              </w:rPr>
              <w:t>and others as case may be. For e.g. ozone depleting substances</w:t>
            </w:r>
          </w:p>
        </w:tc>
      </w:tr>
      <w:tr w:rsidR="008C71D1" w:rsidRPr="008C71D1" w:rsidTr="005A62F3">
        <w:trPr>
          <w:trHeight w:val="317"/>
        </w:trPr>
        <w:tc>
          <w:tcPr>
            <w:tcW w:w="2380" w:type="dxa"/>
            <w:tcBorders>
              <w:left w:val="single" w:sz="8" w:space="0" w:color="auto"/>
              <w:bottom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r w:rsidRPr="008C71D1">
              <w:rPr>
                <w:rFonts w:ascii="Times New Roman" w:eastAsia="Arial" w:hAnsi="Times New Roman" w:cs="Times New Roman"/>
                <w:i/>
                <w:sz w:val="24"/>
              </w:rPr>
              <w:t>prohibition].</w:t>
            </w:r>
          </w:p>
        </w:tc>
      </w:tr>
      <w:tr w:rsidR="008C71D1" w:rsidRPr="008C71D1" w:rsidTr="005A62F3">
        <w:trPr>
          <w:trHeight w:val="315"/>
        </w:trPr>
        <w:tc>
          <w:tcPr>
            <w:tcW w:w="2380" w:type="dxa"/>
            <w:tcBorders>
              <w:left w:val="single" w:sz="8" w:space="0" w:color="auto"/>
              <w:bottom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8C71D1" w:rsidRPr="003818C6" w:rsidRDefault="008C71D1" w:rsidP="003818C6">
            <w:pPr>
              <w:pStyle w:val="Heading1"/>
              <w:rPr>
                <w:rFonts w:ascii="Times New Roman" w:eastAsia="Arial" w:hAnsi="Times New Roman" w:cs="Times New Roman"/>
              </w:rPr>
            </w:pPr>
            <w:bookmarkStart w:id="83" w:name="_Toc141094940"/>
            <w:r w:rsidRPr="003818C6">
              <w:rPr>
                <w:rFonts w:ascii="Times New Roman" w:eastAsia="Arial" w:hAnsi="Times New Roman" w:cs="Times New Roman"/>
              </w:rPr>
              <w:t>B. BIDDING DOCUMENTS</w:t>
            </w:r>
            <w:bookmarkEnd w:id="83"/>
          </w:p>
        </w:tc>
      </w:tr>
      <w:tr w:rsidR="008C71D1" w:rsidRPr="008C71D1" w:rsidTr="005A62F3">
        <w:trPr>
          <w:trHeight w:val="276"/>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8.2</w:t>
            </w: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 xml:space="preserve">For </w:t>
            </w:r>
            <w:r w:rsidRPr="008C71D1">
              <w:rPr>
                <w:rFonts w:ascii="Times New Roman" w:eastAsia="Arial" w:hAnsi="Times New Roman" w:cs="Times New Roman"/>
                <w:b/>
                <w:sz w:val="24"/>
              </w:rPr>
              <w:t>clarification of Bid purposes</w:t>
            </w:r>
            <w:r w:rsidRPr="008C71D1">
              <w:rPr>
                <w:rFonts w:ascii="Times New Roman" w:eastAsia="Arial" w:hAnsi="Times New Roman" w:cs="Times New Roman"/>
                <w:sz w:val="24"/>
              </w:rPr>
              <w:t xml:space="preserve"> only, the Procuring agency’s</w:t>
            </w:r>
          </w:p>
        </w:tc>
      </w:tr>
      <w:tr w:rsidR="008C71D1" w:rsidRPr="008C71D1" w:rsidTr="005A62F3">
        <w:trPr>
          <w:trHeight w:val="288"/>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491A39" w:rsidRDefault="008C71D1" w:rsidP="00491A39">
            <w:pPr>
              <w:pStyle w:val="TableParagraph"/>
              <w:spacing w:before="68" w:line="319" w:lineRule="auto"/>
              <w:ind w:left="56" w:right="1201"/>
              <w:rPr>
                <w:i/>
              </w:rPr>
            </w:pPr>
            <w:r w:rsidRPr="008C71D1">
              <w:rPr>
                <w:rFonts w:eastAsia="Arial"/>
                <w:sz w:val="24"/>
              </w:rPr>
              <w:t xml:space="preserve">address is: </w:t>
            </w:r>
            <w:r w:rsidR="00491A39">
              <w:rPr>
                <w:color w:val="231F20"/>
                <w:w w:val="110"/>
              </w:rPr>
              <w:t>Attention:  Phintsho</w:t>
            </w:r>
          </w:p>
          <w:p w:rsidR="00491A39" w:rsidRDefault="00491A39" w:rsidP="00491A39">
            <w:pPr>
              <w:pStyle w:val="TableParagraph"/>
              <w:spacing w:line="266" w:lineRule="auto"/>
              <w:ind w:left="56" w:right="31"/>
            </w:pPr>
            <w:r>
              <w:rPr>
                <w:color w:val="231F20"/>
                <w:w w:val="105"/>
              </w:rPr>
              <w:t>Address: ARDC, Wengkhar, Mongar</w:t>
            </w:r>
          </w:p>
          <w:p w:rsidR="00491A39" w:rsidRDefault="00491A39" w:rsidP="00491A39">
            <w:pPr>
              <w:pStyle w:val="TableParagraph"/>
              <w:spacing w:before="55"/>
              <w:ind w:left="56"/>
              <w:rPr>
                <w:i/>
              </w:rPr>
            </w:pPr>
            <w:r>
              <w:rPr>
                <w:color w:val="231F20"/>
                <w:w w:val="105"/>
              </w:rPr>
              <w:t>Facsimile number: 04-641102/641451</w:t>
            </w:r>
          </w:p>
          <w:p w:rsidR="008C71D1" w:rsidRPr="008C71D1" w:rsidRDefault="00491A39" w:rsidP="0073259A">
            <w:pPr>
              <w:pStyle w:val="TableParagraph"/>
              <w:spacing w:before="68" w:line="319" w:lineRule="auto"/>
              <w:ind w:left="56" w:right="1201"/>
              <w:rPr>
                <w:rFonts w:eastAsia="Arial"/>
                <w:i/>
                <w:sz w:val="24"/>
              </w:rPr>
            </w:pPr>
            <w:r>
              <w:rPr>
                <w:color w:val="231F20"/>
                <w:w w:val="105"/>
              </w:rPr>
              <w:t>Electronic mail add</w:t>
            </w:r>
            <w:r w:rsidR="00CB2BDE">
              <w:rPr>
                <w:color w:val="231F20"/>
                <w:w w:val="105"/>
              </w:rPr>
              <w:t>ress: phintsho</w:t>
            </w:r>
            <w:r w:rsidR="0073259A">
              <w:rPr>
                <w:color w:val="231F20"/>
                <w:w w:val="105"/>
              </w:rPr>
              <w:t>moal</w:t>
            </w:r>
            <w:r w:rsidR="00CB2BDE">
              <w:rPr>
                <w:color w:val="231F20"/>
                <w:w w:val="105"/>
              </w:rPr>
              <w:t>@</w:t>
            </w:r>
            <w:r w:rsidR="0073259A">
              <w:rPr>
                <w:color w:val="231F20"/>
                <w:w w:val="105"/>
              </w:rPr>
              <w:t>gmail.com</w:t>
            </w:r>
          </w:p>
        </w:tc>
      </w:tr>
      <w:tr w:rsidR="008C71D1" w:rsidRPr="008C71D1" w:rsidTr="005A62F3">
        <w:trPr>
          <w:trHeight w:val="298"/>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p>
        </w:tc>
      </w:tr>
      <w:tr w:rsidR="008C71D1" w:rsidRPr="008C71D1" w:rsidTr="005A62F3">
        <w:trPr>
          <w:trHeight w:val="288"/>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p>
        </w:tc>
      </w:tr>
      <w:tr w:rsidR="008C71D1" w:rsidRPr="008C71D1" w:rsidTr="005A62F3">
        <w:trPr>
          <w:trHeight w:val="288"/>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p>
        </w:tc>
      </w:tr>
      <w:tr w:rsidR="008C71D1" w:rsidRPr="008C71D1" w:rsidTr="005A62F3">
        <w:trPr>
          <w:trHeight w:val="288"/>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p>
        </w:tc>
      </w:tr>
      <w:tr w:rsidR="008C71D1" w:rsidRPr="008C71D1" w:rsidTr="005A62F3">
        <w:trPr>
          <w:trHeight w:val="278"/>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p>
        </w:tc>
      </w:tr>
      <w:tr w:rsidR="008C71D1" w:rsidRPr="008C71D1" w:rsidTr="005A62F3">
        <w:trPr>
          <w:trHeight w:val="298"/>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p>
        </w:tc>
      </w:tr>
      <w:tr w:rsidR="008C71D1" w:rsidRPr="008C71D1" w:rsidTr="0073259A">
        <w:trPr>
          <w:trHeight w:val="60"/>
        </w:trPr>
        <w:tc>
          <w:tcPr>
            <w:tcW w:w="2380" w:type="dxa"/>
            <w:tcBorders>
              <w:left w:val="single" w:sz="8" w:space="0" w:color="auto"/>
              <w:bottom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p>
        </w:tc>
      </w:tr>
      <w:tr w:rsidR="008C71D1" w:rsidRPr="008C71D1" w:rsidTr="005A62F3">
        <w:trPr>
          <w:trHeight w:val="276"/>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8.4</w:t>
            </w: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r w:rsidRPr="008C71D1">
              <w:rPr>
                <w:rFonts w:ascii="Times New Roman" w:eastAsia="Arial" w:hAnsi="Times New Roman" w:cs="Times New Roman"/>
                <w:sz w:val="24"/>
              </w:rPr>
              <w:t>Pre-Bid Meeting shall be held on …………….</w:t>
            </w:r>
            <w:r w:rsidRPr="008C71D1">
              <w:rPr>
                <w:rFonts w:ascii="Times New Roman" w:eastAsia="Arial" w:hAnsi="Times New Roman" w:cs="Times New Roman"/>
                <w:i/>
                <w:sz w:val="24"/>
              </w:rPr>
              <w:t>[Insert date&amp; time</w:t>
            </w:r>
          </w:p>
        </w:tc>
      </w:tr>
      <w:tr w:rsidR="008C71D1" w:rsidRPr="008C71D1" w:rsidTr="005A62F3">
        <w:trPr>
          <w:trHeight w:val="298"/>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sz w:val="24"/>
              </w:rPr>
            </w:pPr>
            <w:r w:rsidRPr="008C71D1">
              <w:rPr>
                <w:rFonts w:ascii="Times New Roman" w:eastAsia="Arial" w:hAnsi="Times New Roman" w:cs="Times New Roman"/>
                <w:i/>
                <w:sz w:val="24"/>
              </w:rPr>
              <w:t>if applicable]</w:t>
            </w:r>
            <w:r w:rsidRPr="008C71D1">
              <w:rPr>
                <w:rFonts w:ascii="Times New Roman" w:eastAsia="Arial" w:hAnsi="Times New Roman" w:cs="Times New Roman"/>
                <w:sz w:val="24"/>
              </w:rPr>
              <w:t>………….. At the address given below……………...</w:t>
            </w:r>
          </w:p>
        </w:tc>
      </w:tr>
      <w:tr w:rsidR="008C71D1" w:rsidRPr="008C71D1" w:rsidTr="005A62F3">
        <w:trPr>
          <w:trHeight w:val="317"/>
        </w:trPr>
        <w:tc>
          <w:tcPr>
            <w:tcW w:w="2380" w:type="dxa"/>
            <w:tcBorders>
              <w:left w:val="single" w:sz="8" w:space="0" w:color="auto"/>
              <w:bottom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r w:rsidRPr="008C71D1">
              <w:rPr>
                <w:rFonts w:ascii="Times New Roman" w:eastAsia="Arial" w:hAnsi="Times New Roman" w:cs="Times New Roman"/>
                <w:i/>
                <w:sz w:val="24"/>
              </w:rPr>
              <w:t>[insert address]</w:t>
            </w:r>
          </w:p>
        </w:tc>
      </w:tr>
      <w:tr w:rsidR="008C71D1" w:rsidRPr="008C71D1" w:rsidTr="005A62F3">
        <w:trPr>
          <w:trHeight w:val="315"/>
        </w:trPr>
        <w:tc>
          <w:tcPr>
            <w:tcW w:w="2380" w:type="dxa"/>
            <w:tcBorders>
              <w:left w:val="single" w:sz="8" w:space="0" w:color="auto"/>
              <w:bottom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8C71D1" w:rsidRPr="003818C6" w:rsidRDefault="008C71D1" w:rsidP="003818C6">
            <w:pPr>
              <w:pStyle w:val="Heading1"/>
              <w:rPr>
                <w:rFonts w:ascii="Times New Roman" w:eastAsia="Arial" w:hAnsi="Times New Roman" w:cs="Times New Roman"/>
                <w:w w:val="99"/>
              </w:rPr>
            </w:pPr>
            <w:bookmarkStart w:id="84" w:name="_Toc141094941"/>
            <w:r w:rsidRPr="003818C6">
              <w:rPr>
                <w:rFonts w:ascii="Times New Roman" w:eastAsia="Arial" w:hAnsi="Times New Roman" w:cs="Times New Roman"/>
                <w:w w:val="99"/>
              </w:rPr>
              <w:t>C. QUALIFICATION CRITERIA</w:t>
            </w:r>
            <w:bookmarkEnd w:id="84"/>
          </w:p>
        </w:tc>
      </w:tr>
      <w:tr w:rsidR="008C71D1" w:rsidRPr="008C71D1" w:rsidTr="005A62F3">
        <w:trPr>
          <w:trHeight w:val="286"/>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10.1</w:t>
            </w:r>
          </w:p>
        </w:tc>
        <w:tc>
          <w:tcPr>
            <w:tcW w:w="7280" w:type="dxa"/>
            <w:tcBorders>
              <w:right w:val="single" w:sz="8" w:space="0" w:color="auto"/>
            </w:tcBorders>
            <w:shd w:val="clear" w:color="auto" w:fill="auto"/>
            <w:vAlign w:val="bottom"/>
          </w:tcPr>
          <w:p w:rsidR="008C71D1" w:rsidRPr="008C71D1" w:rsidRDefault="008C71D1" w:rsidP="00C402F5">
            <w:pPr>
              <w:spacing w:line="0" w:lineRule="atLeast"/>
              <w:ind w:left="60"/>
              <w:rPr>
                <w:rFonts w:ascii="Times New Roman" w:eastAsia="Arial" w:hAnsi="Times New Roman" w:cs="Times New Roman"/>
                <w:i/>
                <w:sz w:val="24"/>
              </w:rPr>
            </w:pPr>
            <w:r w:rsidRPr="008C71D1">
              <w:rPr>
                <w:rFonts w:ascii="Times New Roman" w:eastAsia="Arial" w:hAnsi="Times New Roman" w:cs="Times New Roman"/>
                <w:sz w:val="24"/>
              </w:rPr>
              <w:t xml:space="preserve">The minimum amount of financial resource is Nu. </w:t>
            </w:r>
            <w:r w:rsidR="00C402F5">
              <w:rPr>
                <w:rFonts w:ascii="Times New Roman" w:eastAsia="Arial" w:hAnsi="Times New Roman" w:cs="Times New Roman"/>
                <w:sz w:val="24"/>
              </w:rPr>
              <w:t>NA</w:t>
            </w:r>
          </w:p>
        </w:tc>
      </w:tr>
      <w:tr w:rsidR="008C71D1" w:rsidRPr="008C71D1" w:rsidTr="005A62F3">
        <w:trPr>
          <w:trHeight w:val="288"/>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p>
        </w:tc>
      </w:tr>
      <w:tr w:rsidR="008C71D1" w:rsidRPr="008C71D1" w:rsidTr="005A62F3">
        <w:trPr>
          <w:trHeight w:val="317"/>
        </w:trPr>
        <w:tc>
          <w:tcPr>
            <w:tcW w:w="2380" w:type="dxa"/>
            <w:tcBorders>
              <w:left w:val="single" w:sz="8" w:space="0" w:color="auto"/>
              <w:bottom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p>
        </w:tc>
      </w:tr>
      <w:tr w:rsidR="008C71D1" w:rsidRPr="008C71D1" w:rsidTr="005A62F3">
        <w:trPr>
          <w:trHeight w:val="276"/>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11.1 (a)</w:t>
            </w: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The minimum number of years of experience in the supply of</w:t>
            </w:r>
          </w:p>
        </w:tc>
      </w:tr>
      <w:tr w:rsidR="008C71D1" w:rsidRPr="008C71D1" w:rsidTr="005A62F3">
        <w:trPr>
          <w:trHeight w:val="298"/>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C71D1" w:rsidRPr="008C71D1" w:rsidRDefault="008C71D1" w:rsidP="00C402F5">
            <w:pPr>
              <w:spacing w:line="0" w:lineRule="atLeast"/>
              <w:ind w:left="60"/>
              <w:rPr>
                <w:rFonts w:ascii="Times New Roman" w:eastAsia="Arial" w:hAnsi="Times New Roman" w:cs="Times New Roman"/>
                <w:i/>
                <w:sz w:val="24"/>
              </w:rPr>
            </w:pPr>
            <w:r w:rsidRPr="008C71D1">
              <w:rPr>
                <w:rFonts w:ascii="Times New Roman" w:eastAsia="Arial" w:hAnsi="Times New Roman" w:cs="Times New Roman"/>
                <w:sz w:val="24"/>
              </w:rPr>
              <w:t xml:space="preserve">goods and related services is: </w:t>
            </w:r>
            <w:r w:rsidR="00C402F5">
              <w:rPr>
                <w:rFonts w:ascii="Times New Roman" w:eastAsia="Arial" w:hAnsi="Times New Roman" w:cs="Times New Roman"/>
                <w:sz w:val="24"/>
              </w:rPr>
              <w:t>NA</w:t>
            </w:r>
          </w:p>
        </w:tc>
      </w:tr>
      <w:tr w:rsidR="008C71D1" w:rsidRPr="008C71D1" w:rsidTr="005A62F3">
        <w:trPr>
          <w:trHeight w:val="288"/>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p>
        </w:tc>
      </w:tr>
      <w:tr w:rsidR="008C71D1" w:rsidRPr="008C71D1" w:rsidTr="005A62F3">
        <w:trPr>
          <w:trHeight w:val="316"/>
        </w:trPr>
        <w:tc>
          <w:tcPr>
            <w:tcW w:w="2380" w:type="dxa"/>
            <w:tcBorders>
              <w:left w:val="single" w:sz="8" w:space="0" w:color="auto"/>
              <w:bottom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p>
        </w:tc>
      </w:tr>
      <w:tr w:rsidR="008C71D1" w:rsidRPr="008C71D1" w:rsidTr="005A62F3">
        <w:trPr>
          <w:trHeight w:val="276"/>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11.1 (b)</w:t>
            </w: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The specific experience in the supply of similar goods and related</w:t>
            </w:r>
          </w:p>
        </w:tc>
      </w:tr>
      <w:tr w:rsidR="008C71D1" w:rsidRPr="008C71D1" w:rsidTr="005A62F3">
        <w:trPr>
          <w:trHeight w:val="298"/>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C71D1" w:rsidRPr="008C71D1" w:rsidRDefault="008C71D1" w:rsidP="00C402F5">
            <w:pPr>
              <w:spacing w:line="0" w:lineRule="atLeast"/>
              <w:ind w:left="60"/>
              <w:rPr>
                <w:rFonts w:ascii="Times New Roman" w:eastAsia="Arial" w:hAnsi="Times New Roman" w:cs="Times New Roman"/>
                <w:i/>
                <w:sz w:val="24"/>
              </w:rPr>
            </w:pPr>
            <w:r w:rsidRPr="008C71D1">
              <w:rPr>
                <w:rFonts w:ascii="Times New Roman" w:eastAsia="Arial" w:hAnsi="Times New Roman" w:cs="Times New Roman"/>
                <w:sz w:val="24"/>
              </w:rPr>
              <w:t xml:space="preserve">services is: </w:t>
            </w:r>
            <w:r w:rsidR="00C402F5">
              <w:rPr>
                <w:rFonts w:ascii="Times New Roman" w:eastAsia="Arial" w:hAnsi="Times New Roman" w:cs="Times New Roman"/>
                <w:sz w:val="24"/>
              </w:rPr>
              <w:t>NA</w:t>
            </w:r>
          </w:p>
        </w:tc>
      </w:tr>
      <w:tr w:rsidR="008C71D1" w:rsidRPr="008C71D1" w:rsidTr="005A62F3">
        <w:trPr>
          <w:trHeight w:val="288"/>
        </w:trPr>
        <w:tc>
          <w:tcPr>
            <w:tcW w:w="2380" w:type="dxa"/>
            <w:tcBorders>
              <w:left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p>
        </w:tc>
      </w:tr>
      <w:tr w:rsidR="008C71D1" w:rsidRPr="008C71D1" w:rsidTr="005A62F3">
        <w:trPr>
          <w:trHeight w:val="317"/>
        </w:trPr>
        <w:tc>
          <w:tcPr>
            <w:tcW w:w="2380" w:type="dxa"/>
            <w:tcBorders>
              <w:left w:val="single" w:sz="8" w:space="0" w:color="auto"/>
              <w:bottom w:val="single" w:sz="8" w:space="0" w:color="auto"/>
              <w:right w:val="single" w:sz="8" w:space="0" w:color="auto"/>
            </w:tcBorders>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8C71D1" w:rsidRPr="008C71D1" w:rsidRDefault="008C71D1" w:rsidP="005A62F3">
            <w:pPr>
              <w:spacing w:line="0" w:lineRule="atLeast"/>
              <w:ind w:left="60"/>
              <w:rPr>
                <w:rFonts w:ascii="Times New Roman" w:eastAsia="Arial" w:hAnsi="Times New Roman" w:cs="Times New Roman"/>
                <w:i/>
                <w:sz w:val="24"/>
              </w:rPr>
            </w:pPr>
          </w:p>
        </w:tc>
      </w:tr>
    </w:tbl>
    <w:p w:rsidR="008C71D1" w:rsidRPr="008C71D1" w:rsidRDefault="008C71D1" w:rsidP="008C71D1">
      <w:pPr>
        <w:rPr>
          <w:rFonts w:ascii="Times New Roman" w:eastAsia="Arial" w:hAnsi="Times New Roman" w:cs="Times New Roman"/>
          <w:i/>
          <w:sz w:val="24"/>
        </w:rPr>
        <w:sectPr w:rsidR="008C71D1" w:rsidRPr="008C71D1">
          <w:pgSz w:w="11900" w:h="15874"/>
          <w:pgMar w:top="1055" w:right="1146" w:bottom="362" w:left="1140" w:header="0" w:footer="0" w:gutter="0"/>
          <w:cols w:space="0" w:equalWidth="0">
            <w:col w:w="9620"/>
          </w:cols>
          <w:docGrid w:linePitch="360"/>
        </w:sectPr>
      </w:pPr>
    </w:p>
    <w:tbl>
      <w:tblPr>
        <w:tblpPr w:leftFromText="180" w:rightFromText="180" w:vertAnchor="text" w:horzAnchor="margin" w:tblpY="158"/>
        <w:tblW w:w="9660" w:type="dxa"/>
        <w:tblLayout w:type="fixed"/>
        <w:tblCellMar>
          <w:left w:w="0" w:type="dxa"/>
          <w:right w:w="0" w:type="dxa"/>
        </w:tblCellMar>
        <w:tblLook w:val="0000" w:firstRow="0" w:lastRow="0" w:firstColumn="0" w:lastColumn="0" w:noHBand="0" w:noVBand="0"/>
      </w:tblPr>
      <w:tblGrid>
        <w:gridCol w:w="2380"/>
        <w:gridCol w:w="7280"/>
      </w:tblGrid>
      <w:tr w:rsidR="008A083F" w:rsidRPr="008C71D1" w:rsidTr="008A083F">
        <w:trPr>
          <w:trHeight w:val="296"/>
        </w:trPr>
        <w:tc>
          <w:tcPr>
            <w:tcW w:w="2380" w:type="dxa"/>
            <w:tcBorders>
              <w:top w:val="single" w:sz="8" w:space="0" w:color="auto"/>
              <w:left w:val="single" w:sz="8" w:space="0" w:color="auto"/>
              <w:right w:val="single" w:sz="8" w:space="0" w:color="auto"/>
            </w:tcBorders>
            <w:shd w:val="clear" w:color="auto" w:fill="auto"/>
            <w:vAlign w:val="bottom"/>
          </w:tcPr>
          <w:p w:rsidR="008A083F" w:rsidRPr="008C71D1" w:rsidRDefault="008A083F" w:rsidP="008A083F">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11.1 (c)</w:t>
            </w:r>
          </w:p>
        </w:tc>
        <w:tc>
          <w:tcPr>
            <w:tcW w:w="7280" w:type="dxa"/>
            <w:tcBorders>
              <w:top w:val="single" w:sz="8" w:space="0" w:color="auto"/>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The minimum production capacity or availability of equipment</w:t>
            </w:r>
          </w:p>
        </w:tc>
      </w:tr>
      <w:tr w:rsidR="008A083F" w:rsidRPr="008C71D1" w:rsidTr="008A083F">
        <w:trPr>
          <w:trHeight w:val="29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C402F5">
            <w:pPr>
              <w:spacing w:line="0" w:lineRule="atLeast"/>
              <w:ind w:left="60"/>
              <w:rPr>
                <w:rFonts w:ascii="Times New Roman" w:eastAsia="Arial" w:hAnsi="Times New Roman" w:cs="Times New Roman"/>
                <w:i/>
                <w:sz w:val="24"/>
              </w:rPr>
            </w:pPr>
            <w:r w:rsidRPr="008C71D1">
              <w:rPr>
                <w:rFonts w:ascii="Times New Roman" w:eastAsia="Arial" w:hAnsi="Times New Roman" w:cs="Times New Roman"/>
                <w:sz w:val="24"/>
              </w:rPr>
              <w:t xml:space="preserve">is: </w:t>
            </w:r>
            <w:r w:rsidR="00C402F5">
              <w:rPr>
                <w:rFonts w:ascii="Times New Roman" w:eastAsia="Arial" w:hAnsi="Times New Roman" w:cs="Times New Roman"/>
                <w:sz w:val="24"/>
              </w:rPr>
              <w:t>NA</w:t>
            </w:r>
          </w:p>
        </w:tc>
      </w:tr>
      <w:tr w:rsidR="008A083F" w:rsidRPr="008C71D1" w:rsidTr="008A083F">
        <w:trPr>
          <w:trHeight w:val="28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i/>
                <w:sz w:val="24"/>
              </w:rPr>
            </w:pPr>
          </w:p>
        </w:tc>
      </w:tr>
      <w:tr w:rsidR="008A083F" w:rsidRPr="008C71D1" w:rsidTr="008A083F">
        <w:trPr>
          <w:trHeight w:val="316"/>
        </w:trPr>
        <w:tc>
          <w:tcPr>
            <w:tcW w:w="2380" w:type="dxa"/>
            <w:tcBorders>
              <w:left w:val="single" w:sz="8" w:space="0" w:color="auto"/>
              <w:bottom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i/>
                <w:sz w:val="24"/>
              </w:rPr>
            </w:pPr>
          </w:p>
        </w:tc>
      </w:tr>
      <w:tr w:rsidR="008A083F" w:rsidRPr="008C71D1" w:rsidTr="008A083F">
        <w:trPr>
          <w:trHeight w:val="315"/>
        </w:trPr>
        <w:tc>
          <w:tcPr>
            <w:tcW w:w="2380" w:type="dxa"/>
            <w:tcBorders>
              <w:left w:val="single" w:sz="8" w:space="0" w:color="auto"/>
              <w:bottom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8A083F" w:rsidRPr="003818C6" w:rsidRDefault="008A083F" w:rsidP="008A083F">
            <w:pPr>
              <w:pStyle w:val="Heading1"/>
              <w:rPr>
                <w:rFonts w:ascii="Times New Roman" w:eastAsia="Arial" w:hAnsi="Times New Roman" w:cs="Times New Roman"/>
              </w:rPr>
            </w:pPr>
            <w:bookmarkStart w:id="85" w:name="_Toc141094942"/>
            <w:r w:rsidRPr="003818C6">
              <w:rPr>
                <w:rFonts w:ascii="Times New Roman" w:eastAsia="Arial" w:hAnsi="Times New Roman" w:cs="Times New Roman"/>
              </w:rPr>
              <w:t>D. PREPARATION OF BIDS</w:t>
            </w:r>
            <w:bookmarkEnd w:id="85"/>
          </w:p>
        </w:tc>
      </w:tr>
      <w:tr w:rsidR="008A083F" w:rsidRPr="008C71D1" w:rsidTr="008A083F">
        <w:trPr>
          <w:trHeight w:val="314"/>
        </w:trPr>
        <w:tc>
          <w:tcPr>
            <w:tcW w:w="2380" w:type="dxa"/>
            <w:tcBorders>
              <w:left w:val="single" w:sz="8" w:space="0" w:color="auto"/>
              <w:bottom w:val="single" w:sz="8" w:space="0" w:color="auto"/>
              <w:right w:val="single" w:sz="8" w:space="0" w:color="auto"/>
            </w:tcBorders>
            <w:shd w:val="clear" w:color="auto" w:fill="auto"/>
            <w:vAlign w:val="bottom"/>
          </w:tcPr>
          <w:p w:rsidR="008A083F" w:rsidRPr="008C71D1" w:rsidRDefault="008A083F" w:rsidP="008A083F">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13.1</w:t>
            </w:r>
          </w:p>
        </w:tc>
        <w:tc>
          <w:tcPr>
            <w:tcW w:w="7280" w:type="dxa"/>
            <w:tcBorders>
              <w:bottom w:val="single" w:sz="8" w:space="0" w:color="auto"/>
              <w:right w:val="single" w:sz="8" w:space="0" w:color="auto"/>
            </w:tcBorders>
            <w:shd w:val="clear" w:color="auto" w:fill="auto"/>
            <w:vAlign w:val="bottom"/>
          </w:tcPr>
          <w:p w:rsidR="008A083F" w:rsidRPr="008C71D1" w:rsidRDefault="008A083F" w:rsidP="00C402F5">
            <w:pPr>
              <w:spacing w:line="0" w:lineRule="atLeast"/>
              <w:ind w:left="60"/>
              <w:rPr>
                <w:rFonts w:ascii="Times New Roman" w:eastAsia="Arial" w:hAnsi="Times New Roman" w:cs="Times New Roman"/>
                <w:i/>
                <w:sz w:val="24"/>
              </w:rPr>
            </w:pPr>
            <w:r w:rsidRPr="008C71D1">
              <w:rPr>
                <w:rFonts w:ascii="Times New Roman" w:eastAsia="Arial" w:hAnsi="Times New Roman" w:cs="Times New Roman"/>
                <w:sz w:val="24"/>
              </w:rPr>
              <w:t>The language of the Bid is:</w:t>
            </w:r>
            <w:r w:rsidR="00C402F5">
              <w:rPr>
                <w:rFonts w:ascii="Times New Roman" w:eastAsia="Arial" w:hAnsi="Times New Roman" w:cs="Times New Roman"/>
                <w:sz w:val="24"/>
              </w:rPr>
              <w:t xml:space="preserve"> English</w:t>
            </w:r>
          </w:p>
        </w:tc>
      </w:tr>
      <w:tr w:rsidR="008A083F" w:rsidRPr="008C71D1" w:rsidTr="008A083F">
        <w:trPr>
          <w:trHeight w:val="315"/>
        </w:trPr>
        <w:tc>
          <w:tcPr>
            <w:tcW w:w="2380" w:type="dxa"/>
            <w:tcBorders>
              <w:left w:val="single" w:sz="8" w:space="0" w:color="auto"/>
              <w:bottom w:val="single" w:sz="8" w:space="0" w:color="auto"/>
              <w:right w:val="single" w:sz="8" w:space="0" w:color="auto"/>
            </w:tcBorders>
            <w:shd w:val="clear" w:color="auto" w:fill="auto"/>
            <w:vAlign w:val="bottom"/>
          </w:tcPr>
          <w:p w:rsidR="008A083F" w:rsidRPr="008C71D1" w:rsidRDefault="008A083F" w:rsidP="008A083F">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14.1 (j)</w:t>
            </w:r>
          </w:p>
        </w:tc>
        <w:tc>
          <w:tcPr>
            <w:tcW w:w="7280" w:type="dxa"/>
            <w:tcBorders>
              <w:bottom w:val="single" w:sz="8" w:space="0" w:color="auto"/>
              <w:right w:val="single" w:sz="8" w:space="0" w:color="auto"/>
            </w:tcBorders>
            <w:shd w:val="clear" w:color="auto" w:fill="auto"/>
            <w:vAlign w:val="bottom"/>
          </w:tcPr>
          <w:p w:rsidR="008A083F" w:rsidRPr="008C71D1" w:rsidRDefault="008A083F" w:rsidP="00C402F5">
            <w:pPr>
              <w:spacing w:line="0" w:lineRule="atLeast"/>
              <w:ind w:left="60"/>
              <w:rPr>
                <w:rFonts w:ascii="Times New Roman" w:eastAsia="Arial" w:hAnsi="Times New Roman" w:cs="Times New Roman"/>
                <w:i/>
                <w:sz w:val="24"/>
              </w:rPr>
            </w:pPr>
            <w:r w:rsidRPr="008C71D1">
              <w:rPr>
                <w:rFonts w:ascii="Times New Roman" w:eastAsia="Arial" w:hAnsi="Times New Roman" w:cs="Times New Roman"/>
                <w:sz w:val="24"/>
              </w:rPr>
              <w:t xml:space="preserve">The bidders shall submit a signed Integrity Pact: </w:t>
            </w:r>
            <w:r w:rsidR="00C402F5">
              <w:rPr>
                <w:rFonts w:ascii="Times New Roman" w:eastAsia="Arial" w:hAnsi="Times New Roman" w:cs="Times New Roman"/>
                <w:sz w:val="24"/>
              </w:rPr>
              <w:t>Yes</w:t>
            </w:r>
          </w:p>
        </w:tc>
      </w:tr>
      <w:tr w:rsidR="008A083F" w:rsidRPr="008C71D1" w:rsidTr="008A083F">
        <w:trPr>
          <w:trHeight w:val="276"/>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14.1 (k)</w:t>
            </w: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The Bidder shall submit with its Bid the following additional</w:t>
            </w:r>
          </w:p>
        </w:tc>
      </w:tr>
      <w:tr w:rsidR="008A083F" w:rsidRPr="008C71D1" w:rsidTr="008A083F">
        <w:trPr>
          <w:trHeight w:val="29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documents:</w:t>
            </w:r>
          </w:p>
        </w:tc>
      </w:tr>
      <w:tr w:rsidR="008A083F" w:rsidRPr="008C71D1" w:rsidTr="008A083F">
        <w:trPr>
          <w:trHeight w:val="316"/>
        </w:trPr>
        <w:tc>
          <w:tcPr>
            <w:tcW w:w="2380" w:type="dxa"/>
            <w:tcBorders>
              <w:left w:val="single" w:sz="8" w:space="0" w:color="auto"/>
              <w:bottom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C402F5" w:rsidRPr="00542DF6" w:rsidRDefault="00C402F5" w:rsidP="00AC17DF">
            <w:pPr>
              <w:pStyle w:val="TableParagraph"/>
              <w:numPr>
                <w:ilvl w:val="0"/>
                <w:numId w:val="121"/>
              </w:numPr>
              <w:spacing w:before="27"/>
              <w:rPr>
                <w:b/>
                <w:bCs/>
                <w:i/>
                <w:sz w:val="24"/>
                <w:szCs w:val="24"/>
              </w:rPr>
            </w:pPr>
            <w:r w:rsidRPr="00542DF6">
              <w:rPr>
                <w:b/>
                <w:bCs/>
                <w:i/>
                <w:sz w:val="24"/>
                <w:szCs w:val="24"/>
              </w:rPr>
              <w:t>Copy of Valid Trade License</w:t>
            </w:r>
          </w:p>
          <w:p w:rsidR="00C402F5" w:rsidRPr="00542DF6" w:rsidRDefault="00C402F5" w:rsidP="00AC17DF">
            <w:pPr>
              <w:pStyle w:val="TableParagraph"/>
              <w:numPr>
                <w:ilvl w:val="0"/>
                <w:numId w:val="121"/>
              </w:numPr>
              <w:spacing w:before="27"/>
              <w:rPr>
                <w:b/>
                <w:bCs/>
                <w:i/>
                <w:sz w:val="24"/>
                <w:szCs w:val="24"/>
              </w:rPr>
            </w:pPr>
            <w:r w:rsidRPr="00542DF6">
              <w:rPr>
                <w:b/>
                <w:bCs/>
                <w:i/>
                <w:sz w:val="24"/>
                <w:szCs w:val="24"/>
              </w:rPr>
              <w:t>Valid Tax Clearance Certificate</w:t>
            </w:r>
          </w:p>
          <w:p w:rsidR="00C402F5" w:rsidRPr="00542DF6" w:rsidRDefault="00C402F5" w:rsidP="00AC17DF">
            <w:pPr>
              <w:pStyle w:val="TableParagraph"/>
              <w:numPr>
                <w:ilvl w:val="0"/>
                <w:numId w:val="121"/>
              </w:numPr>
              <w:spacing w:before="27"/>
              <w:rPr>
                <w:b/>
                <w:bCs/>
                <w:i/>
                <w:sz w:val="24"/>
                <w:szCs w:val="24"/>
              </w:rPr>
            </w:pPr>
            <w:r w:rsidRPr="00542DF6">
              <w:rPr>
                <w:b/>
                <w:bCs/>
                <w:i/>
                <w:sz w:val="24"/>
                <w:szCs w:val="24"/>
              </w:rPr>
              <w:t xml:space="preserve">Product Catalogue or sample </w:t>
            </w:r>
          </w:p>
          <w:p w:rsidR="008A083F" w:rsidRPr="00542DF6" w:rsidRDefault="00C402F5" w:rsidP="00542DF6">
            <w:pPr>
              <w:pStyle w:val="ListParagraph"/>
              <w:numPr>
                <w:ilvl w:val="0"/>
                <w:numId w:val="121"/>
              </w:numPr>
              <w:spacing w:line="0" w:lineRule="atLeast"/>
              <w:rPr>
                <w:rFonts w:ascii="Times New Roman" w:eastAsia="Arial" w:hAnsi="Times New Roman" w:cs="Times New Roman"/>
                <w:i/>
                <w:sz w:val="24"/>
              </w:rPr>
            </w:pPr>
            <w:r w:rsidRPr="00542DF6">
              <w:rPr>
                <w:b/>
                <w:bCs/>
                <w:i/>
                <w:sz w:val="24"/>
                <w:szCs w:val="24"/>
              </w:rPr>
              <w:t>Bid security with sufficient Bid Valid</w:t>
            </w:r>
          </w:p>
        </w:tc>
      </w:tr>
      <w:tr w:rsidR="008A083F" w:rsidRPr="008C71D1" w:rsidTr="008A083F">
        <w:trPr>
          <w:trHeight w:val="286"/>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17.1</w:t>
            </w:r>
          </w:p>
        </w:tc>
        <w:tc>
          <w:tcPr>
            <w:tcW w:w="7280" w:type="dxa"/>
            <w:tcBorders>
              <w:right w:val="single" w:sz="8" w:space="0" w:color="auto"/>
            </w:tcBorders>
            <w:shd w:val="clear" w:color="auto" w:fill="auto"/>
            <w:vAlign w:val="bottom"/>
          </w:tcPr>
          <w:p w:rsidR="008A083F" w:rsidRPr="008C71D1" w:rsidRDefault="008A083F" w:rsidP="00C402F5">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 xml:space="preserve">Alternative Bids </w:t>
            </w:r>
            <w:r w:rsidR="00C402F5">
              <w:rPr>
                <w:rFonts w:ascii="Times New Roman" w:eastAsia="Arial" w:hAnsi="Times New Roman" w:cs="Times New Roman"/>
                <w:sz w:val="24"/>
              </w:rPr>
              <w:t>Not permitted.</w:t>
            </w:r>
          </w:p>
        </w:tc>
      </w:tr>
      <w:tr w:rsidR="008A083F" w:rsidRPr="008C71D1" w:rsidTr="008A083F">
        <w:trPr>
          <w:trHeight w:val="28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i/>
                <w:sz w:val="24"/>
              </w:rPr>
            </w:pPr>
          </w:p>
        </w:tc>
      </w:tr>
      <w:tr w:rsidR="008A083F" w:rsidRPr="008C71D1" w:rsidTr="00542DF6">
        <w:trPr>
          <w:trHeight w:val="80"/>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i/>
                <w:sz w:val="24"/>
              </w:rPr>
            </w:pPr>
          </w:p>
        </w:tc>
      </w:tr>
      <w:tr w:rsidR="008A083F" w:rsidRPr="008C71D1" w:rsidTr="008A083F">
        <w:trPr>
          <w:trHeight w:val="28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i/>
                <w:sz w:val="24"/>
              </w:rPr>
            </w:pPr>
          </w:p>
        </w:tc>
      </w:tr>
      <w:tr w:rsidR="008A083F" w:rsidRPr="008C71D1" w:rsidTr="008A083F">
        <w:trPr>
          <w:trHeight w:val="28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i/>
                <w:sz w:val="24"/>
              </w:rPr>
            </w:pPr>
          </w:p>
        </w:tc>
      </w:tr>
      <w:tr w:rsidR="008A083F" w:rsidRPr="008C71D1" w:rsidTr="008A083F">
        <w:trPr>
          <w:trHeight w:val="28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i/>
                <w:sz w:val="24"/>
              </w:rPr>
            </w:pPr>
          </w:p>
        </w:tc>
      </w:tr>
      <w:tr w:rsidR="008A083F" w:rsidRPr="008C71D1" w:rsidTr="008A083F">
        <w:trPr>
          <w:trHeight w:val="28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i/>
                <w:sz w:val="24"/>
              </w:rPr>
            </w:pPr>
          </w:p>
        </w:tc>
      </w:tr>
      <w:tr w:rsidR="008A083F" w:rsidRPr="008C71D1" w:rsidTr="008A083F">
        <w:trPr>
          <w:trHeight w:val="28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i/>
                <w:sz w:val="24"/>
              </w:rPr>
            </w:pPr>
          </w:p>
        </w:tc>
      </w:tr>
      <w:tr w:rsidR="008A083F" w:rsidRPr="008C71D1" w:rsidTr="008A083F">
        <w:trPr>
          <w:trHeight w:val="28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i/>
                <w:sz w:val="24"/>
              </w:rPr>
            </w:pPr>
          </w:p>
        </w:tc>
      </w:tr>
      <w:tr w:rsidR="008A083F" w:rsidRPr="008C71D1" w:rsidTr="008A083F">
        <w:trPr>
          <w:trHeight w:val="28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i/>
                <w:sz w:val="24"/>
              </w:rPr>
            </w:pPr>
          </w:p>
        </w:tc>
      </w:tr>
      <w:tr w:rsidR="008A083F" w:rsidRPr="008C71D1" w:rsidTr="008A083F">
        <w:trPr>
          <w:trHeight w:val="28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i/>
                <w:sz w:val="24"/>
              </w:rPr>
            </w:pPr>
          </w:p>
        </w:tc>
      </w:tr>
      <w:tr w:rsidR="008A083F" w:rsidRPr="008C71D1" w:rsidTr="008A083F">
        <w:trPr>
          <w:trHeight w:val="28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i/>
                <w:sz w:val="24"/>
              </w:rPr>
            </w:pPr>
          </w:p>
        </w:tc>
      </w:tr>
      <w:tr w:rsidR="008A083F" w:rsidRPr="008C71D1" w:rsidTr="008A083F">
        <w:trPr>
          <w:trHeight w:val="28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i/>
                <w:sz w:val="24"/>
              </w:rPr>
            </w:pPr>
          </w:p>
        </w:tc>
      </w:tr>
      <w:tr w:rsidR="008A083F" w:rsidRPr="008C71D1" w:rsidTr="008A083F">
        <w:trPr>
          <w:trHeight w:val="28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i/>
                <w:sz w:val="24"/>
              </w:rPr>
            </w:pPr>
          </w:p>
        </w:tc>
      </w:tr>
      <w:tr w:rsidR="008A083F" w:rsidRPr="008C71D1" w:rsidTr="008A083F">
        <w:trPr>
          <w:trHeight w:val="28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i/>
                <w:sz w:val="24"/>
              </w:rPr>
            </w:pPr>
          </w:p>
        </w:tc>
      </w:tr>
      <w:tr w:rsidR="008A083F" w:rsidRPr="008C71D1" w:rsidTr="00542DF6">
        <w:trPr>
          <w:trHeight w:val="80"/>
        </w:trPr>
        <w:tc>
          <w:tcPr>
            <w:tcW w:w="2380" w:type="dxa"/>
            <w:tcBorders>
              <w:left w:val="single" w:sz="8" w:space="0" w:color="auto"/>
              <w:bottom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i/>
                <w:sz w:val="24"/>
              </w:rPr>
            </w:pPr>
          </w:p>
        </w:tc>
      </w:tr>
      <w:tr w:rsidR="008A083F" w:rsidRPr="008C71D1" w:rsidTr="008A083F">
        <w:trPr>
          <w:trHeight w:val="315"/>
        </w:trPr>
        <w:tc>
          <w:tcPr>
            <w:tcW w:w="2380" w:type="dxa"/>
            <w:tcBorders>
              <w:left w:val="single" w:sz="8" w:space="0" w:color="auto"/>
              <w:bottom w:val="single" w:sz="8" w:space="0" w:color="auto"/>
              <w:right w:val="single" w:sz="8" w:space="0" w:color="auto"/>
            </w:tcBorders>
            <w:shd w:val="clear" w:color="auto" w:fill="auto"/>
            <w:vAlign w:val="bottom"/>
          </w:tcPr>
          <w:p w:rsidR="008A083F" w:rsidRPr="008C71D1" w:rsidRDefault="008A083F" w:rsidP="008A083F">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18.5</w:t>
            </w:r>
          </w:p>
        </w:tc>
        <w:tc>
          <w:tcPr>
            <w:tcW w:w="7280" w:type="dxa"/>
            <w:tcBorders>
              <w:bottom w:val="single" w:sz="8" w:space="0" w:color="auto"/>
              <w:right w:val="single" w:sz="8" w:space="0" w:color="auto"/>
            </w:tcBorders>
            <w:shd w:val="clear" w:color="auto" w:fill="auto"/>
            <w:vAlign w:val="bottom"/>
          </w:tcPr>
          <w:p w:rsidR="008A083F" w:rsidRPr="008C71D1" w:rsidRDefault="008A083F" w:rsidP="00C402F5">
            <w:pPr>
              <w:spacing w:line="0" w:lineRule="atLeast"/>
              <w:ind w:left="60"/>
              <w:rPr>
                <w:rFonts w:ascii="Times New Roman" w:eastAsia="Arial" w:hAnsi="Times New Roman" w:cs="Times New Roman"/>
                <w:i/>
                <w:sz w:val="24"/>
              </w:rPr>
            </w:pPr>
            <w:r w:rsidRPr="008C71D1">
              <w:rPr>
                <w:rFonts w:ascii="Times New Roman" w:eastAsia="Arial" w:hAnsi="Times New Roman" w:cs="Times New Roman"/>
                <w:sz w:val="24"/>
              </w:rPr>
              <w:t xml:space="preserve">The Incoterms edition is: </w:t>
            </w:r>
          </w:p>
        </w:tc>
      </w:tr>
      <w:tr w:rsidR="008A083F" w:rsidRPr="008C71D1" w:rsidTr="008A083F">
        <w:trPr>
          <w:trHeight w:val="276"/>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18.6 (a)</w:t>
            </w:r>
          </w:p>
        </w:tc>
        <w:tc>
          <w:tcPr>
            <w:tcW w:w="7280" w:type="dxa"/>
            <w:tcBorders>
              <w:right w:val="single" w:sz="8" w:space="0" w:color="auto"/>
            </w:tcBorders>
            <w:shd w:val="clear" w:color="auto" w:fill="auto"/>
            <w:vAlign w:val="bottom"/>
          </w:tcPr>
          <w:p w:rsidR="008A083F" w:rsidRPr="008C71D1" w:rsidRDefault="008A083F" w:rsidP="00C402F5">
            <w:pPr>
              <w:spacing w:line="0" w:lineRule="atLeast"/>
              <w:ind w:left="60"/>
              <w:rPr>
                <w:rFonts w:ascii="Times New Roman" w:eastAsia="Arial" w:hAnsi="Times New Roman" w:cs="Times New Roman"/>
                <w:i/>
                <w:sz w:val="24"/>
              </w:rPr>
            </w:pPr>
            <w:r w:rsidRPr="008C71D1">
              <w:rPr>
                <w:rFonts w:ascii="Times New Roman" w:eastAsia="Arial" w:hAnsi="Times New Roman" w:cs="Times New Roman"/>
                <w:sz w:val="24"/>
              </w:rPr>
              <w:t xml:space="preserve">The final destination (Project Site) is: </w:t>
            </w:r>
            <w:r w:rsidR="00C402F5">
              <w:rPr>
                <w:color w:val="231F20"/>
                <w:w w:val="105"/>
              </w:rPr>
              <w:t xml:space="preserve"> </w:t>
            </w:r>
            <w:r w:rsidR="00C402F5" w:rsidRPr="00542DF6">
              <w:rPr>
                <w:rFonts w:ascii="Times New Roman" w:hAnsi="Times New Roman" w:cs="Times New Roman"/>
                <w:color w:val="231F20"/>
                <w:w w:val="105"/>
                <w:sz w:val="28"/>
                <w:szCs w:val="28"/>
              </w:rPr>
              <w:t>ARDC Wengkhar</w:t>
            </w:r>
            <w:r w:rsidR="00C402F5" w:rsidRPr="008C71D1">
              <w:rPr>
                <w:rFonts w:ascii="Times New Roman" w:eastAsia="Arial" w:hAnsi="Times New Roman" w:cs="Times New Roman"/>
                <w:sz w:val="24"/>
              </w:rPr>
              <w:t xml:space="preserve"> </w:t>
            </w:r>
          </w:p>
        </w:tc>
      </w:tr>
      <w:tr w:rsidR="008A083F" w:rsidRPr="008C71D1" w:rsidTr="008A083F">
        <w:trPr>
          <w:trHeight w:val="28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(iii), (b) (ii) and (c)</w:t>
            </w: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i/>
                <w:sz w:val="24"/>
              </w:rPr>
            </w:pPr>
          </w:p>
        </w:tc>
      </w:tr>
      <w:tr w:rsidR="008A083F" w:rsidRPr="008C71D1" w:rsidTr="008A083F">
        <w:trPr>
          <w:trHeight w:val="326"/>
        </w:trPr>
        <w:tc>
          <w:tcPr>
            <w:tcW w:w="2380" w:type="dxa"/>
            <w:tcBorders>
              <w:left w:val="single" w:sz="8" w:space="0" w:color="auto"/>
              <w:bottom w:val="single" w:sz="8" w:space="0" w:color="auto"/>
              <w:right w:val="single" w:sz="8" w:space="0" w:color="auto"/>
            </w:tcBorders>
            <w:shd w:val="clear" w:color="auto" w:fill="auto"/>
            <w:vAlign w:val="bottom"/>
          </w:tcPr>
          <w:p w:rsidR="008A083F" w:rsidRPr="008C71D1" w:rsidRDefault="008A083F" w:rsidP="008A083F">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(v)</w:t>
            </w:r>
          </w:p>
        </w:tc>
        <w:tc>
          <w:tcPr>
            <w:tcW w:w="7280" w:type="dxa"/>
            <w:tcBorders>
              <w:bottom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r>
      <w:tr w:rsidR="008A083F" w:rsidRPr="008C71D1" w:rsidTr="008A083F">
        <w:trPr>
          <w:trHeight w:val="276"/>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18.6(b) (i)</w:t>
            </w:r>
          </w:p>
        </w:tc>
        <w:tc>
          <w:tcPr>
            <w:tcW w:w="7280" w:type="dxa"/>
            <w:tcBorders>
              <w:right w:val="single" w:sz="8" w:space="0" w:color="auto"/>
            </w:tcBorders>
            <w:shd w:val="clear" w:color="auto" w:fill="auto"/>
            <w:vAlign w:val="bottom"/>
          </w:tcPr>
          <w:p w:rsidR="008A083F" w:rsidRPr="008C71D1" w:rsidRDefault="008A083F" w:rsidP="00C402F5">
            <w:pPr>
              <w:spacing w:line="0" w:lineRule="atLeast"/>
              <w:ind w:left="60"/>
              <w:rPr>
                <w:rFonts w:ascii="Times New Roman" w:eastAsia="Arial" w:hAnsi="Times New Roman" w:cs="Times New Roman"/>
                <w:b/>
                <w:i/>
                <w:sz w:val="24"/>
              </w:rPr>
            </w:pPr>
            <w:r w:rsidRPr="008C71D1">
              <w:rPr>
                <w:rFonts w:ascii="Times New Roman" w:eastAsia="Arial" w:hAnsi="Times New Roman" w:cs="Times New Roman"/>
                <w:sz w:val="24"/>
              </w:rPr>
              <w:t xml:space="preserve">Place of destination: </w:t>
            </w:r>
            <w:r w:rsidR="00C402F5">
              <w:rPr>
                <w:rFonts w:ascii="Times New Roman" w:eastAsia="Arial" w:hAnsi="Times New Roman" w:cs="Times New Roman"/>
                <w:sz w:val="24"/>
              </w:rPr>
              <w:t>ARDC Wengkhar</w:t>
            </w:r>
          </w:p>
        </w:tc>
      </w:tr>
      <w:tr w:rsidR="008A083F" w:rsidRPr="008C71D1" w:rsidTr="008A083F">
        <w:trPr>
          <w:trHeight w:val="327"/>
        </w:trPr>
        <w:tc>
          <w:tcPr>
            <w:tcW w:w="2380" w:type="dxa"/>
            <w:tcBorders>
              <w:left w:val="single" w:sz="8" w:space="0" w:color="auto"/>
              <w:bottom w:val="single" w:sz="8" w:space="0" w:color="auto"/>
              <w:right w:val="single" w:sz="8" w:space="0" w:color="auto"/>
            </w:tcBorders>
            <w:shd w:val="clear" w:color="auto" w:fill="auto"/>
            <w:vAlign w:val="bottom"/>
          </w:tcPr>
          <w:p w:rsidR="008A083F" w:rsidRPr="008C71D1" w:rsidRDefault="008A083F" w:rsidP="008A083F">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and (c)(v)</w:t>
            </w:r>
          </w:p>
        </w:tc>
        <w:tc>
          <w:tcPr>
            <w:tcW w:w="7280" w:type="dxa"/>
            <w:tcBorders>
              <w:bottom w:val="single" w:sz="8" w:space="0" w:color="auto"/>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b/>
                <w:i/>
                <w:sz w:val="24"/>
              </w:rPr>
            </w:pPr>
          </w:p>
        </w:tc>
      </w:tr>
      <w:tr w:rsidR="008A083F" w:rsidRPr="008C71D1" w:rsidTr="008A083F">
        <w:trPr>
          <w:trHeight w:val="276"/>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19.1</w:t>
            </w:r>
          </w:p>
        </w:tc>
        <w:tc>
          <w:tcPr>
            <w:tcW w:w="7280" w:type="dxa"/>
            <w:tcBorders>
              <w:right w:val="single" w:sz="8" w:space="0" w:color="auto"/>
            </w:tcBorders>
            <w:shd w:val="clear" w:color="auto" w:fill="auto"/>
            <w:vAlign w:val="bottom"/>
          </w:tcPr>
          <w:p w:rsidR="008A083F" w:rsidRPr="008C71D1" w:rsidRDefault="008A083F" w:rsidP="00C402F5">
            <w:pPr>
              <w:spacing w:line="0" w:lineRule="atLeast"/>
              <w:ind w:left="60"/>
              <w:rPr>
                <w:rFonts w:ascii="Times New Roman" w:eastAsia="Arial" w:hAnsi="Times New Roman" w:cs="Times New Roman"/>
                <w:i/>
                <w:sz w:val="24"/>
              </w:rPr>
            </w:pPr>
            <w:r w:rsidRPr="008C71D1">
              <w:rPr>
                <w:rFonts w:ascii="Times New Roman" w:eastAsia="Arial" w:hAnsi="Times New Roman" w:cs="Times New Roman"/>
                <w:sz w:val="24"/>
              </w:rPr>
              <w:t xml:space="preserve">The prices quoted by the Bidder </w:t>
            </w:r>
            <w:r w:rsidRPr="008C71D1">
              <w:rPr>
                <w:rFonts w:ascii="Times New Roman" w:eastAsia="Arial" w:hAnsi="Times New Roman" w:cs="Times New Roman"/>
                <w:i/>
                <w:sz w:val="24"/>
              </w:rPr>
              <w:t>“shall not”</w:t>
            </w:r>
          </w:p>
        </w:tc>
      </w:tr>
      <w:tr w:rsidR="008A083F" w:rsidRPr="008C71D1" w:rsidTr="008A083F">
        <w:trPr>
          <w:trHeight w:val="28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C402F5" w:rsidP="008A083F">
            <w:pPr>
              <w:spacing w:line="0" w:lineRule="atLeast"/>
              <w:ind w:left="60"/>
              <w:rPr>
                <w:rFonts w:ascii="Times New Roman" w:eastAsia="Arial" w:hAnsi="Times New Roman" w:cs="Times New Roman"/>
                <w:sz w:val="24"/>
              </w:rPr>
            </w:pPr>
            <w:r>
              <w:rPr>
                <w:rFonts w:ascii="Times New Roman" w:eastAsia="Arial" w:hAnsi="Times New Roman" w:cs="Times New Roman"/>
                <w:sz w:val="24"/>
              </w:rPr>
              <w:t>be adjustable.</w:t>
            </w:r>
          </w:p>
        </w:tc>
      </w:tr>
      <w:tr w:rsidR="008A083F" w:rsidRPr="008C71D1" w:rsidTr="008A083F">
        <w:trPr>
          <w:trHeight w:val="327"/>
        </w:trPr>
        <w:tc>
          <w:tcPr>
            <w:tcW w:w="2380" w:type="dxa"/>
            <w:tcBorders>
              <w:left w:val="single" w:sz="8" w:space="0" w:color="auto"/>
              <w:bottom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8A083F" w:rsidRPr="008C71D1" w:rsidRDefault="008A083F" w:rsidP="00C402F5">
            <w:pPr>
              <w:spacing w:line="0" w:lineRule="atLeast"/>
              <w:rPr>
                <w:rFonts w:ascii="Times New Roman" w:eastAsia="Arial" w:hAnsi="Times New Roman" w:cs="Times New Roman"/>
                <w:sz w:val="24"/>
              </w:rPr>
            </w:pPr>
          </w:p>
        </w:tc>
      </w:tr>
      <w:tr w:rsidR="008A083F" w:rsidRPr="008C71D1" w:rsidTr="008A083F">
        <w:trPr>
          <w:trHeight w:val="276"/>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20.1</w:t>
            </w:r>
          </w:p>
        </w:tc>
        <w:tc>
          <w:tcPr>
            <w:tcW w:w="7280" w:type="dxa"/>
            <w:tcBorders>
              <w:right w:val="single" w:sz="8" w:space="0" w:color="auto"/>
            </w:tcBorders>
            <w:shd w:val="clear" w:color="auto" w:fill="auto"/>
            <w:vAlign w:val="bottom"/>
          </w:tcPr>
          <w:p w:rsidR="008A083F" w:rsidRPr="008C71D1" w:rsidRDefault="008A083F" w:rsidP="00C402F5">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 xml:space="preserve">The Bidder </w:t>
            </w:r>
            <w:r w:rsidRPr="008C71D1">
              <w:rPr>
                <w:rFonts w:ascii="Times New Roman" w:eastAsia="Arial" w:hAnsi="Times New Roman" w:cs="Times New Roman"/>
                <w:i/>
                <w:sz w:val="24"/>
              </w:rPr>
              <w:t xml:space="preserve">“is” </w:t>
            </w:r>
            <w:r w:rsidRPr="008C71D1">
              <w:rPr>
                <w:rFonts w:ascii="Times New Roman" w:eastAsia="Arial" w:hAnsi="Times New Roman" w:cs="Times New Roman"/>
                <w:sz w:val="24"/>
              </w:rPr>
              <w:t>required to quote in Ngultrum</w:t>
            </w:r>
          </w:p>
        </w:tc>
      </w:tr>
      <w:tr w:rsidR="008A083F" w:rsidRPr="008C71D1" w:rsidTr="008A083F">
        <w:trPr>
          <w:trHeight w:val="28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(BTN) the portion of the Bid Price that corresponds to expenditures</w:t>
            </w:r>
          </w:p>
        </w:tc>
      </w:tr>
      <w:tr w:rsidR="008A083F" w:rsidRPr="008C71D1" w:rsidTr="008A083F">
        <w:trPr>
          <w:trHeight w:val="327"/>
        </w:trPr>
        <w:tc>
          <w:tcPr>
            <w:tcW w:w="2380" w:type="dxa"/>
            <w:tcBorders>
              <w:left w:val="single" w:sz="8" w:space="0" w:color="auto"/>
              <w:bottom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incurred in Ngultrum (BTN) in Bhutan.</w:t>
            </w:r>
          </w:p>
        </w:tc>
      </w:tr>
      <w:tr w:rsidR="008A083F" w:rsidRPr="008C71D1" w:rsidTr="008A083F">
        <w:trPr>
          <w:trHeight w:val="276"/>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23.3</w:t>
            </w: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The period of time for which the Goods are expected to be</w:t>
            </w:r>
          </w:p>
        </w:tc>
      </w:tr>
      <w:tr w:rsidR="008A083F" w:rsidRPr="008C71D1" w:rsidTr="008A083F">
        <w:trPr>
          <w:trHeight w:val="298"/>
        </w:trPr>
        <w:tc>
          <w:tcPr>
            <w:tcW w:w="2380" w:type="dxa"/>
            <w:tcBorders>
              <w:left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8A083F" w:rsidRPr="008C71D1" w:rsidRDefault="008A083F" w:rsidP="008A083F">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functioning (for the purpose of spare parts, special tools, etc) is</w:t>
            </w:r>
          </w:p>
        </w:tc>
      </w:tr>
      <w:tr w:rsidR="008A083F" w:rsidRPr="008C71D1" w:rsidTr="008A083F">
        <w:trPr>
          <w:trHeight w:val="317"/>
        </w:trPr>
        <w:tc>
          <w:tcPr>
            <w:tcW w:w="2380" w:type="dxa"/>
            <w:tcBorders>
              <w:left w:val="single" w:sz="8" w:space="0" w:color="auto"/>
              <w:bottom w:val="single" w:sz="8" w:space="0" w:color="auto"/>
              <w:right w:val="single" w:sz="8" w:space="0" w:color="auto"/>
            </w:tcBorders>
            <w:shd w:val="clear" w:color="auto" w:fill="auto"/>
            <w:vAlign w:val="bottom"/>
          </w:tcPr>
          <w:p w:rsidR="008A083F" w:rsidRPr="008C71D1" w:rsidRDefault="008A083F" w:rsidP="008A083F">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8A083F" w:rsidRPr="008C71D1" w:rsidRDefault="00F95B39" w:rsidP="00F95B39">
            <w:pPr>
              <w:spacing w:line="0" w:lineRule="atLeast"/>
              <w:ind w:left="60"/>
              <w:rPr>
                <w:rFonts w:ascii="Times New Roman" w:eastAsia="Arial" w:hAnsi="Times New Roman" w:cs="Times New Roman"/>
                <w:i/>
                <w:sz w:val="24"/>
              </w:rPr>
            </w:pPr>
            <w:r>
              <w:rPr>
                <w:rFonts w:ascii="Times New Roman" w:eastAsia="Arial" w:hAnsi="Times New Roman" w:cs="Times New Roman"/>
                <w:i/>
                <w:sz w:val="24"/>
              </w:rPr>
              <w:t>365days</w:t>
            </w:r>
            <w:r w:rsidR="008A083F" w:rsidRPr="008C71D1">
              <w:rPr>
                <w:rFonts w:ascii="Times New Roman" w:eastAsia="Arial" w:hAnsi="Times New Roman" w:cs="Times New Roman"/>
                <w:i/>
                <w:sz w:val="24"/>
              </w:rPr>
              <w:t>.</w:t>
            </w:r>
          </w:p>
        </w:tc>
      </w:tr>
      <w:tr w:rsidR="008A083F" w:rsidRPr="008C71D1" w:rsidTr="008A083F">
        <w:trPr>
          <w:trHeight w:val="315"/>
        </w:trPr>
        <w:tc>
          <w:tcPr>
            <w:tcW w:w="2380" w:type="dxa"/>
            <w:tcBorders>
              <w:left w:val="single" w:sz="8" w:space="0" w:color="auto"/>
              <w:bottom w:val="single" w:sz="8" w:space="0" w:color="auto"/>
              <w:right w:val="single" w:sz="8" w:space="0" w:color="auto"/>
            </w:tcBorders>
            <w:shd w:val="clear" w:color="auto" w:fill="auto"/>
            <w:vAlign w:val="bottom"/>
          </w:tcPr>
          <w:p w:rsidR="008A083F" w:rsidRPr="008C71D1" w:rsidRDefault="008A083F" w:rsidP="008A083F">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24.1 (a)</w:t>
            </w:r>
          </w:p>
        </w:tc>
        <w:tc>
          <w:tcPr>
            <w:tcW w:w="7280" w:type="dxa"/>
            <w:tcBorders>
              <w:bottom w:val="single" w:sz="8" w:space="0" w:color="auto"/>
              <w:right w:val="single" w:sz="8" w:space="0" w:color="auto"/>
            </w:tcBorders>
            <w:shd w:val="clear" w:color="auto" w:fill="auto"/>
            <w:vAlign w:val="bottom"/>
          </w:tcPr>
          <w:p w:rsidR="008A083F" w:rsidRPr="008C71D1" w:rsidRDefault="008A083F" w:rsidP="00F95B39">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 xml:space="preserve">Manufacturer’s </w:t>
            </w:r>
            <w:r w:rsidR="00CC6822" w:rsidRPr="008C71D1">
              <w:rPr>
                <w:rFonts w:ascii="Times New Roman" w:eastAsia="Arial" w:hAnsi="Times New Roman" w:cs="Times New Roman"/>
                <w:sz w:val="24"/>
              </w:rPr>
              <w:t xml:space="preserve">authorization </w:t>
            </w:r>
            <w:r w:rsidR="00CC6822" w:rsidRPr="008C71D1">
              <w:rPr>
                <w:rFonts w:ascii="Times New Roman" w:eastAsia="Arial" w:hAnsi="Times New Roman" w:cs="Times New Roman"/>
                <w:i/>
                <w:sz w:val="24"/>
              </w:rPr>
              <w:t>“</w:t>
            </w:r>
            <w:r w:rsidRPr="008C71D1">
              <w:rPr>
                <w:rFonts w:ascii="Times New Roman" w:eastAsia="Arial" w:hAnsi="Times New Roman" w:cs="Times New Roman"/>
                <w:i/>
                <w:sz w:val="24"/>
              </w:rPr>
              <w:t>is not”</w:t>
            </w:r>
            <w:r w:rsidRPr="008C71D1">
              <w:rPr>
                <w:rFonts w:ascii="Times New Roman" w:eastAsia="Arial" w:hAnsi="Times New Roman" w:cs="Times New Roman"/>
                <w:sz w:val="24"/>
              </w:rPr>
              <w:t xml:space="preserve"> required.</w:t>
            </w:r>
          </w:p>
        </w:tc>
      </w:tr>
    </w:tbl>
    <w:p w:rsidR="008C71D1" w:rsidRPr="008C71D1" w:rsidRDefault="008C71D1" w:rsidP="008C71D1">
      <w:pPr>
        <w:spacing w:line="342"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5" w:right="1146" w:bottom="362" w:left="1140" w:header="0" w:footer="0" w:gutter="0"/>
          <w:cols w:space="0" w:equalWidth="0">
            <w:col w:w="9620"/>
          </w:cols>
          <w:docGrid w:linePitch="360"/>
        </w:sectPr>
      </w:pPr>
    </w:p>
    <w:p w:rsidR="008C71D1" w:rsidRPr="008C71D1" w:rsidRDefault="008C71D1" w:rsidP="008C71D1">
      <w:pPr>
        <w:rPr>
          <w:rFonts w:ascii="Times New Roman" w:eastAsia="Arial" w:hAnsi="Times New Roman" w:cs="Times New Roman"/>
          <w:sz w:val="24"/>
        </w:rPr>
        <w:sectPr w:rsidR="008C71D1" w:rsidRPr="008C71D1">
          <w:pgSz w:w="11900" w:h="15874"/>
          <w:pgMar w:top="1113" w:right="1146" w:bottom="362" w:left="1140" w:header="0" w:footer="0" w:gutter="0"/>
          <w:cols w:space="0" w:equalWidth="0">
            <w:col w:w="9620"/>
          </w:cols>
          <w:docGrid w:linePitch="360"/>
        </w:sectPr>
      </w:pPr>
      <w:bookmarkStart w:id="86" w:name="page40"/>
      <w:bookmarkEnd w:id="86"/>
    </w:p>
    <w:p w:rsidR="003818C6" w:rsidRDefault="003818C6" w:rsidP="003818C6">
      <w:pPr>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2405"/>
        <w:gridCol w:w="7199"/>
      </w:tblGrid>
      <w:tr w:rsidR="008A083F" w:rsidTr="008A083F">
        <w:tc>
          <w:tcPr>
            <w:tcW w:w="2405" w:type="dxa"/>
          </w:tcPr>
          <w:p w:rsidR="008A083F" w:rsidRDefault="008A083F" w:rsidP="003818C6">
            <w:pPr>
              <w:tabs>
                <w:tab w:val="left" w:pos="848"/>
              </w:tabs>
              <w:rPr>
                <w:rFonts w:ascii="Times New Roman" w:eastAsia="Times New Roman" w:hAnsi="Times New Roman" w:cs="Times New Roman"/>
              </w:rPr>
            </w:pPr>
            <w:r w:rsidRPr="008C71D1">
              <w:rPr>
                <w:rFonts w:ascii="Times New Roman" w:eastAsia="Arial" w:hAnsi="Times New Roman" w:cs="Times New Roman"/>
                <w:sz w:val="24"/>
              </w:rPr>
              <w:t>ITB 24.1 (b)</w:t>
            </w:r>
          </w:p>
        </w:tc>
        <w:tc>
          <w:tcPr>
            <w:tcW w:w="7199" w:type="dxa"/>
          </w:tcPr>
          <w:p w:rsidR="00AB7249" w:rsidRPr="008C71D1" w:rsidRDefault="00AB7249" w:rsidP="00AB7249">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After sales maintenance, repair, spare parts stocking and related</w:t>
            </w:r>
          </w:p>
          <w:p w:rsidR="008A083F" w:rsidRDefault="00AB7249" w:rsidP="008D7793">
            <w:pPr>
              <w:spacing w:line="0" w:lineRule="atLeast"/>
              <w:ind w:left="60"/>
              <w:rPr>
                <w:rFonts w:ascii="Times New Roman" w:eastAsia="Times New Roman" w:hAnsi="Times New Roman" w:cs="Times New Roman"/>
              </w:rPr>
            </w:pPr>
            <w:r w:rsidRPr="008C71D1">
              <w:rPr>
                <w:rFonts w:ascii="Times New Roman" w:eastAsia="Arial" w:hAnsi="Times New Roman" w:cs="Times New Roman"/>
                <w:sz w:val="24"/>
              </w:rPr>
              <w:t xml:space="preserve">services </w:t>
            </w:r>
            <w:r w:rsidRPr="008C71D1">
              <w:rPr>
                <w:rFonts w:ascii="Times New Roman" w:eastAsia="Arial" w:hAnsi="Times New Roman" w:cs="Times New Roman"/>
                <w:i/>
                <w:sz w:val="24"/>
              </w:rPr>
              <w:t xml:space="preserve">“are” </w:t>
            </w:r>
            <w:r w:rsidRPr="008C71D1">
              <w:rPr>
                <w:rFonts w:ascii="Times New Roman" w:eastAsia="Arial" w:hAnsi="Times New Roman" w:cs="Times New Roman"/>
                <w:sz w:val="24"/>
              </w:rPr>
              <w:t xml:space="preserve"> required, and the Bidder</w:t>
            </w:r>
            <w:r w:rsidR="008D7793">
              <w:rPr>
                <w:rFonts w:ascii="Times New Roman" w:eastAsia="Arial" w:hAnsi="Times New Roman" w:cs="Times New Roman"/>
                <w:sz w:val="24"/>
              </w:rPr>
              <w:t xml:space="preserve"> </w:t>
            </w:r>
            <w:r w:rsidRPr="008C71D1">
              <w:rPr>
                <w:rFonts w:ascii="Times New Roman" w:eastAsia="Arial" w:hAnsi="Times New Roman" w:cs="Times New Roman"/>
                <w:sz w:val="24"/>
              </w:rPr>
              <w:t xml:space="preserve">therefore </w:t>
            </w:r>
            <w:r w:rsidRPr="008C71D1">
              <w:rPr>
                <w:rFonts w:ascii="Times New Roman" w:eastAsia="Arial" w:hAnsi="Times New Roman" w:cs="Times New Roman"/>
                <w:i/>
                <w:sz w:val="24"/>
              </w:rPr>
              <w:t>“is”</w:t>
            </w:r>
            <w:r w:rsidRPr="008C71D1">
              <w:rPr>
                <w:rFonts w:ascii="Times New Roman" w:eastAsia="Arial" w:hAnsi="Times New Roman" w:cs="Times New Roman"/>
                <w:sz w:val="24"/>
              </w:rPr>
              <w:t xml:space="preserve"> required to be represented by a</w:t>
            </w:r>
            <w:r w:rsidR="008D7793">
              <w:rPr>
                <w:rFonts w:ascii="Times New Roman" w:eastAsia="Arial" w:hAnsi="Times New Roman" w:cs="Times New Roman"/>
                <w:sz w:val="24"/>
              </w:rPr>
              <w:t xml:space="preserve"> </w:t>
            </w:r>
            <w:r w:rsidRPr="008C71D1">
              <w:rPr>
                <w:rFonts w:ascii="Times New Roman" w:eastAsia="Arial" w:hAnsi="Times New Roman" w:cs="Times New Roman"/>
                <w:sz w:val="24"/>
              </w:rPr>
              <w:t>suitably equipped and able agent in Bhutan.</w:t>
            </w:r>
          </w:p>
        </w:tc>
      </w:tr>
      <w:tr w:rsidR="008A083F" w:rsidTr="008A083F">
        <w:tc>
          <w:tcPr>
            <w:tcW w:w="2405" w:type="dxa"/>
          </w:tcPr>
          <w:p w:rsidR="008A083F" w:rsidRDefault="00AB7249" w:rsidP="003818C6">
            <w:pPr>
              <w:tabs>
                <w:tab w:val="left" w:pos="848"/>
              </w:tabs>
              <w:rPr>
                <w:rFonts w:ascii="Times New Roman" w:eastAsia="Times New Roman" w:hAnsi="Times New Roman" w:cs="Times New Roman"/>
              </w:rPr>
            </w:pPr>
            <w:r w:rsidRPr="008C71D1">
              <w:rPr>
                <w:rFonts w:ascii="Times New Roman" w:eastAsia="Arial" w:hAnsi="Times New Roman" w:cs="Times New Roman"/>
                <w:sz w:val="24"/>
              </w:rPr>
              <w:t>ITB 25.1</w:t>
            </w:r>
          </w:p>
        </w:tc>
        <w:tc>
          <w:tcPr>
            <w:tcW w:w="7199" w:type="dxa"/>
          </w:tcPr>
          <w:p w:rsidR="008A083F" w:rsidRDefault="00AB7249" w:rsidP="00CC6822">
            <w:pPr>
              <w:tabs>
                <w:tab w:val="left" w:pos="848"/>
              </w:tabs>
              <w:rPr>
                <w:rFonts w:ascii="Times New Roman" w:eastAsia="Times New Roman" w:hAnsi="Times New Roman" w:cs="Times New Roman"/>
              </w:rPr>
            </w:pPr>
            <w:r w:rsidRPr="008C71D1">
              <w:rPr>
                <w:rFonts w:ascii="Times New Roman" w:eastAsia="Arial" w:hAnsi="Times New Roman" w:cs="Times New Roman"/>
                <w:sz w:val="24"/>
              </w:rPr>
              <w:t xml:space="preserve">The Bid validity period shall be </w:t>
            </w:r>
            <w:r w:rsidR="00CC6822">
              <w:rPr>
                <w:rFonts w:ascii="Times New Roman" w:eastAsia="Arial" w:hAnsi="Times New Roman" w:cs="Times New Roman"/>
                <w:sz w:val="24"/>
              </w:rPr>
              <w:t>3</w:t>
            </w:r>
            <w:r w:rsidR="008D7793">
              <w:rPr>
                <w:rFonts w:ascii="Times New Roman" w:eastAsia="Arial" w:hAnsi="Times New Roman" w:cs="Times New Roman"/>
                <w:sz w:val="24"/>
              </w:rPr>
              <w:t>0 days</w:t>
            </w:r>
            <w:r w:rsidRPr="008C71D1">
              <w:rPr>
                <w:rFonts w:ascii="Times New Roman" w:eastAsia="Arial" w:hAnsi="Times New Roman" w:cs="Times New Roman"/>
                <w:sz w:val="24"/>
              </w:rPr>
              <w:t>.</w:t>
            </w:r>
          </w:p>
        </w:tc>
      </w:tr>
      <w:tr w:rsidR="008A083F" w:rsidTr="008A083F">
        <w:tc>
          <w:tcPr>
            <w:tcW w:w="2405" w:type="dxa"/>
          </w:tcPr>
          <w:p w:rsidR="008A083F" w:rsidRDefault="00AB7249" w:rsidP="003818C6">
            <w:pPr>
              <w:tabs>
                <w:tab w:val="left" w:pos="848"/>
              </w:tabs>
              <w:rPr>
                <w:rFonts w:ascii="Times New Roman" w:eastAsia="Times New Roman" w:hAnsi="Times New Roman" w:cs="Times New Roman"/>
              </w:rPr>
            </w:pPr>
            <w:r w:rsidRPr="008C71D1">
              <w:rPr>
                <w:rFonts w:ascii="Times New Roman" w:eastAsia="Arial" w:hAnsi="Times New Roman" w:cs="Times New Roman"/>
                <w:sz w:val="24"/>
              </w:rPr>
              <w:t>ITB 26.1</w:t>
            </w:r>
          </w:p>
        </w:tc>
        <w:tc>
          <w:tcPr>
            <w:tcW w:w="7199" w:type="dxa"/>
          </w:tcPr>
          <w:p w:rsidR="008A083F" w:rsidRDefault="00AB7249" w:rsidP="0073259A">
            <w:pPr>
              <w:tabs>
                <w:tab w:val="left" w:pos="848"/>
              </w:tabs>
              <w:rPr>
                <w:rFonts w:ascii="Times New Roman" w:eastAsia="Times New Roman" w:hAnsi="Times New Roman" w:cs="Times New Roman"/>
              </w:rPr>
            </w:pPr>
            <w:r w:rsidRPr="008C71D1">
              <w:rPr>
                <w:rFonts w:ascii="Times New Roman" w:eastAsia="Arial" w:hAnsi="Times New Roman" w:cs="Times New Roman"/>
                <w:sz w:val="24"/>
              </w:rPr>
              <w:t xml:space="preserve">The amount and currency of the Bid Security is </w:t>
            </w:r>
            <w:r w:rsidR="0073259A">
              <w:rPr>
                <w:rFonts w:ascii="Times New Roman" w:eastAsia="Arial" w:hAnsi="Times New Roman" w:cs="Times New Roman"/>
                <w:sz w:val="24"/>
              </w:rPr>
              <w:t>2%</w:t>
            </w:r>
          </w:p>
        </w:tc>
      </w:tr>
      <w:tr w:rsidR="008A083F" w:rsidTr="008A083F">
        <w:tc>
          <w:tcPr>
            <w:tcW w:w="2405" w:type="dxa"/>
          </w:tcPr>
          <w:p w:rsidR="008A083F" w:rsidRDefault="008A083F" w:rsidP="003818C6">
            <w:pPr>
              <w:tabs>
                <w:tab w:val="left" w:pos="848"/>
              </w:tabs>
              <w:rPr>
                <w:rFonts w:ascii="Times New Roman" w:eastAsia="Times New Roman" w:hAnsi="Times New Roman" w:cs="Times New Roman"/>
              </w:rPr>
            </w:pPr>
          </w:p>
        </w:tc>
        <w:tc>
          <w:tcPr>
            <w:tcW w:w="7199" w:type="dxa"/>
          </w:tcPr>
          <w:p w:rsidR="008A083F" w:rsidRPr="00AB7249" w:rsidRDefault="00AB7249" w:rsidP="00AC17DF">
            <w:pPr>
              <w:pStyle w:val="Heading1"/>
              <w:numPr>
                <w:ilvl w:val="1"/>
                <w:numId w:val="11"/>
              </w:numPr>
              <w:rPr>
                <w:rFonts w:ascii="Times New Roman" w:eastAsia="Times New Roman" w:hAnsi="Times New Roman" w:cs="Times New Roman"/>
              </w:rPr>
            </w:pPr>
            <w:bookmarkStart w:id="87" w:name="_Toc141094943"/>
            <w:r w:rsidRPr="00AB7249">
              <w:rPr>
                <w:rFonts w:ascii="Times New Roman" w:eastAsia="Arial" w:hAnsi="Times New Roman" w:cs="Times New Roman"/>
              </w:rPr>
              <w:t>SUBMISSION AND OPENING OF BIDS</w:t>
            </w:r>
            <w:bookmarkEnd w:id="87"/>
          </w:p>
        </w:tc>
      </w:tr>
      <w:tr w:rsidR="00AB7249" w:rsidTr="0026483A">
        <w:tc>
          <w:tcPr>
            <w:tcW w:w="2405" w:type="dxa"/>
            <w:vAlign w:val="bottom"/>
          </w:tcPr>
          <w:p w:rsidR="00AB7249" w:rsidRPr="008C71D1" w:rsidRDefault="00AB7249" w:rsidP="00AB7249">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27.1and</w:t>
            </w:r>
          </w:p>
          <w:p w:rsidR="00AB7249" w:rsidRPr="008C71D1" w:rsidRDefault="00AB7249" w:rsidP="00AB7249">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28.1</w:t>
            </w:r>
          </w:p>
        </w:tc>
        <w:tc>
          <w:tcPr>
            <w:tcW w:w="7199" w:type="dxa"/>
          </w:tcPr>
          <w:p w:rsidR="00AB7249" w:rsidRPr="00542DF6" w:rsidRDefault="00AB7249" w:rsidP="00AB7249">
            <w:pPr>
              <w:spacing w:line="0" w:lineRule="atLeast"/>
              <w:ind w:left="60"/>
              <w:rPr>
                <w:rFonts w:ascii="Times New Roman" w:eastAsia="Arial" w:hAnsi="Times New Roman" w:cs="Times New Roman"/>
                <w:sz w:val="24"/>
                <w:szCs w:val="24"/>
              </w:rPr>
            </w:pPr>
            <w:r w:rsidRPr="008C71D1">
              <w:rPr>
                <w:rFonts w:ascii="Times New Roman" w:eastAsia="Arial" w:hAnsi="Times New Roman" w:cs="Times New Roman"/>
                <w:sz w:val="24"/>
              </w:rPr>
              <w:t>In addition to the original of the Bid, the number of copies is</w:t>
            </w:r>
            <w:r w:rsidRPr="00542DF6">
              <w:rPr>
                <w:rFonts w:ascii="Times New Roman" w:eastAsia="Arial" w:hAnsi="Times New Roman" w:cs="Times New Roman"/>
                <w:sz w:val="24"/>
                <w:szCs w:val="24"/>
              </w:rPr>
              <w:t>:</w:t>
            </w:r>
            <w:r w:rsidR="008D7793" w:rsidRPr="00542DF6">
              <w:rPr>
                <w:rFonts w:ascii="Times New Roman" w:hAnsi="Times New Roman" w:cs="Times New Roman"/>
                <w:b/>
                <w:bCs/>
                <w:color w:val="231F20"/>
                <w:w w:val="110"/>
                <w:sz w:val="24"/>
                <w:szCs w:val="24"/>
              </w:rPr>
              <w:t xml:space="preserve"> one original and one copy.</w:t>
            </w:r>
          </w:p>
          <w:p w:rsidR="00AB7249" w:rsidRDefault="00AB7249" w:rsidP="00AB7249">
            <w:pPr>
              <w:tabs>
                <w:tab w:val="left" w:pos="848"/>
              </w:tabs>
              <w:rPr>
                <w:rFonts w:ascii="Times New Roman" w:eastAsia="Times New Roman" w:hAnsi="Times New Roman" w:cs="Times New Roman"/>
              </w:rPr>
            </w:pPr>
          </w:p>
        </w:tc>
      </w:tr>
      <w:tr w:rsidR="00AB7249" w:rsidTr="008A083F">
        <w:tc>
          <w:tcPr>
            <w:tcW w:w="2405" w:type="dxa"/>
          </w:tcPr>
          <w:p w:rsidR="00AB7249" w:rsidRDefault="00AB7249" w:rsidP="00AB7249">
            <w:pPr>
              <w:tabs>
                <w:tab w:val="left" w:pos="848"/>
              </w:tabs>
              <w:rPr>
                <w:rFonts w:ascii="Times New Roman" w:eastAsia="Times New Roman" w:hAnsi="Times New Roman" w:cs="Times New Roman"/>
              </w:rPr>
            </w:pPr>
            <w:r w:rsidRPr="008C71D1">
              <w:rPr>
                <w:rFonts w:ascii="Times New Roman" w:eastAsia="Arial" w:hAnsi="Times New Roman" w:cs="Times New Roman"/>
                <w:sz w:val="24"/>
              </w:rPr>
              <w:t>ITB 28.3 (c)</w:t>
            </w:r>
          </w:p>
        </w:tc>
        <w:tc>
          <w:tcPr>
            <w:tcW w:w="7199" w:type="dxa"/>
          </w:tcPr>
          <w:p w:rsidR="00AB7249" w:rsidRDefault="00AB7249" w:rsidP="0073259A">
            <w:pPr>
              <w:spacing w:line="0" w:lineRule="atLeast"/>
              <w:ind w:left="60"/>
              <w:rPr>
                <w:rFonts w:ascii="Times New Roman" w:eastAsia="Times New Roman" w:hAnsi="Times New Roman" w:cs="Times New Roman"/>
              </w:rPr>
            </w:pPr>
            <w:r w:rsidRPr="008C71D1">
              <w:rPr>
                <w:rFonts w:ascii="Times New Roman" w:eastAsia="Arial" w:hAnsi="Times New Roman" w:cs="Times New Roman"/>
                <w:sz w:val="24"/>
              </w:rPr>
              <w:t xml:space="preserve">The name and identification number of the Contract is </w:t>
            </w:r>
            <w:r w:rsidR="0073259A">
              <w:rPr>
                <w:rFonts w:ascii="Times New Roman" w:eastAsia="Arial" w:hAnsi="Times New Roman" w:cs="Times New Roman"/>
                <w:sz w:val="24"/>
              </w:rPr>
              <w:t>CARLEP Related Activity from July 2025-Dec. 2025</w:t>
            </w:r>
            <w:r w:rsidR="008D7793" w:rsidRPr="00542DF6">
              <w:rPr>
                <w:rFonts w:ascii="Times New Roman" w:hAnsi="Times New Roman" w:cs="Times New Roman"/>
                <w:b/>
                <w:bCs/>
                <w:color w:val="231F20"/>
                <w:w w:val="110"/>
                <w:sz w:val="24"/>
                <w:szCs w:val="24"/>
              </w:rPr>
              <w:t>.</w:t>
            </w:r>
            <w:r w:rsidR="008D7793" w:rsidRPr="008C71D1">
              <w:rPr>
                <w:rFonts w:ascii="Times New Roman" w:eastAsia="Arial" w:hAnsi="Times New Roman" w:cs="Times New Roman"/>
                <w:i/>
                <w:sz w:val="24"/>
              </w:rPr>
              <w:t xml:space="preserve"> </w:t>
            </w:r>
          </w:p>
        </w:tc>
      </w:tr>
      <w:tr w:rsidR="00AB7249" w:rsidTr="008A083F">
        <w:tc>
          <w:tcPr>
            <w:tcW w:w="2405" w:type="dxa"/>
          </w:tcPr>
          <w:p w:rsidR="00AB7249" w:rsidRDefault="00AB7249" w:rsidP="00AB7249">
            <w:pPr>
              <w:tabs>
                <w:tab w:val="left" w:pos="848"/>
              </w:tabs>
              <w:rPr>
                <w:rFonts w:ascii="Times New Roman" w:eastAsia="Times New Roman" w:hAnsi="Times New Roman" w:cs="Times New Roman"/>
              </w:rPr>
            </w:pPr>
            <w:r w:rsidRPr="008C71D1">
              <w:rPr>
                <w:rFonts w:ascii="Times New Roman" w:eastAsia="Arial" w:hAnsi="Times New Roman" w:cs="Times New Roman"/>
                <w:sz w:val="24"/>
              </w:rPr>
              <w:t>ITB 28.3 (d)</w:t>
            </w:r>
          </w:p>
        </w:tc>
        <w:tc>
          <w:tcPr>
            <w:tcW w:w="7199" w:type="dxa"/>
          </w:tcPr>
          <w:p w:rsidR="00AB7249" w:rsidRPr="008D7793" w:rsidRDefault="00AB7249" w:rsidP="004D7ABC">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 xml:space="preserve">The time and date for Bid Opening is </w:t>
            </w:r>
            <w:r w:rsidR="008D7793">
              <w:rPr>
                <w:color w:val="231F20"/>
                <w:w w:val="110"/>
              </w:rPr>
              <w:t>2pm</w:t>
            </w:r>
            <w:r w:rsidR="008D7793">
              <w:rPr>
                <w:i/>
                <w:color w:val="231F20"/>
                <w:w w:val="110"/>
              </w:rPr>
              <w:t xml:space="preserve"> </w:t>
            </w:r>
            <w:r w:rsidR="008D7793">
              <w:rPr>
                <w:color w:val="231F20"/>
                <w:w w:val="110"/>
              </w:rPr>
              <w:t xml:space="preserve">Bhutan time on </w:t>
            </w:r>
            <w:r w:rsidR="004D7ABC">
              <w:rPr>
                <w:color w:val="231F20"/>
                <w:w w:val="110"/>
              </w:rPr>
              <w:t>27.</w:t>
            </w:r>
            <w:r w:rsidR="008D7793">
              <w:rPr>
                <w:color w:val="231F20"/>
                <w:w w:val="110"/>
              </w:rPr>
              <w:t>0</w:t>
            </w:r>
            <w:r w:rsidR="0073259A">
              <w:rPr>
                <w:color w:val="231F20"/>
                <w:w w:val="110"/>
              </w:rPr>
              <w:t>6</w:t>
            </w:r>
            <w:r w:rsidR="008D7793">
              <w:rPr>
                <w:color w:val="231F20"/>
                <w:w w:val="110"/>
              </w:rPr>
              <w:t>.202</w:t>
            </w:r>
            <w:r w:rsidR="0073259A">
              <w:rPr>
                <w:color w:val="231F20"/>
                <w:w w:val="110"/>
              </w:rPr>
              <w:t>5</w:t>
            </w:r>
            <w:r w:rsidR="008D7793">
              <w:rPr>
                <w:color w:val="231F20"/>
                <w:w w:val="110"/>
              </w:rPr>
              <w:t xml:space="preserve"> </w:t>
            </w:r>
            <w:r w:rsidR="008D7793">
              <w:rPr>
                <w:i/>
                <w:color w:val="231F20"/>
                <w:w w:val="110"/>
              </w:rPr>
              <w:t xml:space="preserve"> </w:t>
            </w:r>
          </w:p>
        </w:tc>
      </w:tr>
      <w:tr w:rsidR="00AB7249" w:rsidTr="0026483A">
        <w:tc>
          <w:tcPr>
            <w:tcW w:w="2405" w:type="dxa"/>
          </w:tcPr>
          <w:p w:rsidR="00AB7249" w:rsidRDefault="00AB7249" w:rsidP="00AB7249">
            <w:pPr>
              <w:tabs>
                <w:tab w:val="left" w:pos="848"/>
              </w:tabs>
              <w:rPr>
                <w:rFonts w:ascii="Times New Roman" w:eastAsia="Times New Roman" w:hAnsi="Times New Roman" w:cs="Times New Roman"/>
              </w:rPr>
            </w:pPr>
            <w:r w:rsidRPr="008C71D1">
              <w:rPr>
                <w:rFonts w:ascii="Times New Roman" w:eastAsia="Arial" w:hAnsi="Times New Roman" w:cs="Times New Roman"/>
                <w:sz w:val="24"/>
              </w:rPr>
              <w:t>ITB 28.7</w:t>
            </w:r>
          </w:p>
        </w:tc>
        <w:tc>
          <w:tcPr>
            <w:tcW w:w="7199" w:type="dxa"/>
            <w:vAlign w:val="bottom"/>
          </w:tcPr>
          <w:p w:rsidR="00AB7249" w:rsidRPr="008C71D1" w:rsidRDefault="00AB7249" w:rsidP="00AB7249">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 xml:space="preserve">Bidders </w:t>
            </w:r>
            <w:r w:rsidR="008D7793">
              <w:rPr>
                <w:rFonts w:ascii="Times New Roman" w:eastAsia="Arial" w:hAnsi="Times New Roman" w:cs="Times New Roman"/>
                <w:i/>
                <w:sz w:val="24"/>
              </w:rPr>
              <w:t>“shall not”</w:t>
            </w:r>
            <w:r w:rsidRPr="008C71D1">
              <w:rPr>
                <w:rFonts w:ascii="Times New Roman" w:eastAsia="Arial" w:hAnsi="Times New Roman" w:cs="Times New Roman"/>
                <w:sz w:val="24"/>
              </w:rPr>
              <w:t xml:space="preserve"> have the option of submitting</w:t>
            </w:r>
          </w:p>
          <w:p w:rsidR="00AB7249" w:rsidRPr="008C71D1" w:rsidRDefault="00AB7249" w:rsidP="00AB7249">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their Bids electronically.</w:t>
            </w:r>
          </w:p>
          <w:p w:rsidR="00AB7249" w:rsidRPr="008C71D1" w:rsidRDefault="00AB7249" w:rsidP="00AB7249">
            <w:pPr>
              <w:spacing w:line="0" w:lineRule="atLeast"/>
              <w:ind w:left="60"/>
              <w:rPr>
                <w:rFonts w:ascii="Times New Roman" w:eastAsia="Arial" w:hAnsi="Times New Roman" w:cs="Times New Roman"/>
                <w:sz w:val="24"/>
              </w:rPr>
            </w:pPr>
          </w:p>
        </w:tc>
      </w:tr>
      <w:tr w:rsidR="00AB7249" w:rsidTr="0026483A">
        <w:tc>
          <w:tcPr>
            <w:tcW w:w="2405" w:type="dxa"/>
          </w:tcPr>
          <w:p w:rsidR="00AB7249" w:rsidRPr="008C71D1" w:rsidRDefault="00AB7249" w:rsidP="00AB7249">
            <w:pPr>
              <w:tabs>
                <w:tab w:val="left" w:pos="848"/>
              </w:tabs>
              <w:rPr>
                <w:rFonts w:ascii="Times New Roman" w:eastAsia="Arial" w:hAnsi="Times New Roman" w:cs="Times New Roman"/>
                <w:sz w:val="24"/>
              </w:rPr>
            </w:pPr>
            <w:r w:rsidRPr="008C71D1">
              <w:rPr>
                <w:rFonts w:ascii="Times New Roman" w:eastAsia="Arial" w:hAnsi="Times New Roman" w:cs="Times New Roman"/>
                <w:sz w:val="24"/>
              </w:rPr>
              <w:t>ITB 29.1</w:t>
            </w:r>
          </w:p>
        </w:tc>
        <w:tc>
          <w:tcPr>
            <w:tcW w:w="7199" w:type="dxa"/>
            <w:vAlign w:val="bottom"/>
          </w:tcPr>
          <w:p w:rsidR="00AB7249" w:rsidRPr="008C71D1" w:rsidRDefault="00AB7249" w:rsidP="00AB7249">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For Bid submission purposes, the Procuring agency’s address is:</w:t>
            </w:r>
          </w:p>
          <w:p w:rsidR="008D7793" w:rsidRDefault="008D7793" w:rsidP="008D7793">
            <w:pPr>
              <w:pStyle w:val="TableParagraph"/>
              <w:spacing w:before="17" w:line="319" w:lineRule="auto"/>
              <w:ind w:left="56" w:right="1255"/>
            </w:pPr>
            <w:r>
              <w:rPr>
                <w:rFonts w:eastAsia="Arial"/>
                <w:sz w:val="24"/>
              </w:rPr>
              <w:t>Attention:</w:t>
            </w:r>
            <w:r>
              <w:rPr>
                <w:color w:val="231F20"/>
                <w:w w:val="110"/>
              </w:rPr>
              <w:t xml:space="preserve"> Program Director</w:t>
            </w:r>
          </w:p>
          <w:p w:rsidR="008D7793" w:rsidRDefault="008D7793" w:rsidP="008D7793">
            <w:pPr>
              <w:pStyle w:val="TableParagraph"/>
              <w:spacing w:before="1" w:line="266" w:lineRule="auto"/>
              <w:ind w:left="56" w:right="29"/>
            </w:pPr>
            <w:r>
              <w:rPr>
                <w:color w:val="231F20"/>
                <w:w w:val="110"/>
              </w:rPr>
              <w:t>Address:</w:t>
            </w:r>
            <w:r>
              <w:rPr>
                <w:color w:val="231F20"/>
                <w:spacing w:val="-9"/>
                <w:w w:val="110"/>
              </w:rPr>
              <w:t xml:space="preserve"> ARDC Wengkhar</w:t>
            </w:r>
            <w:r>
              <w:rPr>
                <w:color w:val="231F20"/>
                <w:w w:val="110"/>
              </w:rPr>
              <w:t>r, Mongar,</w:t>
            </w:r>
            <w:r>
              <w:rPr>
                <w:color w:val="231F20"/>
                <w:spacing w:val="-16"/>
                <w:w w:val="110"/>
              </w:rPr>
              <w:t xml:space="preserve"> </w:t>
            </w:r>
            <w:r>
              <w:rPr>
                <w:color w:val="231F20"/>
                <w:w w:val="110"/>
              </w:rPr>
              <w:t>Bhutan.</w:t>
            </w:r>
          </w:p>
          <w:p w:rsidR="008D7793" w:rsidRDefault="008D7793" w:rsidP="008D7793">
            <w:pPr>
              <w:pStyle w:val="TableParagraph"/>
              <w:spacing w:before="55" w:line="319" w:lineRule="auto"/>
              <w:ind w:left="56" w:right="3050"/>
              <w:rPr>
                <w:i/>
              </w:rPr>
            </w:pPr>
            <w:r>
              <w:rPr>
                <w:color w:val="231F20"/>
                <w:w w:val="110"/>
              </w:rPr>
              <w:t xml:space="preserve">The deadline for the submission of Bids is: Date: </w:t>
            </w:r>
            <w:r w:rsidR="0083753D">
              <w:rPr>
                <w:color w:val="231F20"/>
                <w:w w:val="110"/>
              </w:rPr>
              <w:t>27</w:t>
            </w:r>
            <w:r>
              <w:rPr>
                <w:color w:val="231F20"/>
                <w:w w:val="110"/>
              </w:rPr>
              <w:t>.0</w:t>
            </w:r>
            <w:r w:rsidR="0073259A">
              <w:rPr>
                <w:color w:val="231F20"/>
                <w:w w:val="110"/>
              </w:rPr>
              <w:t>6</w:t>
            </w:r>
            <w:r>
              <w:rPr>
                <w:color w:val="231F20"/>
                <w:w w:val="110"/>
              </w:rPr>
              <w:t>.202</w:t>
            </w:r>
            <w:r w:rsidR="0073259A">
              <w:rPr>
                <w:color w:val="231F20"/>
                <w:w w:val="110"/>
              </w:rPr>
              <w:t>5</w:t>
            </w:r>
          </w:p>
          <w:p w:rsidR="008D7793" w:rsidRDefault="008D7793" w:rsidP="008D7793">
            <w:pPr>
              <w:spacing w:line="0" w:lineRule="atLeast"/>
              <w:ind w:left="60"/>
              <w:rPr>
                <w:rFonts w:ascii="Times New Roman" w:eastAsia="Arial" w:hAnsi="Times New Roman" w:cs="Times New Roman"/>
                <w:sz w:val="24"/>
              </w:rPr>
            </w:pPr>
            <w:r>
              <w:rPr>
                <w:color w:val="231F20"/>
                <w:w w:val="110"/>
              </w:rPr>
              <w:t>Time: 1.30pm</w:t>
            </w:r>
            <w:r>
              <w:rPr>
                <w:i/>
                <w:color w:val="231F20"/>
                <w:w w:val="110"/>
              </w:rPr>
              <w:t xml:space="preserve"> </w:t>
            </w:r>
            <w:r>
              <w:rPr>
                <w:color w:val="231F20"/>
                <w:w w:val="110"/>
              </w:rPr>
              <w:t>Bhutan time.</w:t>
            </w:r>
          </w:p>
          <w:p w:rsidR="00AB7249" w:rsidRPr="008C71D1" w:rsidRDefault="00AB7249" w:rsidP="00AB7249">
            <w:pPr>
              <w:spacing w:line="0" w:lineRule="atLeast"/>
              <w:ind w:left="60"/>
              <w:rPr>
                <w:rFonts w:ascii="Times New Roman" w:eastAsia="Arial" w:hAnsi="Times New Roman" w:cs="Times New Roman"/>
                <w:sz w:val="24"/>
              </w:rPr>
            </w:pPr>
          </w:p>
        </w:tc>
      </w:tr>
      <w:tr w:rsidR="00AB7249" w:rsidTr="0026483A">
        <w:tc>
          <w:tcPr>
            <w:tcW w:w="2405" w:type="dxa"/>
          </w:tcPr>
          <w:p w:rsidR="00AB7249" w:rsidRPr="008C71D1" w:rsidRDefault="00AB7249" w:rsidP="00AB7249">
            <w:pPr>
              <w:tabs>
                <w:tab w:val="left" w:pos="848"/>
              </w:tabs>
              <w:rPr>
                <w:rFonts w:ascii="Times New Roman" w:eastAsia="Arial" w:hAnsi="Times New Roman" w:cs="Times New Roman"/>
                <w:sz w:val="24"/>
              </w:rPr>
            </w:pPr>
            <w:r w:rsidRPr="008C71D1">
              <w:rPr>
                <w:rFonts w:ascii="Times New Roman" w:eastAsia="Arial" w:hAnsi="Times New Roman" w:cs="Times New Roman"/>
                <w:sz w:val="24"/>
              </w:rPr>
              <w:t>ITB 32.1</w:t>
            </w:r>
          </w:p>
        </w:tc>
        <w:tc>
          <w:tcPr>
            <w:tcW w:w="7199" w:type="dxa"/>
            <w:vAlign w:val="bottom"/>
          </w:tcPr>
          <w:p w:rsidR="00C44E98" w:rsidRDefault="00AB7249" w:rsidP="00C44E98">
            <w:pPr>
              <w:pStyle w:val="TableParagraph"/>
              <w:spacing w:before="84" w:line="266" w:lineRule="auto"/>
              <w:ind w:left="56"/>
            </w:pPr>
            <w:r w:rsidRPr="008C71D1">
              <w:rPr>
                <w:rFonts w:eastAsia="Arial"/>
                <w:sz w:val="24"/>
              </w:rPr>
              <w:t>The Bid Opening shall take place at:</w:t>
            </w:r>
            <w:r w:rsidR="00C44E98">
              <w:rPr>
                <w:color w:val="231F20"/>
                <w:w w:val="105"/>
              </w:rPr>
              <w:t xml:space="preserve"> ARDC Conference Hall</w:t>
            </w:r>
            <w:r w:rsidR="00C44E98">
              <w:rPr>
                <w:i/>
                <w:color w:val="231F20"/>
                <w:w w:val="105"/>
              </w:rPr>
              <w:t xml:space="preserve">, </w:t>
            </w:r>
            <w:r w:rsidR="00C44E98">
              <w:rPr>
                <w:color w:val="231F20"/>
                <w:w w:val="105"/>
              </w:rPr>
              <w:t>Bhutan</w:t>
            </w:r>
            <w:r w:rsidR="00C44E98">
              <w:rPr>
                <w:i/>
                <w:color w:val="231F20"/>
                <w:w w:val="105"/>
              </w:rPr>
              <w:t xml:space="preserve"> </w:t>
            </w:r>
          </w:p>
          <w:p w:rsidR="00C44E98" w:rsidRDefault="00C44E98" w:rsidP="00C44E98">
            <w:pPr>
              <w:pStyle w:val="TableParagraph"/>
              <w:spacing w:before="55"/>
              <w:ind w:left="56"/>
              <w:rPr>
                <w:i/>
              </w:rPr>
            </w:pPr>
            <w:r>
              <w:rPr>
                <w:color w:val="231F20"/>
                <w:w w:val="110"/>
              </w:rPr>
              <w:t xml:space="preserve">Date: </w:t>
            </w:r>
            <w:r w:rsidR="00542DF6">
              <w:rPr>
                <w:color w:val="231F20"/>
                <w:w w:val="110"/>
              </w:rPr>
              <w:t>2</w:t>
            </w:r>
            <w:r w:rsidR="0083753D">
              <w:rPr>
                <w:color w:val="231F20"/>
                <w:w w:val="110"/>
              </w:rPr>
              <w:t>7</w:t>
            </w:r>
            <w:r>
              <w:rPr>
                <w:color w:val="231F20"/>
                <w:w w:val="110"/>
              </w:rPr>
              <w:t>.0</w:t>
            </w:r>
            <w:r w:rsidR="0073259A">
              <w:rPr>
                <w:color w:val="231F20"/>
                <w:w w:val="110"/>
              </w:rPr>
              <w:t>6</w:t>
            </w:r>
            <w:r>
              <w:rPr>
                <w:color w:val="231F20"/>
                <w:w w:val="110"/>
              </w:rPr>
              <w:t>.202</w:t>
            </w:r>
            <w:r w:rsidR="0073259A">
              <w:rPr>
                <w:color w:val="231F20"/>
                <w:w w:val="110"/>
              </w:rPr>
              <w:t>5</w:t>
            </w:r>
          </w:p>
          <w:p w:rsidR="00C44E98" w:rsidRDefault="00C44E98" w:rsidP="00C44E98">
            <w:pPr>
              <w:pStyle w:val="TableParagraph"/>
              <w:spacing w:before="84"/>
              <w:ind w:left="56"/>
            </w:pPr>
            <w:r>
              <w:rPr>
                <w:color w:val="231F20"/>
                <w:w w:val="110"/>
              </w:rPr>
              <w:t>Time: 2Pm.</w:t>
            </w:r>
          </w:p>
          <w:p w:rsidR="00AB7249" w:rsidRPr="008C71D1" w:rsidRDefault="00AB7249" w:rsidP="00AB7249">
            <w:pPr>
              <w:spacing w:line="0" w:lineRule="atLeast"/>
              <w:ind w:left="60"/>
              <w:rPr>
                <w:rFonts w:ascii="Times New Roman" w:eastAsia="Arial" w:hAnsi="Times New Roman" w:cs="Times New Roman"/>
                <w:sz w:val="24"/>
              </w:rPr>
            </w:pPr>
          </w:p>
          <w:p w:rsidR="00AB7249" w:rsidRPr="008C71D1" w:rsidRDefault="00AB7249" w:rsidP="00AB7249">
            <w:pPr>
              <w:spacing w:line="0" w:lineRule="atLeast"/>
              <w:ind w:left="60"/>
              <w:rPr>
                <w:rFonts w:ascii="Times New Roman" w:eastAsia="Arial" w:hAnsi="Times New Roman" w:cs="Times New Roman"/>
                <w:sz w:val="24"/>
              </w:rPr>
            </w:pPr>
          </w:p>
        </w:tc>
      </w:tr>
      <w:tr w:rsidR="00AB7249" w:rsidTr="0026483A">
        <w:tc>
          <w:tcPr>
            <w:tcW w:w="2405" w:type="dxa"/>
          </w:tcPr>
          <w:p w:rsidR="00AB7249" w:rsidRPr="008C71D1" w:rsidRDefault="00AB7249" w:rsidP="00AB7249">
            <w:pPr>
              <w:tabs>
                <w:tab w:val="left" w:pos="848"/>
              </w:tabs>
              <w:rPr>
                <w:rFonts w:ascii="Times New Roman" w:eastAsia="Arial" w:hAnsi="Times New Roman" w:cs="Times New Roman"/>
                <w:sz w:val="24"/>
              </w:rPr>
            </w:pPr>
          </w:p>
        </w:tc>
        <w:tc>
          <w:tcPr>
            <w:tcW w:w="7199" w:type="dxa"/>
            <w:vAlign w:val="bottom"/>
          </w:tcPr>
          <w:p w:rsidR="00AB7249" w:rsidRPr="00AB7249" w:rsidRDefault="00AB7249" w:rsidP="00AC17DF">
            <w:pPr>
              <w:pStyle w:val="Heading1"/>
              <w:numPr>
                <w:ilvl w:val="1"/>
                <w:numId w:val="11"/>
              </w:numPr>
              <w:rPr>
                <w:rFonts w:ascii="Times New Roman" w:eastAsia="Arial" w:hAnsi="Times New Roman" w:cs="Times New Roman"/>
              </w:rPr>
            </w:pPr>
            <w:bookmarkStart w:id="88" w:name="_Toc141094944"/>
            <w:r w:rsidRPr="00AB7249">
              <w:rPr>
                <w:rFonts w:ascii="Times New Roman" w:eastAsia="Arial" w:hAnsi="Times New Roman" w:cs="Times New Roman"/>
              </w:rPr>
              <w:t>EVALUATION AND COMPARISON OF BIDS</w:t>
            </w:r>
            <w:bookmarkEnd w:id="88"/>
          </w:p>
        </w:tc>
      </w:tr>
      <w:tr w:rsidR="00AB7249" w:rsidTr="0026483A">
        <w:tc>
          <w:tcPr>
            <w:tcW w:w="2405" w:type="dxa"/>
          </w:tcPr>
          <w:p w:rsidR="00AB7249" w:rsidRPr="008C71D1" w:rsidRDefault="00AB7249" w:rsidP="00AB7249">
            <w:pPr>
              <w:tabs>
                <w:tab w:val="left" w:pos="848"/>
              </w:tabs>
              <w:rPr>
                <w:rFonts w:ascii="Times New Roman" w:eastAsia="Arial" w:hAnsi="Times New Roman" w:cs="Times New Roman"/>
                <w:sz w:val="24"/>
              </w:rPr>
            </w:pPr>
            <w:r>
              <w:rPr>
                <w:rFonts w:ascii="Times New Roman" w:eastAsia="Times New Roman" w:hAnsi="Times New Roman" w:cs="Times New Roman"/>
                <w:sz w:val="24"/>
              </w:rPr>
              <w:t>ITB 39.1</w:t>
            </w:r>
          </w:p>
        </w:tc>
        <w:tc>
          <w:tcPr>
            <w:tcW w:w="7199" w:type="dxa"/>
            <w:vAlign w:val="bottom"/>
          </w:tcPr>
          <w:p w:rsidR="00AB7249" w:rsidRPr="00AB7249" w:rsidRDefault="00AB7249" w:rsidP="00AB7249">
            <w:pPr>
              <w:spacing w:line="0" w:lineRule="atLeast"/>
              <w:rPr>
                <w:rFonts w:ascii="Times New Roman" w:eastAsia="Arial" w:hAnsi="Times New Roman" w:cs="Times New Roman"/>
                <w:sz w:val="24"/>
              </w:rPr>
            </w:pPr>
            <w:r>
              <w:rPr>
                <w:rFonts w:ascii="Times New Roman" w:eastAsia="Arial" w:hAnsi="Times New Roman" w:cs="Times New Roman"/>
                <w:sz w:val="24"/>
              </w:rPr>
              <w:t xml:space="preserve">Bid prices expressed in different currencies shall be converted into Ngultrum (BTN). </w:t>
            </w:r>
          </w:p>
        </w:tc>
      </w:tr>
    </w:tbl>
    <w:p w:rsidR="003818C6" w:rsidRPr="003818C6" w:rsidRDefault="003818C6" w:rsidP="003818C6">
      <w:pPr>
        <w:tabs>
          <w:tab w:val="left" w:pos="848"/>
        </w:tabs>
        <w:rPr>
          <w:rFonts w:ascii="Times New Roman" w:eastAsia="Times New Roman" w:hAnsi="Times New Roman" w:cs="Times New Roman"/>
        </w:rPr>
        <w:sectPr w:rsidR="003818C6" w:rsidRPr="003818C6">
          <w:type w:val="continuous"/>
          <w:pgSz w:w="11900" w:h="15874"/>
          <w:pgMar w:top="1113" w:right="1146" w:bottom="362" w:left="1140" w:header="0" w:footer="0" w:gutter="0"/>
          <w:cols w:space="0" w:equalWidth="0">
            <w:col w:w="9620"/>
          </w:cols>
          <w:docGrid w:linePitch="360"/>
        </w:sectPr>
      </w:pPr>
    </w:p>
    <w:p w:rsidR="008C71D1" w:rsidRPr="008C71D1" w:rsidRDefault="008C71D1" w:rsidP="008C71D1">
      <w:pPr>
        <w:spacing w:line="20" w:lineRule="exact"/>
        <w:rPr>
          <w:rFonts w:ascii="Times New Roman" w:eastAsia="Times New Roman" w:hAnsi="Times New Roman" w:cs="Times New Roman"/>
        </w:rPr>
        <w:sectPr w:rsidR="008C71D1" w:rsidRPr="008C71D1">
          <w:pgSz w:w="11900" w:h="15874"/>
          <w:pgMar w:top="1113" w:right="1146" w:bottom="362" w:left="1140" w:header="0" w:footer="0" w:gutter="0"/>
          <w:cols w:space="0" w:equalWidth="0">
            <w:col w:w="9620"/>
          </w:cols>
          <w:docGrid w:linePitch="360"/>
        </w:sectPr>
      </w:pPr>
      <w:bookmarkStart w:id="89" w:name="page41"/>
      <w:bookmarkEnd w:id="89"/>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113" w:right="1146" w:bottom="362" w:left="1140" w:header="0" w:footer="0" w:gutter="0"/>
          <w:cols w:num="2" w:space="0" w:equalWidth="0">
            <w:col w:w="1720" w:space="720"/>
            <w:col w:w="7180"/>
          </w:cols>
          <w:docGrid w:linePitch="360"/>
        </w:sectPr>
      </w:pPr>
    </w:p>
    <w:tbl>
      <w:tblPr>
        <w:tblpPr w:leftFromText="180" w:rightFromText="180" w:vertAnchor="text" w:horzAnchor="margin" w:tblpY="221"/>
        <w:tblW w:w="9660" w:type="dxa"/>
        <w:tblLayout w:type="fixed"/>
        <w:tblCellMar>
          <w:left w:w="0" w:type="dxa"/>
          <w:right w:w="0" w:type="dxa"/>
        </w:tblCellMar>
        <w:tblLook w:val="0000" w:firstRow="0" w:lastRow="0" w:firstColumn="0" w:lastColumn="0" w:noHBand="0" w:noVBand="0"/>
      </w:tblPr>
      <w:tblGrid>
        <w:gridCol w:w="2380"/>
        <w:gridCol w:w="7280"/>
      </w:tblGrid>
      <w:tr w:rsidR="00AB7249" w:rsidRPr="008C71D1" w:rsidTr="00AB7249">
        <w:trPr>
          <w:trHeight w:val="296"/>
        </w:trPr>
        <w:tc>
          <w:tcPr>
            <w:tcW w:w="2380" w:type="dxa"/>
            <w:tcBorders>
              <w:top w:val="single" w:sz="8" w:space="0" w:color="auto"/>
              <w:left w:val="single" w:sz="8" w:space="0" w:color="auto"/>
              <w:right w:val="single" w:sz="8" w:space="0" w:color="auto"/>
            </w:tcBorders>
            <w:shd w:val="clear" w:color="auto" w:fill="auto"/>
            <w:vAlign w:val="bottom"/>
          </w:tcPr>
          <w:p w:rsidR="00AB7249" w:rsidRPr="008C71D1" w:rsidRDefault="00AB7249" w:rsidP="00AB7249">
            <w:pPr>
              <w:spacing w:line="0" w:lineRule="atLeast"/>
              <w:ind w:left="80"/>
              <w:rPr>
                <w:rFonts w:ascii="Times New Roman" w:eastAsia="Arial" w:hAnsi="Times New Roman" w:cs="Times New Roman"/>
                <w:sz w:val="24"/>
              </w:rPr>
            </w:pPr>
          </w:p>
        </w:tc>
        <w:tc>
          <w:tcPr>
            <w:tcW w:w="7280" w:type="dxa"/>
            <w:tcBorders>
              <w:top w:val="single" w:sz="8" w:space="0" w:color="auto"/>
              <w:right w:val="single" w:sz="8" w:space="0" w:color="auto"/>
            </w:tcBorders>
            <w:shd w:val="clear" w:color="auto" w:fill="auto"/>
            <w:vAlign w:val="bottom"/>
          </w:tcPr>
          <w:p w:rsidR="00AB7249" w:rsidRDefault="00AB7249" w:rsidP="00AB7249">
            <w:pPr>
              <w:spacing w:line="0" w:lineRule="atLeast"/>
              <w:ind w:left="60"/>
              <w:rPr>
                <w:rFonts w:ascii="Times New Roman" w:eastAsia="Arial" w:hAnsi="Times New Roman" w:cs="Times New Roman"/>
                <w:sz w:val="24"/>
              </w:rPr>
            </w:pPr>
            <w:r>
              <w:rPr>
                <w:rFonts w:ascii="Times New Roman" w:eastAsia="Arial" w:hAnsi="Times New Roman" w:cs="Times New Roman"/>
                <w:sz w:val="24"/>
              </w:rPr>
              <w:t>The source of exchange rates shall be the Royal Monetary Authority of Bhutan.</w:t>
            </w:r>
          </w:p>
          <w:p w:rsidR="00AB7249" w:rsidRPr="008C71D1" w:rsidRDefault="00AB7249" w:rsidP="00AB7249">
            <w:pPr>
              <w:spacing w:line="0" w:lineRule="atLeast"/>
              <w:ind w:left="60"/>
              <w:rPr>
                <w:rFonts w:ascii="Times New Roman" w:eastAsia="Arial" w:hAnsi="Times New Roman" w:cs="Times New Roman"/>
                <w:sz w:val="24"/>
              </w:rPr>
            </w:pPr>
            <w:r>
              <w:rPr>
                <w:rFonts w:ascii="Times New Roman" w:eastAsia="Arial" w:hAnsi="Times New Roman" w:cs="Times New Roman"/>
                <w:sz w:val="24"/>
              </w:rPr>
              <w:t>The date for the exchange rates shall be the date if Bid Opening, as prescribed in ITB Sub-Clause 32.1.</w:t>
            </w:r>
          </w:p>
        </w:tc>
      </w:tr>
      <w:tr w:rsidR="00AB7249" w:rsidRPr="008C71D1" w:rsidTr="00AB7249">
        <w:trPr>
          <w:trHeight w:val="296"/>
        </w:trPr>
        <w:tc>
          <w:tcPr>
            <w:tcW w:w="2380" w:type="dxa"/>
            <w:tcBorders>
              <w:top w:val="single" w:sz="8" w:space="0" w:color="auto"/>
              <w:left w:val="single" w:sz="8" w:space="0" w:color="auto"/>
              <w:right w:val="single" w:sz="8" w:space="0" w:color="auto"/>
            </w:tcBorders>
            <w:shd w:val="clear" w:color="auto" w:fill="auto"/>
            <w:vAlign w:val="bottom"/>
          </w:tcPr>
          <w:p w:rsidR="00AB7249" w:rsidRPr="008C71D1" w:rsidRDefault="00AB7249" w:rsidP="00AB7249">
            <w:pPr>
              <w:spacing w:line="0" w:lineRule="atLeast"/>
              <w:ind w:left="80"/>
              <w:rPr>
                <w:rFonts w:ascii="Times New Roman" w:eastAsia="Arial" w:hAnsi="Times New Roman" w:cs="Times New Roman"/>
                <w:sz w:val="24"/>
              </w:rPr>
            </w:pPr>
            <w:bookmarkStart w:id="90" w:name="page42"/>
            <w:bookmarkEnd w:id="90"/>
            <w:r w:rsidRPr="008C71D1">
              <w:rPr>
                <w:rFonts w:ascii="Times New Roman" w:eastAsia="Arial" w:hAnsi="Times New Roman" w:cs="Times New Roman"/>
                <w:sz w:val="24"/>
              </w:rPr>
              <w:t>ITB 40.1</w:t>
            </w:r>
          </w:p>
        </w:tc>
        <w:tc>
          <w:tcPr>
            <w:tcW w:w="7280" w:type="dxa"/>
            <w:tcBorders>
              <w:top w:val="single" w:sz="8" w:space="0" w:color="auto"/>
              <w:right w:val="single" w:sz="8" w:space="0" w:color="auto"/>
            </w:tcBorders>
            <w:shd w:val="clear" w:color="auto" w:fill="auto"/>
            <w:vAlign w:val="bottom"/>
          </w:tcPr>
          <w:p w:rsidR="00AB7249" w:rsidRPr="008C71D1" w:rsidRDefault="00AB7249" w:rsidP="00C973C4">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A margin of twenty percent (20%) Domestic Preference</w:t>
            </w:r>
          </w:p>
        </w:tc>
      </w:tr>
      <w:tr w:rsidR="00AB7249" w:rsidRPr="008C71D1" w:rsidTr="00AB7249">
        <w:trPr>
          <w:trHeight w:val="327"/>
        </w:trPr>
        <w:tc>
          <w:tcPr>
            <w:tcW w:w="2380" w:type="dxa"/>
            <w:tcBorders>
              <w:left w:val="single" w:sz="8" w:space="0" w:color="auto"/>
              <w:bottom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AB7249" w:rsidRPr="008C71D1" w:rsidRDefault="00AB7249" w:rsidP="00C973C4">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shall not apply.</w:t>
            </w:r>
          </w:p>
        </w:tc>
      </w:tr>
      <w:tr w:rsidR="00AB7249" w:rsidRPr="008C71D1" w:rsidTr="00AB7249">
        <w:trPr>
          <w:trHeight w:val="286"/>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41.3 (a)</w:t>
            </w:r>
          </w:p>
        </w:tc>
        <w:tc>
          <w:tcPr>
            <w:tcW w:w="7280" w:type="dxa"/>
            <w:tcBorders>
              <w:right w:val="single" w:sz="8" w:space="0" w:color="auto"/>
            </w:tcBorders>
            <w:shd w:val="clear" w:color="auto" w:fill="auto"/>
            <w:vAlign w:val="bottom"/>
          </w:tcPr>
          <w:p w:rsidR="00AB7249" w:rsidRPr="008C71D1" w:rsidRDefault="00AB7249" w:rsidP="00C22480">
            <w:pPr>
              <w:pStyle w:val="TableParagraph"/>
              <w:spacing w:before="17"/>
              <w:ind w:left="56"/>
              <w:rPr>
                <w:rFonts w:eastAsia="Arial"/>
                <w:i/>
                <w:sz w:val="24"/>
              </w:rPr>
            </w:pPr>
            <w:r w:rsidRPr="008C71D1">
              <w:rPr>
                <w:rFonts w:eastAsia="Arial"/>
                <w:sz w:val="24"/>
              </w:rPr>
              <w:t xml:space="preserve">Evaluation will be done for </w:t>
            </w:r>
            <w:r w:rsidR="00C22480">
              <w:rPr>
                <w:rFonts w:eastAsia="Arial"/>
                <w:sz w:val="24"/>
              </w:rPr>
              <w:t>items wise.</w:t>
            </w:r>
          </w:p>
        </w:tc>
      </w:tr>
      <w:tr w:rsidR="00AB7249" w:rsidRPr="008C71D1" w:rsidTr="00AB7249">
        <w:trPr>
          <w:trHeight w:val="28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60"/>
              <w:rPr>
                <w:rFonts w:ascii="Times New Roman" w:eastAsia="Arial" w:hAnsi="Times New Roman" w:cs="Times New Roman"/>
                <w:i/>
                <w:sz w:val="24"/>
              </w:rPr>
            </w:pPr>
          </w:p>
        </w:tc>
      </w:tr>
      <w:tr w:rsidR="00AB7249" w:rsidRPr="008C71D1" w:rsidTr="00AB7249">
        <w:trPr>
          <w:trHeight w:val="28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60"/>
              <w:rPr>
                <w:rFonts w:ascii="Times New Roman" w:eastAsia="Arial" w:hAnsi="Times New Roman" w:cs="Times New Roman"/>
                <w:i/>
                <w:sz w:val="24"/>
              </w:rPr>
            </w:pPr>
          </w:p>
        </w:tc>
      </w:tr>
      <w:tr w:rsidR="00AB7249" w:rsidRPr="008C71D1" w:rsidTr="00AB7249">
        <w:trPr>
          <w:trHeight w:val="28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60"/>
              <w:rPr>
                <w:rFonts w:ascii="Times New Roman" w:eastAsia="Arial" w:hAnsi="Times New Roman" w:cs="Times New Roman"/>
                <w:i/>
                <w:sz w:val="24"/>
              </w:rPr>
            </w:pPr>
            <w:bookmarkStart w:id="91" w:name="_GoBack"/>
            <w:bookmarkEnd w:id="91"/>
          </w:p>
        </w:tc>
      </w:tr>
      <w:tr w:rsidR="00AB7249" w:rsidRPr="008C71D1" w:rsidTr="00AB7249">
        <w:trPr>
          <w:trHeight w:val="28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60"/>
              <w:rPr>
                <w:rFonts w:ascii="Times New Roman" w:eastAsia="Arial" w:hAnsi="Times New Roman" w:cs="Times New Roman"/>
                <w:i/>
                <w:sz w:val="24"/>
              </w:rPr>
            </w:pPr>
          </w:p>
        </w:tc>
      </w:tr>
      <w:tr w:rsidR="00AB7249" w:rsidRPr="008C71D1" w:rsidTr="00AB7249">
        <w:trPr>
          <w:trHeight w:val="28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60"/>
              <w:rPr>
                <w:rFonts w:ascii="Times New Roman" w:eastAsia="Arial" w:hAnsi="Times New Roman" w:cs="Times New Roman"/>
                <w:i/>
                <w:sz w:val="24"/>
              </w:rPr>
            </w:pPr>
          </w:p>
        </w:tc>
      </w:tr>
      <w:tr w:rsidR="00AB7249" w:rsidRPr="008C71D1" w:rsidTr="00AB7249">
        <w:trPr>
          <w:trHeight w:val="28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60"/>
              <w:rPr>
                <w:rFonts w:ascii="Times New Roman" w:eastAsia="Arial" w:hAnsi="Times New Roman" w:cs="Times New Roman"/>
                <w:i/>
                <w:sz w:val="24"/>
              </w:rPr>
            </w:pPr>
          </w:p>
        </w:tc>
      </w:tr>
      <w:tr w:rsidR="00AB7249" w:rsidRPr="008C71D1" w:rsidTr="00AB7249">
        <w:trPr>
          <w:trHeight w:val="28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60"/>
              <w:rPr>
                <w:rFonts w:ascii="Times New Roman" w:eastAsia="Arial" w:hAnsi="Times New Roman" w:cs="Times New Roman"/>
                <w:i/>
                <w:sz w:val="24"/>
              </w:rPr>
            </w:pPr>
          </w:p>
        </w:tc>
      </w:tr>
      <w:tr w:rsidR="00AB7249" w:rsidRPr="008C71D1" w:rsidTr="00AB7249">
        <w:trPr>
          <w:trHeight w:val="28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60"/>
              <w:rPr>
                <w:rFonts w:ascii="Times New Roman" w:eastAsia="Arial" w:hAnsi="Times New Roman" w:cs="Times New Roman"/>
                <w:i/>
                <w:sz w:val="24"/>
              </w:rPr>
            </w:pPr>
          </w:p>
        </w:tc>
      </w:tr>
      <w:tr w:rsidR="00AB7249" w:rsidRPr="008C71D1" w:rsidTr="00AB7249">
        <w:trPr>
          <w:trHeight w:val="28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60"/>
              <w:rPr>
                <w:rFonts w:ascii="Times New Roman" w:eastAsia="Arial" w:hAnsi="Times New Roman" w:cs="Times New Roman"/>
                <w:i/>
                <w:sz w:val="24"/>
              </w:rPr>
            </w:pPr>
          </w:p>
        </w:tc>
      </w:tr>
      <w:tr w:rsidR="00AB7249" w:rsidRPr="008C71D1" w:rsidTr="00AB7249">
        <w:trPr>
          <w:trHeight w:val="28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60"/>
              <w:rPr>
                <w:rFonts w:ascii="Times New Roman" w:eastAsia="Arial" w:hAnsi="Times New Roman" w:cs="Times New Roman"/>
                <w:i/>
                <w:sz w:val="24"/>
              </w:rPr>
            </w:pPr>
          </w:p>
        </w:tc>
      </w:tr>
      <w:tr w:rsidR="00AB7249" w:rsidRPr="008C71D1" w:rsidTr="00AB7249">
        <w:trPr>
          <w:trHeight w:val="28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60"/>
              <w:rPr>
                <w:rFonts w:ascii="Times New Roman" w:eastAsia="Arial" w:hAnsi="Times New Roman" w:cs="Times New Roman"/>
                <w:i/>
                <w:sz w:val="24"/>
              </w:rPr>
            </w:pPr>
          </w:p>
        </w:tc>
      </w:tr>
      <w:tr w:rsidR="00AB7249" w:rsidRPr="008C71D1" w:rsidTr="00966BFC">
        <w:trPr>
          <w:trHeight w:val="60"/>
        </w:trPr>
        <w:tc>
          <w:tcPr>
            <w:tcW w:w="2380" w:type="dxa"/>
            <w:tcBorders>
              <w:left w:val="single" w:sz="8" w:space="0" w:color="auto"/>
              <w:bottom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AB7249" w:rsidRPr="008C71D1" w:rsidRDefault="00AB7249" w:rsidP="00AB7249">
            <w:pPr>
              <w:spacing w:line="0" w:lineRule="atLeast"/>
              <w:ind w:left="60"/>
              <w:rPr>
                <w:rFonts w:ascii="Times New Roman" w:eastAsia="Arial" w:hAnsi="Times New Roman" w:cs="Times New Roman"/>
                <w:i/>
                <w:sz w:val="24"/>
              </w:rPr>
            </w:pPr>
          </w:p>
        </w:tc>
      </w:tr>
      <w:tr w:rsidR="00AB7249" w:rsidRPr="008C71D1" w:rsidTr="00AB7249">
        <w:trPr>
          <w:trHeight w:val="276"/>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41.3 (e)</w:t>
            </w: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The adjustments shall be determined using the following</w:t>
            </w:r>
          </w:p>
        </w:tc>
      </w:tr>
      <w:tr w:rsidR="00AB7249" w:rsidRPr="008C71D1" w:rsidTr="00AB7249">
        <w:trPr>
          <w:trHeight w:val="28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criteria from amongst those set out in Section III, Evaluation</w:t>
            </w:r>
          </w:p>
        </w:tc>
      </w:tr>
      <w:tr w:rsidR="00AB7249" w:rsidRPr="008C71D1" w:rsidTr="00AB7249">
        <w:trPr>
          <w:trHeight w:val="29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C973C4">
            <w:pPr>
              <w:spacing w:line="0" w:lineRule="atLeast"/>
              <w:ind w:left="60"/>
              <w:rPr>
                <w:rFonts w:ascii="Times New Roman" w:eastAsia="Arial" w:hAnsi="Times New Roman" w:cs="Times New Roman"/>
                <w:i/>
                <w:sz w:val="24"/>
              </w:rPr>
            </w:pPr>
            <w:r w:rsidRPr="008C71D1">
              <w:rPr>
                <w:rFonts w:ascii="Times New Roman" w:eastAsia="Arial" w:hAnsi="Times New Roman" w:cs="Times New Roman"/>
                <w:sz w:val="24"/>
              </w:rPr>
              <w:t xml:space="preserve">and Qualification Criteria: </w:t>
            </w:r>
            <w:r w:rsidR="00C973C4">
              <w:rPr>
                <w:rFonts w:ascii="Times New Roman" w:eastAsia="Arial" w:hAnsi="Times New Roman" w:cs="Times New Roman"/>
                <w:sz w:val="24"/>
              </w:rPr>
              <w:t>No</w:t>
            </w:r>
          </w:p>
        </w:tc>
      </w:tr>
      <w:tr w:rsidR="00AB7249" w:rsidRPr="008C71D1" w:rsidTr="00AB7249">
        <w:trPr>
          <w:trHeight w:val="27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60"/>
              <w:rPr>
                <w:rFonts w:ascii="Times New Roman" w:eastAsia="Arial" w:hAnsi="Times New Roman" w:cs="Times New Roman"/>
                <w:i/>
                <w:sz w:val="24"/>
              </w:rPr>
            </w:pPr>
          </w:p>
        </w:tc>
      </w:tr>
      <w:tr w:rsidR="00AB7249" w:rsidRPr="008C71D1" w:rsidTr="00AB7249">
        <w:trPr>
          <w:trHeight w:val="29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C973C4">
            <w:pPr>
              <w:spacing w:line="0" w:lineRule="atLeast"/>
              <w:ind w:left="180"/>
              <w:rPr>
                <w:rFonts w:ascii="Times New Roman" w:eastAsia="Arial" w:hAnsi="Times New Roman" w:cs="Times New Roman"/>
                <w:i/>
                <w:sz w:val="24"/>
              </w:rPr>
            </w:pPr>
            <w:r w:rsidRPr="008C71D1">
              <w:rPr>
                <w:rFonts w:ascii="Times New Roman" w:eastAsia="Arial" w:hAnsi="Times New Roman" w:cs="Times New Roman"/>
                <w:sz w:val="24"/>
              </w:rPr>
              <w:t xml:space="preserve">(a) Deviation in payment schedule: </w:t>
            </w:r>
            <w:r w:rsidRPr="008C71D1">
              <w:rPr>
                <w:rFonts w:ascii="Times New Roman" w:eastAsia="Arial" w:hAnsi="Times New Roman" w:cs="Times New Roman"/>
                <w:i/>
                <w:sz w:val="24"/>
              </w:rPr>
              <w:t xml:space="preserve"> No.</w:t>
            </w:r>
          </w:p>
        </w:tc>
      </w:tr>
      <w:tr w:rsidR="00AB7249" w:rsidRPr="008C71D1" w:rsidTr="00AB7249">
        <w:trPr>
          <w:trHeight w:val="27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540"/>
              <w:rPr>
                <w:rFonts w:ascii="Times New Roman" w:eastAsia="Arial" w:hAnsi="Times New Roman" w:cs="Times New Roman"/>
                <w:i/>
                <w:sz w:val="24"/>
              </w:rPr>
            </w:pPr>
          </w:p>
        </w:tc>
      </w:tr>
      <w:tr w:rsidR="00AB7249" w:rsidRPr="008C71D1" w:rsidTr="00AB7249">
        <w:trPr>
          <w:trHeight w:val="28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180"/>
              <w:rPr>
                <w:rFonts w:ascii="Times New Roman" w:eastAsia="Arial" w:hAnsi="Times New Roman" w:cs="Times New Roman"/>
                <w:sz w:val="24"/>
              </w:rPr>
            </w:pPr>
            <w:r w:rsidRPr="008C71D1">
              <w:rPr>
                <w:rFonts w:ascii="Times New Roman" w:eastAsia="Arial" w:hAnsi="Times New Roman" w:cs="Times New Roman"/>
                <w:sz w:val="24"/>
              </w:rPr>
              <w:t>(b) The cost of major replacement components, mandatory</w:t>
            </w:r>
          </w:p>
        </w:tc>
      </w:tr>
      <w:tr w:rsidR="00AB7249" w:rsidRPr="008C71D1" w:rsidTr="00AB7249">
        <w:trPr>
          <w:trHeight w:val="29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846993">
            <w:pPr>
              <w:spacing w:line="0" w:lineRule="atLeast"/>
              <w:ind w:left="540"/>
              <w:rPr>
                <w:rFonts w:ascii="Times New Roman" w:eastAsia="Arial" w:hAnsi="Times New Roman" w:cs="Times New Roman"/>
                <w:i/>
                <w:sz w:val="24"/>
              </w:rPr>
            </w:pPr>
            <w:r w:rsidRPr="008C71D1">
              <w:rPr>
                <w:rFonts w:ascii="Times New Roman" w:eastAsia="Arial" w:hAnsi="Times New Roman" w:cs="Times New Roman"/>
                <w:sz w:val="24"/>
              </w:rPr>
              <w:t xml:space="preserve">spare parts, and service: </w:t>
            </w:r>
            <w:r w:rsidR="00846993">
              <w:rPr>
                <w:rFonts w:ascii="Times New Roman" w:eastAsia="Arial" w:hAnsi="Times New Roman" w:cs="Times New Roman"/>
                <w:sz w:val="24"/>
              </w:rPr>
              <w:t>No</w:t>
            </w:r>
          </w:p>
        </w:tc>
      </w:tr>
      <w:tr w:rsidR="00AB7249" w:rsidRPr="008C71D1" w:rsidTr="00AB7249">
        <w:trPr>
          <w:trHeight w:val="27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540"/>
              <w:rPr>
                <w:rFonts w:ascii="Times New Roman" w:eastAsia="Arial" w:hAnsi="Times New Roman" w:cs="Times New Roman"/>
                <w:i/>
                <w:sz w:val="24"/>
              </w:rPr>
            </w:pPr>
          </w:p>
        </w:tc>
      </w:tr>
      <w:tr w:rsidR="00AB7249" w:rsidRPr="008C71D1" w:rsidTr="00AB7249">
        <w:trPr>
          <w:trHeight w:val="28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180"/>
              <w:rPr>
                <w:rFonts w:ascii="Times New Roman" w:eastAsia="Arial" w:hAnsi="Times New Roman" w:cs="Times New Roman"/>
                <w:sz w:val="24"/>
              </w:rPr>
            </w:pPr>
            <w:r w:rsidRPr="008C71D1">
              <w:rPr>
                <w:rFonts w:ascii="Times New Roman" w:eastAsia="Arial" w:hAnsi="Times New Roman" w:cs="Times New Roman"/>
                <w:sz w:val="24"/>
              </w:rPr>
              <w:t>(c) The availability in Bhutan of spare parts and after-sales</w:t>
            </w:r>
          </w:p>
        </w:tc>
      </w:tr>
      <w:tr w:rsidR="00AB7249" w:rsidRPr="008C71D1" w:rsidTr="00AB7249">
        <w:trPr>
          <w:trHeight w:val="29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846993">
            <w:pPr>
              <w:spacing w:line="0" w:lineRule="atLeast"/>
              <w:ind w:left="540"/>
              <w:rPr>
                <w:rFonts w:ascii="Times New Roman" w:eastAsia="Arial" w:hAnsi="Times New Roman" w:cs="Times New Roman"/>
                <w:i/>
                <w:sz w:val="24"/>
              </w:rPr>
            </w:pPr>
            <w:r w:rsidRPr="008C71D1">
              <w:rPr>
                <w:rFonts w:ascii="Times New Roman" w:eastAsia="Arial" w:hAnsi="Times New Roman" w:cs="Times New Roman"/>
                <w:sz w:val="24"/>
              </w:rPr>
              <w:t xml:space="preserve">services for the equipment offered in the Bid </w:t>
            </w:r>
            <w:r w:rsidR="00846993">
              <w:rPr>
                <w:rFonts w:ascii="Times New Roman" w:eastAsia="Arial" w:hAnsi="Times New Roman" w:cs="Times New Roman"/>
                <w:sz w:val="24"/>
              </w:rPr>
              <w:t>No</w:t>
            </w:r>
          </w:p>
        </w:tc>
      </w:tr>
      <w:tr w:rsidR="00AB7249" w:rsidRPr="008C71D1" w:rsidTr="00AB7249">
        <w:trPr>
          <w:trHeight w:val="27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540"/>
              <w:rPr>
                <w:rFonts w:ascii="Times New Roman" w:eastAsia="Arial" w:hAnsi="Times New Roman" w:cs="Times New Roman"/>
                <w:i/>
                <w:sz w:val="24"/>
              </w:rPr>
            </w:pPr>
          </w:p>
        </w:tc>
      </w:tr>
      <w:tr w:rsidR="00AB7249" w:rsidRPr="008C71D1" w:rsidTr="00AB7249">
        <w:trPr>
          <w:trHeight w:val="28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180"/>
              <w:rPr>
                <w:rFonts w:ascii="Times New Roman" w:eastAsia="Arial" w:hAnsi="Times New Roman" w:cs="Times New Roman"/>
                <w:sz w:val="24"/>
              </w:rPr>
            </w:pPr>
            <w:r w:rsidRPr="008C71D1">
              <w:rPr>
                <w:rFonts w:ascii="Times New Roman" w:eastAsia="Arial" w:hAnsi="Times New Roman" w:cs="Times New Roman"/>
                <w:sz w:val="24"/>
              </w:rPr>
              <w:t>(d) The projected operating and maintenance costs during the</w:t>
            </w:r>
          </w:p>
        </w:tc>
      </w:tr>
      <w:tr w:rsidR="00AB7249" w:rsidRPr="008C71D1" w:rsidTr="00AB7249">
        <w:trPr>
          <w:trHeight w:val="29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846993">
            <w:pPr>
              <w:spacing w:line="0" w:lineRule="atLeast"/>
              <w:ind w:left="540"/>
              <w:rPr>
                <w:rFonts w:ascii="Times New Roman" w:eastAsia="Arial" w:hAnsi="Times New Roman" w:cs="Times New Roman"/>
                <w:i/>
                <w:sz w:val="24"/>
              </w:rPr>
            </w:pPr>
            <w:r w:rsidRPr="008C71D1">
              <w:rPr>
                <w:rFonts w:ascii="Times New Roman" w:eastAsia="Arial" w:hAnsi="Times New Roman" w:cs="Times New Roman"/>
                <w:sz w:val="24"/>
              </w:rPr>
              <w:t xml:space="preserve">life of the equipment </w:t>
            </w:r>
            <w:r w:rsidR="00846993">
              <w:rPr>
                <w:rFonts w:ascii="Times New Roman" w:eastAsia="Arial" w:hAnsi="Times New Roman" w:cs="Times New Roman"/>
                <w:sz w:val="24"/>
              </w:rPr>
              <w:t>No</w:t>
            </w:r>
          </w:p>
        </w:tc>
      </w:tr>
      <w:tr w:rsidR="00AB7249" w:rsidRPr="008C71D1" w:rsidTr="00AB7249">
        <w:trPr>
          <w:trHeight w:val="27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540"/>
              <w:rPr>
                <w:rFonts w:ascii="Times New Roman" w:eastAsia="Arial" w:hAnsi="Times New Roman" w:cs="Times New Roman"/>
                <w:i/>
                <w:sz w:val="24"/>
              </w:rPr>
            </w:pPr>
          </w:p>
        </w:tc>
      </w:tr>
      <w:tr w:rsidR="00AB7249" w:rsidRPr="008C71D1" w:rsidTr="00AB7249">
        <w:trPr>
          <w:trHeight w:val="29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180"/>
              <w:rPr>
                <w:rFonts w:ascii="Times New Roman" w:eastAsia="Arial" w:hAnsi="Times New Roman" w:cs="Times New Roman"/>
                <w:sz w:val="24"/>
              </w:rPr>
            </w:pPr>
            <w:r w:rsidRPr="008C71D1">
              <w:rPr>
                <w:rFonts w:ascii="Times New Roman" w:eastAsia="Arial" w:hAnsi="Times New Roman" w:cs="Times New Roman"/>
                <w:sz w:val="24"/>
              </w:rPr>
              <w:t>(e) The performance and productivity of the equipment offered:</w:t>
            </w:r>
            <w:r w:rsidR="00846993">
              <w:rPr>
                <w:rFonts w:ascii="Times New Roman" w:eastAsia="Arial" w:hAnsi="Times New Roman" w:cs="Times New Roman"/>
                <w:sz w:val="24"/>
              </w:rPr>
              <w:t xml:space="preserve"> No</w:t>
            </w:r>
          </w:p>
        </w:tc>
      </w:tr>
      <w:tr w:rsidR="00AB7249" w:rsidRPr="008C71D1" w:rsidTr="00AB7249">
        <w:trPr>
          <w:trHeight w:val="27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540"/>
              <w:rPr>
                <w:rFonts w:ascii="Times New Roman" w:eastAsia="Arial" w:hAnsi="Times New Roman" w:cs="Times New Roman"/>
                <w:i/>
                <w:sz w:val="24"/>
              </w:rPr>
            </w:pPr>
          </w:p>
        </w:tc>
      </w:tr>
      <w:tr w:rsidR="00AB7249" w:rsidRPr="008C71D1" w:rsidTr="00AB7249">
        <w:trPr>
          <w:trHeight w:val="326"/>
        </w:trPr>
        <w:tc>
          <w:tcPr>
            <w:tcW w:w="2380" w:type="dxa"/>
            <w:tcBorders>
              <w:left w:val="single" w:sz="8" w:space="0" w:color="auto"/>
              <w:bottom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AB7249" w:rsidRPr="008C71D1" w:rsidRDefault="00AB7249" w:rsidP="00846993">
            <w:pPr>
              <w:spacing w:line="0" w:lineRule="atLeast"/>
              <w:rPr>
                <w:rFonts w:ascii="Times New Roman" w:eastAsia="Arial" w:hAnsi="Times New Roman" w:cs="Times New Roman"/>
                <w:i/>
                <w:sz w:val="24"/>
              </w:rPr>
            </w:pPr>
          </w:p>
        </w:tc>
      </w:tr>
      <w:tr w:rsidR="00AB7249" w:rsidRPr="008C71D1" w:rsidTr="00AB7249">
        <w:trPr>
          <w:trHeight w:val="276"/>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ITB 41.6</w:t>
            </w:r>
          </w:p>
        </w:tc>
        <w:tc>
          <w:tcPr>
            <w:tcW w:w="7280" w:type="dxa"/>
            <w:tcBorders>
              <w:right w:val="single" w:sz="8" w:space="0" w:color="auto"/>
            </w:tcBorders>
            <w:shd w:val="clear" w:color="auto" w:fill="auto"/>
            <w:vAlign w:val="bottom"/>
          </w:tcPr>
          <w:p w:rsidR="00AB7249" w:rsidRPr="008C71D1" w:rsidRDefault="00AB7249" w:rsidP="00846993">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Bidders</w:t>
            </w:r>
            <w:r w:rsidRPr="008C71D1">
              <w:rPr>
                <w:rFonts w:ascii="Times New Roman" w:eastAsia="Arial" w:hAnsi="Times New Roman" w:cs="Times New Roman"/>
                <w:i/>
                <w:sz w:val="24"/>
              </w:rPr>
              <w:t>“shall not”</w:t>
            </w:r>
            <w:r w:rsidRPr="008C71D1">
              <w:rPr>
                <w:rFonts w:ascii="Times New Roman" w:eastAsia="Arial" w:hAnsi="Times New Roman" w:cs="Times New Roman"/>
                <w:sz w:val="24"/>
              </w:rPr>
              <w:t xml:space="preserve"> be allowed to quote separate</w:t>
            </w:r>
          </w:p>
        </w:tc>
      </w:tr>
      <w:tr w:rsidR="00AB7249" w:rsidRPr="008C71D1" w:rsidTr="00AB7249">
        <w:trPr>
          <w:trHeight w:val="288"/>
        </w:trPr>
        <w:tc>
          <w:tcPr>
            <w:tcW w:w="2380" w:type="dxa"/>
            <w:tcBorders>
              <w:left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right w:val="single" w:sz="8" w:space="0" w:color="auto"/>
            </w:tcBorders>
            <w:shd w:val="clear" w:color="auto" w:fill="auto"/>
            <w:vAlign w:val="bottom"/>
          </w:tcPr>
          <w:p w:rsidR="00AB7249" w:rsidRPr="008C71D1" w:rsidRDefault="00AB7249" w:rsidP="00AB7249">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pr</w:t>
            </w:r>
            <w:r w:rsidR="00846993">
              <w:rPr>
                <w:rFonts w:ascii="Times New Roman" w:eastAsia="Arial" w:hAnsi="Times New Roman" w:cs="Times New Roman"/>
                <w:sz w:val="24"/>
              </w:rPr>
              <w:t>ices for one or more lots.</w:t>
            </w:r>
          </w:p>
        </w:tc>
      </w:tr>
      <w:tr w:rsidR="00AB7249" w:rsidRPr="008C71D1" w:rsidTr="00AB7249">
        <w:trPr>
          <w:trHeight w:val="326"/>
        </w:trPr>
        <w:tc>
          <w:tcPr>
            <w:tcW w:w="2380" w:type="dxa"/>
            <w:tcBorders>
              <w:left w:val="single" w:sz="8" w:space="0" w:color="auto"/>
              <w:bottom w:val="single" w:sz="8" w:space="0" w:color="auto"/>
              <w:right w:val="single" w:sz="8" w:space="0" w:color="auto"/>
            </w:tcBorders>
            <w:shd w:val="clear" w:color="auto" w:fill="auto"/>
            <w:vAlign w:val="bottom"/>
          </w:tcPr>
          <w:p w:rsidR="00AB7249" w:rsidRPr="008C71D1" w:rsidRDefault="00AB7249" w:rsidP="00AB7249">
            <w:pPr>
              <w:spacing w:line="0" w:lineRule="atLeast"/>
              <w:rPr>
                <w:rFonts w:ascii="Times New Roman" w:eastAsia="Times New Roman" w:hAnsi="Times New Roman" w:cs="Times New Roman"/>
                <w:sz w:val="24"/>
              </w:rPr>
            </w:pPr>
          </w:p>
        </w:tc>
        <w:tc>
          <w:tcPr>
            <w:tcW w:w="7280" w:type="dxa"/>
            <w:tcBorders>
              <w:bottom w:val="single" w:sz="8" w:space="0" w:color="auto"/>
              <w:right w:val="single" w:sz="8" w:space="0" w:color="auto"/>
            </w:tcBorders>
            <w:shd w:val="clear" w:color="auto" w:fill="auto"/>
            <w:vAlign w:val="bottom"/>
          </w:tcPr>
          <w:p w:rsidR="00AB7249" w:rsidRPr="008C71D1" w:rsidRDefault="00AB7249" w:rsidP="00846993">
            <w:pPr>
              <w:spacing w:line="0" w:lineRule="atLeast"/>
              <w:rPr>
                <w:rFonts w:ascii="Times New Roman" w:eastAsia="Arial" w:hAnsi="Times New Roman" w:cs="Times New Roman"/>
                <w:sz w:val="24"/>
              </w:rPr>
            </w:pPr>
          </w:p>
        </w:tc>
      </w:tr>
    </w:tbl>
    <w:p w:rsidR="00BA4BCF" w:rsidRPr="00BA4BCF" w:rsidRDefault="00BA4BCF" w:rsidP="00BA4BCF">
      <w:pPr>
        <w:rPr>
          <w:rFonts w:ascii="Times New Roman" w:eastAsia="Times New Roman" w:hAnsi="Times New Roman" w:cs="Times New Roman"/>
        </w:rPr>
        <w:sectPr w:rsidR="00BA4BCF" w:rsidRPr="00BA4BCF">
          <w:type w:val="continuous"/>
          <w:pgSz w:w="11900" w:h="15874"/>
          <w:pgMar w:top="1113" w:right="1146" w:bottom="362" w:left="1140" w:header="0" w:footer="0" w:gutter="0"/>
          <w:cols w:space="0" w:equalWidth="0">
            <w:col w:w="9620"/>
          </w:cols>
          <w:docGrid w:linePitch="360"/>
        </w:sectPr>
      </w:pPr>
    </w:p>
    <w:bookmarkEnd w:id="81"/>
    <w:p w:rsidR="008C71D1" w:rsidRPr="008C71D1" w:rsidRDefault="008C71D1" w:rsidP="008C71D1">
      <w:pPr>
        <w:rPr>
          <w:rFonts w:ascii="Times New Roman" w:eastAsia="Times New Roman" w:hAnsi="Times New Roman" w:cs="Times New Roman"/>
        </w:rPr>
        <w:sectPr w:rsidR="008C71D1" w:rsidRPr="008C71D1">
          <w:pgSz w:w="11900" w:h="15874"/>
          <w:pgMar w:top="1440" w:right="1440" w:bottom="362" w:left="1300" w:header="0" w:footer="0" w:gutter="0"/>
          <w:cols w:space="0" w:equalWidth="0">
            <w:col w:w="9166"/>
          </w:cols>
          <w:docGrid w:linePitch="360"/>
        </w:sectPr>
      </w:pPr>
    </w:p>
    <w:p w:rsidR="008C71D1" w:rsidRPr="008C71D1" w:rsidRDefault="008C71D1" w:rsidP="008C71D1">
      <w:pPr>
        <w:spacing w:line="0" w:lineRule="atLeast"/>
        <w:rPr>
          <w:rFonts w:ascii="Times New Roman" w:eastAsia="Arial" w:hAnsi="Times New Roman" w:cs="Times New Roman"/>
          <w:b/>
          <w:sz w:val="24"/>
        </w:rPr>
      </w:pPr>
      <w:bookmarkStart w:id="92" w:name="page44"/>
      <w:bookmarkEnd w:id="92"/>
      <w:r w:rsidRPr="008C71D1">
        <w:rPr>
          <w:rFonts w:ascii="Times New Roman" w:eastAsia="Arial" w:hAnsi="Times New Roman" w:cs="Times New Roman"/>
          <w:b/>
          <w:sz w:val="24"/>
        </w:rPr>
        <w:lastRenderedPageBreak/>
        <w:t>SECTION III. EVALUATION AND QUALIFICATION CRITERIA</w:t>
      </w:r>
    </w:p>
    <w:p w:rsidR="008C71D1" w:rsidRPr="008C71D1" w:rsidRDefault="008C71D1" w:rsidP="008C71D1">
      <w:pPr>
        <w:tabs>
          <w:tab w:val="left" w:pos="700"/>
          <w:tab w:val="left" w:leader="dot" w:pos="8660"/>
        </w:tabs>
        <w:spacing w:line="0" w:lineRule="atLeast"/>
        <w:rPr>
          <w:rFonts w:ascii="Times New Roman" w:eastAsia="Arial" w:hAnsi="Times New Roman" w:cs="Times New Roman"/>
          <w:sz w:val="24"/>
        </w:rPr>
        <w:sectPr w:rsidR="008C71D1" w:rsidRPr="008C71D1">
          <w:pgSz w:w="11900" w:h="15874"/>
          <w:pgMar w:top="1055" w:right="1286" w:bottom="362" w:left="1140" w:header="0" w:footer="0" w:gutter="0"/>
          <w:cols w:space="0" w:equalWidth="0">
            <w:col w:w="9480"/>
          </w:cols>
          <w:docGrid w:linePitch="360"/>
        </w:sectPr>
      </w:pPr>
    </w:p>
    <w:p w:rsidR="008C71D1" w:rsidRPr="008C71D1" w:rsidRDefault="008C71D1" w:rsidP="008C71D1">
      <w:pPr>
        <w:spacing w:line="200" w:lineRule="exact"/>
        <w:rPr>
          <w:rFonts w:ascii="Times New Roman" w:eastAsia="Times New Roman" w:hAnsi="Times New Roman" w:cs="Times New Roman"/>
        </w:rPr>
      </w:pPr>
    </w:p>
    <w:sdt>
      <w:sdtPr>
        <w:rPr>
          <w:rFonts w:ascii="Times New Roman" w:eastAsia="Calibri" w:hAnsi="Times New Roman" w:cs="Times New Roman"/>
          <w:b w:val="0"/>
          <w:bCs w:val="0"/>
          <w:color w:val="auto"/>
          <w:sz w:val="20"/>
          <w:szCs w:val="20"/>
          <w:lang w:bidi="bo-CN"/>
        </w:rPr>
        <w:id w:val="853532247"/>
        <w:docPartObj>
          <w:docPartGallery w:val="Table of Contents"/>
          <w:docPartUnique/>
        </w:docPartObj>
      </w:sdtPr>
      <w:sdtEndPr>
        <w:rPr>
          <w:noProof/>
        </w:rPr>
      </w:sdtEndPr>
      <w:sdtContent>
        <w:p w:rsidR="00F32C4B" w:rsidRPr="00D826E4" w:rsidRDefault="00F32C4B" w:rsidP="00F32C4B">
          <w:pPr>
            <w:pStyle w:val="TOCHeading"/>
            <w:rPr>
              <w:rFonts w:ascii="Times New Roman" w:hAnsi="Times New Roman" w:cs="Times New Roman"/>
              <w:b w:val="0"/>
              <w:color w:val="000000" w:themeColor="text1"/>
              <w:sz w:val="24"/>
              <w:szCs w:val="24"/>
            </w:rPr>
          </w:pPr>
        </w:p>
        <w:p w:rsidR="00D826E4" w:rsidRPr="00D826E4" w:rsidRDefault="00F32C4B">
          <w:pPr>
            <w:pStyle w:val="TOC1"/>
            <w:tabs>
              <w:tab w:val="left" w:pos="600"/>
              <w:tab w:val="right" w:leader="dot" w:pos="9470"/>
            </w:tabs>
            <w:rPr>
              <w:rFonts w:ascii="Times New Roman" w:eastAsiaTheme="minorEastAsia" w:hAnsi="Times New Roman" w:cs="Times New Roman"/>
              <w:b w:val="0"/>
              <w:bCs w:val="0"/>
              <w:i w:val="0"/>
              <w:iCs w:val="0"/>
              <w:noProof/>
              <w:lang w:bidi="ar-SA"/>
            </w:rPr>
          </w:pPr>
          <w:r w:rsidRPr="00D826E4">
            <w:rPr>
              <w:rFonts w:ascii="Times New Roman" w:hAnsi="Times New Roman" w:cs="Times New Roman"/>
              <w:b w:val="0"/>
              <w:bCs w:val="0"/>
              <w:i w:val="0"/>
            </w:rPr>
            <w:fldChar w:fldCharType="begin"/>
          </w:r>
          <w:r w:rsidRPr="00D826E4">
            <w:rPr>
              <w:rFonts w:ascii="Times New Roman" w:hAnsi="Times New Roman" w:cs="Times New Roman"/>
              <w:b w:val="0"/>
              <w:i w:val="0"/>
            </w:rPr>
            <w:instrText xml:space="preserve"> TOC \o "1-3" \h \z \u \b SecIII</w:instrText>
          </w:r>
          <w:r w:rsidRPr="00D826E4">
            <w:rPr>
              <w:rFonts w:ascii="Times New Roman" w:hAnsi="Times New Roman" w:cs="Times New Roman"/>
              <w:b w:val="0"/>
              <w:bCs w:val="0"/>
              <w:i w:val="0"/>
            </w:rPr>
            <w:fldChar w:fldCharType="separate"/>
          </w:r>
          <w:hyperlink w:anchor="_Toc141094977" w:history="1">
            <w:r w:rsidR="00D826E4" w:rsidRPr="00D826E4">
              <w:rPr>
                <w:rStyle w:val="Hyperlink"/>
                <w:rFonts w:ascii="Times New Roman" w:eastAsia="Arial" w:hAnsi="Times New Roman" w:cs="Times New Roman"/>
                <w:b w:val="0"/>
                <w:i w:val="0"/>
                <w:noProof/>
              </w:rPr>
              <w:t>1.</w:t>
            </w:r>
            <w:r w:rsidR="00D826E4" w:rsidRPr="00D826E4">
              <w:rPr>
                <w:rFonts w:ascii="Times New Roman" w:eastAsiaTheme="minorEastAsia" w:hAnsi="Times New Roman" w:cs="Times New Roman"/>
                <w:b w:val="0"/>
                <w:bCs w:val="0"/>
                <w:i w:val="0"/>
                <w:iCs w:val="0"/>
                <w:noProof/>
                <w:lang w:bidi="ar-SA"/>
              </w:rPr>
              <w:tab/>
            </w:r>
            <w:r w:rsidR="00D826E4" w:rsidRPr="00D826E4">
              <w:rPr>
                <w:rStyle w:val="Hyperlink"/>
                <w:rFonts w:ascii="Times New Roman" w:eastAsia="Arial" w:hAnsi="Times New Roman" w:cs="Times New Roman"/>
                <w:b w:val="0"/>
                <w:i w:val="0"/>
                <w:noProof/>
              </w:rPr>
              <w:t>Domestic Preference (ITB 40)</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_Toc141094977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sidRPr="00D826E4">
              <w:rPr>
                <w:rFonts w:ascii="Times New Roman" w:hAnsi="Times New Roman" w:cs="Times New Roman"/>
                <w:b w:val="0"/>
                <w:i w:val="0"/>
                <w:noProof/>
                <w:webHidden/>
              </w:rPr>
              <w:t>42</w:t>
            </w:r>
            <w:r w:rsidR="00D826E4" w:rsidRPr="00D826E4">
              <w:rPr>
                <w:rFonts w:ascii="Times New Roman" w:hAnsi="Times New Roman" w:cs="Times New Roman"/>
                <w:b w:val="0"/>
                <w:i w:val="0"/>
                <w:noProof/>
                <w:webHidden/>
              </w:rPr>
              <w:fldChar w:fldCharType="end"/>
            </w:r>
          </w:hyperlink>
        </w:p>
        <w:p w:rsidR="00D826E4" w:rsidRPr="00D826E4" w:rsidRDefault="006849FC">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41094978" w:history="1">
            <w:r w:rsidR="00D826E4" w:rsidRPr="00D826E4">
              <w:rPr>
                <w:rStyle w:val="Hyperlink"/>
                <w:rFonts w:ascii="Times New Roman" w:eastAsia="Arial" w:hAnsi="Times New Roman" w:cs="Times New Roman"/>
                <w:b w:val="0"/>
                <w:i w:val="0"/>
                <w:noProof/>
              </w:rPr>
              <w:t>2.</w:t>
            </w:r>
            <w:r w:rsidR="00D826E4" w:rsidRPr="00D826E4">
              <w:rPr>
                <w:rFonts w:ascii="Times New Roman" w:eastAsiaTheme="minorEastAsia" w:hAnsi="Times New Roman" w:cs="Times New Roman"/>
                <w:b w:val="0"/>
                <w:bCs w:val="0"/>
                <w:i w:val="0"/>
                <w:iCs w:val="0"/>
                <w:noProof/>
                <w:lang w:bidi="ar-SA"/>
              </w:rPr>
              <w:tab/>
            </w:r>
            <w:r w:rsidR="00D826E4" w:rsidRPr="00D826E4">
              <w:rPr>
                <w:rStyle w:val="Hyperlink"/>
                <w:rFonts w:ascii="Times New Roman" w:eastAsia="Arial" w:hAnsi="Times New Roman" w:cs="Times New Roman"/>
                <w:b w:val="0"/>
                <w:i w:val="0"/>
                <w:noProof/>
              </w:rPr>
              <w:t>Evaluation Criteria (ITB 41.3 (e))</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_Toc141094978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sidRPr="00D826E4">
              <w:rPr>
                <w:rFonts w:ascii="Times New Roman" w:hAnsi="Times New Roman" w:cs="Times New Roman"/>
                <w:b w:val="0"/>
                <w:i w:val="0"/>
                <w:noProof/>
                <w:webHidden/>
              </w:rPr>
              <w:t>42</w:t>
            </w:r>
            <w:r w:rsidR="00D826E4" w:rsidRPr="00D826E4">
              <w:rPr>
                <w:rFonts w:ascii="Times New Roman" w:hAnsi="Times New Roman" w:cs="Times New Roman"/>
                <w:b w:val="0"/>
                <w:i w:val="0"/>
                <w:noProof/>
                <w:webHidden/>
              </w:rPr>
              <w:fldChar w:fldCharType="end"/>
            </w:r>
          </w:hyperlink>
        </w:p>
        <w:p w:rsidR="00D826E4" w:rsidRPr="00D826E4" w:rsidRDefault="006849FC">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41094979" w:history="1">
            <w:r w:rsidR="00D826E4" w:rsidRPr="00D826E4">
              <w:rPr>
                <w:rStyle w:val="Hyperlink"/>
                <w:rFonts w:ascii="Times New Roman" w:eastAsia="Arial" w:hAnsi="Times New Roman" w:cs="Times New Roman"/>
                <w:b w:val="0"/>
                <w:i w:val="0"/>
                <w:noProof/>
              </w:rPr>
              <w:t>3.</w:t>
            </w:r>
            <w:r w:rsidR="00D826E4" w:rsidRPr="00D826E4">
              <w:rPr>
                <w:rFonts w:ascii="Times New Roman" w:eastAsiaTheme="minorEastAsia" w:hAnsi="Times New Roman" w:cs="Times New Roman"/>
                <w:b w:val="0"/>
                <w:bCs w:val="0"/>
                <w:i w:val="0"/>
                <w:iCs w:val="0"/>
                <w:noProof/>
                <w:lang w:bidi="ar-SA"/>
              </w:rPr>
              <w:tab/>
            </w:r>
            <w:r w:rsidR="00D826E4" w:rsidRPr="00D826E4">
              <w:rPr>
                <w:rStyle w:val="Hyperlink"/>
                <w:rFonts w:ascii="Times New Roman" w:eastAsia="Arial" w:hAnsi="Times New Roman" w:cs="Times New Roman"/>
                <w:b w:val="0"/>
                <w:i w:val="0"/>
                <w:noProof/>
              </w:rPr>
              <w:t>Multiple Contracts (ITB41.6)</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_Toc141094979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sidRPr="00D826E4">
              <w:rPr>
                <w:rFonts w:ascii="Times New Roman" w:hAnsi="Times New Roman" w:cs="Times New Roman"/>
                <w:b w:val="0"/>
                <w:i w:val="0"/>
                <w:noProof/>
                <w:webHidden/>
              </w:rPr>
              <w:t>44</w:t>
            </w:r>
            <w:r w:rsidR="00D826E4" w:rsidRPr="00D826E4">
              <w:rPr>
                <w:rFonts w:ascii="Times New Roman" w:hAnsi="Times New Roman" w:cs="Times New Roman"/>
                <w:b w:val="0"/>
                <w:i w:val="0"/>
                <w:noProof/>
                <w:webHidden/>
              </w:rPr>
              <w:fldChar w:fldCharType="end"/>
            </w:r>
          </w:hyperlink>
        </w:p>
        <w:p w:rsidR="00F32C4B" w:rsidRDefault="00F32C4B" w:rsidP="00F32C4B">
          <w:pPr>
            <w:rPr>
              <w:rFonts w:ascii="Times New Roman" w:hAnsi="Times New Roman" w:cs="Times New Roman"/>
              <w:noProof/>
            </w:rPr>
          </w:pPr>
          <w:r w:rsidRPr="00D826E4">
            <w:rPr>
              <w:rFonts w:ascii="Times New Roman" w:hAnsi="Times New Roman" w:cs="Times New Roman"/>
              <w:bCs/>
              <w:noProof/>
              <w:sz w:val="24"/>
              <w:szCs w:val="24"/>
            </w:rPr>
            <w:fldChar w:fldCharType="end"/>
          </w:r>
        </w:p>
      </w:sdtContent>
    </w:sdt>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5" w:right="1286" w:bottom="362" w:left="1140" w:header="0" w:footer="0" w:gutter="0"/>
          <w:cols w:space="0" w:equalWidth="0">
            <w:col w:w="9480"/>
          </w:cols>
          <w:docGrid w:linePitch="360"/>
        </w:sectPr>
      </w:pPr>
    </w:p>
    <w:p w:rsidR="008C71D1" w:rsidRPr="00F32C4B" w:rsidRDefault="008C71D1" w:rsidP="00AC17DF">
      <w:pPr>
        <w:pStyle w:val="Heading1"/>
        <w:numPr>
          <w:ilvl w:val="0"/>
          <w:numId w:val="119"/>
        </w:numPr>
        <w:rPr>
          <w:rFonts w:ascii="Times New Roman" w:eastAsia="Arial" w:hAnsi="Times New Roman" w:cs="Times New Roman"/>
        </w:rPr>
      </w:pPr>
      <w:bookmarkStart w:id="93" w:name="page45"/>
      <w:bookmarkStart w:id="94" w:name="_Toc141094977"/>
      <w:bookmarkStart w:id="95" w:name="SecIII"/>
      <w:bookmarkEnd w:id="93"/>
      <w:r w:rsidRPr="00F32C4B">
        <w:rPr>
          <w:rFonts w:ascii="Times New Roman" w:eastAsia="Arial" w:hAnsi="Times New Roman" w:cs="Times New Roman"/>
        </w:rPr>
        <w:lastRenderedPageBreak/>
        <w:t>Domestic Preference (ITB 40)</w:t>
      </w:r>
      <w:bookmarkEnd w:id="94"/>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8C71D1">
      <w:pPr>
        <w:tabs>
          <w:tab w:val="left" w:pos="846"/>
        </w:tabs>
        <w:spacing w:line="289"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4"/>
        </w:rPr>
        <w:t>1.1</w:t>
      </w:r>
      <w:r w:rsidRPr="008C71D1">
        <w:rPr>
          <w:rFonts w:ascii="Times New Roman" w:eastAsia="Times New Roman" w:hAnsi="Times New Roman" w:cs="Times New Roman"/>
        </w:rPr>
        <w:tab/>
      </w:r>
      <w:r w:rsidRPr="008C71D1">
        <w:rPr>
          <w:rFonts w:ascii="Times New Roman" w:eastAsia="Arial" w:hAnsi="Times New Roman" w:cs="Times New Roman"/>
          <w:sz w:val="23"/>
        </w:rPr>
        <w:t>If the Bidding Data Sheet (BDS) so specifies, the purchaser may grant a margin of preference to goods manufactured in the Purchaser’s country for the purpose of bid comparison, in accordance with the procedure outlined in subsequent paragraphs:</w:t>
      </w:r>
    </w:p>
    <w:p w:rsidR="008C71D1" w:rsidRPr="008C71D1" w:rsidRDefault="008C71D1" w:rsidP="008C71D1">
      <w:pPr>
        <w:spacing w:line="193" w:lineRule="exact"/>
        <w:rPr>
          <w:rFonts w:ascii="Times New Roman" w:eastAsia="Times New Roman" w:hAnsi="Times New Roman" w:cs="Times New Roman"/>
        </w:rPr>
      </w:pPr>
    </w:p>
    <w:p w:rsidR="008C71D1" w:rsidRPr="008C71D1" w:rsidRDefault="008C71D1" w:rsidP="008C71D1">
      <w:pPr>
        <w:tabs>
          <w:tab w:val="left" w:pos="846"/>
        </w:tabs>
        <w:spacing w:line="0" w:lineRule="atLeast"/>
        <w:ind w:left="6"/>
        <w:rPr>
          <w:rFonts w:ascii="Times New Roman" w:eastAsia="Arial" w:hAnsi="Times New Roman" w:cs="Times New Roman"/>
          <w:sz w:val="23"/>
        </w:rPr>
      </w:pPr>
      <w:r w:rsidRPr="008C71D1">
        <w:rPr>
          <w:rFonts w:ascii="Times New Roman" w:eastAsia="Arial" w:hAnsi="Times New Roman" w:cs="Times New Roman"/>
          <w:sz w:val="24"/>
        </w:rPr>
        <w:t>1.2</w:t>
      </w:r>
      <w:r w:rsidRPr="008C71D1">
        <w:rPr>
          <w:rFonts w:ascii="Times New Roman" w:eastAsia="Times New Roman" w:hAnsi="Times New Roman" w:cs="Times New Roman"/>
        </w:rPr>
        <w:tab/>
      </w:r>
      <w:r w:rsidRPr="008C71D1">
        <w:rPr>
          <w:rFonts w:ascii="Times New Roman" w:eastAsia="Arial" w:hAnsi="Times New Roman" w:cs="Times New Roman"/>
          <w:sz w:val="23"/>
        </w:rPr>
        <w:t>Bids will be classified in one of the three groups, as follows:</w:t>
      </w:r>
    </w:p>
    <w:p w:rsidR="008C71D1" w:rsidRPr="008C71D1" w:rsidRDefault="008C71D1" w:rsidP="008C71D1">
      <w:pPr>
        <w:spacing w:line="304" w:lineRule="exact"/>
        <w:rPr>
          <w:rFonts w:ascii="Times New Roman" w:eastAsia="Times New Roman" w:hAnsi="Times New Roman" w:cs="Times New Roman"/>
        </w:rPr>
      </w:pPr>
    </w:p>
    <w:p w:rsidR="008C71D1" w:rsidRPr="008C71D1" w:rsidRDefault="008C71D1" w:rsidP="00AC17DF">
      <w:pPr>
        <w:numPr>
          <w:ilvl w:val="0"/>
          <w:numId w:val="39"/>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Group A: Bids offering goods manufactured in Bhutan; and</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39"/>
        </w:numPr>
        <w:tabs>
          <w:tab w:val="left" w:pos="1246"/>
        </w:tabs>
        <w:spacing w:line="293"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Group B: Bids offering goods manufactured outside Bhutan that have been already imported or that will be imported.</w:t>
      </w:r>
    </w:p>
    <w:p w:rsidR="008C71D1" w:rsidRPr="008C71D1" w:rsidRDefault="008C71D1" w:rsidP="008C71D1">
      <w:pPr>
        <w:spacing w:line="190"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1.3</w:t>
      </w:r>
      <w:r w:rsidRPr="008C71D1">
        <w:rPr>
          <w:rFonts w:ascii="Times New Roman" w:eastAsia="Times New Roman" w:hAnsi="Times New Roman" w:cs="Times New Roman"/>
        </w:rPr>
        <w:tab/>
      </w:r>
      <w:r w:rsidRPr="008C71D1">
        <w:rPr>
          <w:rFonts w:ascii="Times New Roman" w:eastAsia="Arial" w:hAnsi="Times New Roman" w:cs="Times New Roman"/>
          <w:sz w:val="24"/>
        </w:rPr>
        <w:t>All evaluated bids in each group shall be compared to determine the lowest evaluated bid. Such best evaluated bids from each group shall be compared with each other and if:</w:t>
      </w:r>
    </w:p>
    <w:p w:rsidR="008C71D1" w:rsidRPr="008C71D1" w:rsidRDefault="008C71D1" w:rsidP="008C71D1">
      <w:pPr>
        <w:spacing w:line="214" w:lineRule="exact"/>
        <w:rPr>
          <w:rFonts w:ascii="Times New Roman" w:eastAsia="Times New Roman" w:hAnsi="Times New Roman" w:cs="Times New Roman"/>
        </w:rPr>
      </w:pPr>
    </w:p>
    <w:p w:rsidR="008C71D1" w:rsidRPr="008C71D1" w:rsidRDefault="008C71D1" w:rsidP="00AC17DF">
      <w:pPr>
        <w:numPr>
          <w:ilvl w:val="0"/>
          <w:numId w:val="40"/>
        </w:numPr>
        <w:tabs>
          <w:tab w:val="left" w:pos="1246"/>
        </w:tabs>
        <w:spacing w:line="293"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As a result of this comparison, a bid from Group A is the Lowest Evaluated Bid (LEB).</w:t>
      </w:r>
    </w:p>
    <w:p w:rsidR="008C71D1" w:rsidRPr="008C71D1" w:rsidRDefault="008C71D1" w:rsidP="008C71D1">
      <w:pPr>
        <w:spacing w:line="190" w:lineRule="exact"/>
        <w:rPr>
          <w:rFonts w:ascii="Times New Roman" w:eastAsia="Arial" w:hAnsi="Times New Roman" w:cs="Times New Roman"/>
          <w:sz w:val="24"/>
        </w:rPr>
      </w:pPr>
    </w:p>
    <w:p w:rsidR="008C71D1" w:rsidRPr="008C71D1" w:rsidRDefault="008C71D1" w:rsidP="00AC17DF">
      <w:pPr>
        <w:numPr>
          <w:ilvl w:val="0"/>
          <w:numId w:val="40"/>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This shall be selected for the award.</w:t>
      </w:r>
    </w:p>
    <w:p w:rsidR="008C71D1" w:rsidRPr="008C71D1" w:rsidRDefault="008C71D1" w:rsidP="008C71D1">
      <w:pPr>
        <w:spacing w:line="300" w:lineRule="exact"/>
        <w:rPr>
          <w:rFonts w:ascii="Times New Roman" w:eastAsia="Times New Roman" w:hAnsi="Times New Roman" w:cs="Times New Roman"/>
        </w:rPr>
      </w:pPr>
    </w:p>
    <w:p w:rsidR="008C71D1" w:rsidRPr="008C71D1" w:rsidRDefault="008C71D1" w:rsidP="008C71D1">
      <w:pPr>
        <w:tabs>
          <w:tab w:val="left" w:pos="846"/>
        </w:tabs>
        <w:spacing w:line="272" w:lineRule="auto"/>
        <w:ind w:left="866" w:hanging="859"/>
        <w:jc w:val="both"/>
        <w:rPr>
          <w:rFonts w:ascii="Times New Roman" w:eastAsia="Arial" w:hAnsi="Times New Roman" w:cs="Times New Roman"/>
          <w:sz w:val="24"/>
        </w:rPr>
      </w:pPr>
      <w:r w:rsidRPr="008C71D1">
        <w:rPr>
          <w:rFonts w:ascii="Times New Roman" w:eastAsia="Arial" w:hAnsi="Times New Roman" w:cs="Times New Roman"/>
          <w:sz w:val="24"/>
        </w:rPr>
        <w:t>1.4</w:t>
      </w:r>
      <w:r w:rsidRPr="008C71D1">
        <w:rPr>
          <w:rFonts w:ascii="Times New Roman" w:eastAsia="Times New Roman" w:hAnsi="Times New Roman" w:cs="Times New Roman"/>
        </w:rPr>
        <w:tab/>
      </w:r>
      <w:r w:rsidRPr="008C71D1">
        <w:rPr>
          <w:rFonts w:ascii="Times New Roman" w:eastAsia="Arial" w:hAnsi="Times New Roman" w:cs="Times New Roman"/>
          <w:sz w:val="24"/>
        </w:rPr>
        <w:t>All evaluated bids in each group shall be compared to determine the lowest evaluated bid. Such lowest evaluated bids from each group shall be compared with each other and it,</w:t>
      </w:r>
    </w:p>
    <w:p w:rsidR="008C71D1" w:rsidRPr="008C71D1" w:rsidRDefault="008C71D1" w:rsidP="008C71D1">
      <w:pPr>
        <w:spacing w:line="214" w:lineRule="exact"/>
        <w:rPr>
          <w:rFonts w:ascii="Times New Roman" w:eastAsia="Times New Roman" w:hAnsi="Times New Roman" w:cs="Times New Roman"/>
        </w:rPr>
      </w:pPr>
    </w:p>
    <w:p w:rsidR="008C71D1" w:rsidRPr="008C71D1" w:rsidRDefault="008C71D1" w:rsidP="00AC17DF">
      <w:pPr>
        <w:numPr>
          <w:ilvl w:val="1"/>
          <w:numId w:val="41"/>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As a result of this comparison, a bid from Group B is the LEB.</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1"/>
          <w:numId w:val="41"/>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An amount often (20%) percent domestic preference shall be calculated on</w:t>
      </w:r>
    </w:p>
    <w:p w:rsidR="008C71D1" w:rsidRPr="008C71D1" w:rsidRDefault="008C71D1" w:rsidP="008C71D1">
      <w:pPr>
        <w:spacing w:line="12" w:lineRule="exact"/>
        <w:rPr>
          <w:rFonts w:ascii="Times New Roman" w:eastAsia="Arial" w:hAnsi="Times New Roman" w:cs="Times New Roman"/>
          <w:sz w:val="24"/>
        </w:rPr>
      </w:pPr>
    </w:p>
    <w:p w:rsidR="008C71D1" w:rsidRPr="008C71D1" w:rsidRDefault="008C71D1" w:rsidP="008C71D1">
      <w:pPr>
        <w:spacing w:line="0" w:lineRule="atLeast"/>
        <w:ind w:left="1246"/>
        <w:rPr>
          <w:rFonts w:ascii="Times New Roman" w:eastAsia="Arial" w:hAnsi="Times New Roman" w:cs="Times New Roman"/>
          <w:sz w:val="24"/>
        </w:rPr>
      </w:pPr>
      <w:r w:rsidRPr="008C71D1">
        <w:rPr>
          <w:rFonts w:ascii="Times New Roman" w:eastAsia="Arial" w:hAnsi="Times New Roman" w:cs="Times New Roman"/>
          <w:sz w:val="24"/>
        </w:rPr>
        <w:t>Groups LEB price to be subtracted/deducted on the LEB price (Group A).</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1"/>
          <w:numId w:val="41"/>
        </w:numPr>
        <w:tabs>
          <w:tab w:val="left" w:pos="1246"/>
        </w:tabs>
        <w:spacing w:line="293"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After deducting 20% from the LEB price from Group A, this shall be compared with the LEB from Group B to determine the LEB for the award.</w:t>
      </w:r>
    </w:p>
    <w:p w:rsidR="008C71D1" w:rsidRPr="008C71D1" w:rsidRDefault="008C71D1" w:rsidP="008C71D1">
      <w:pPr>
        <w:spacing w:line="186" w:lineRule="exact"/>
        <w:rPr>
          <w:rFonts w:ascii="Times New Roman" w:eastAsia="Arial" w:hAnsi="Times New Roman" w:cs="Times New Roman"/>
          <w:sz w:val="24"/>
        </w:rPr>
      </w:pPr>
    </w:p>
    <w:p w:rsidR="008C71D1" w:rsidRPr="00F32C4B" w:rsidRDefault="008C71D1" w:rsidP="00AC17DF">
      <w:pPr>
        <w:pStyle w:val="Heading1"/>
        <w:numPr>
          <w:ilvl w:val="0"/>
          <w:numId w:val="119"/>
        </w:numPr>
        <w:rPr>
          <w:rFonts w:ascii="Times New Roman" w:eastAsia="Arial" w:hAnsi="Times New Roman" w:cs="Times New Roman"/>
        </w:rPr>
      </w:pPr>
      <w:bookmarkStart w:id="96" w:name="_Toc141094978"/>
      <w:r w:rsidRPr="00F32C4B">
        <w:rPr>
          <w:rFonts w:ascii="Times New Roman" w:eastAsia="Arial" w:hAnsi="Times New Roman" w:cs="Times New Roman"/>
        </w:rPr>
        <w:t>Evaluation Criteria (ITB 41.3 (e))</w:t>
      </w:r>
      <w:bookmarkEnd w:id="96"/>
    </w:p>
    <w:p w:rsidR="008C71D1" w:rsidRPr="008C71D1" w:rsidRDefault="008C71D1" w:rsidP="008C71D1">
      <w:pPr>
        <w:spacing w:line="16" w:lineRule="exact"/>
        <w:rPr>
          <w:rFonts w:ascii="Times New Roman" w:eastAsia="Times New Roman" w:hAnsi="Times New Roman" w:cs="Times New Roman"/>
        </w:rPr>
      </w:pPr>
    </w:p>
    <w:p w:rsidR="008C71D1" w:rsidRPr="008C71D1" w:rsidRDefault="008C71D1" w:rsidP="008C71D1">
      <w:pPr>
        <w:spacing w:line="264" w:lineRule="auto"/>
        <w:ind w:left="866"/>
        <w:jc w:val="both"/>
        <w:rPr>
          <w:rFonts w:ascii="Times New Roman" w:eastAsia="Arial" w:hAnsi="Times New Roman" w:cs="Times New Roman"/>
          <w:sz w:val="24"/>
        </w:rPr>
      </w:pPr>
      <w:r w:rsidRPr="008C71D1">
        <w:rPr>
          <w:rFonts w:ascii="Times New Roman" w:eastAsia="Arial" w:hAnsi="Times New Roman" w:cs="Times New Roman"/>
          <w:sz w:val="24"/>
        </w:rPr>
        <w:t>The Procuring agency’s evaluation of a Bid may take into account, in addition to the Bid Price quoted in accordance with ITB Sub-Clause18.6, one or more of the following factors as specified in ITB Sub-Clause 41.3 (e) and in the BDS referring to ITB Sub-Clause 41.3 (e), using the following criteria and methodologies.</w:t>
      </w:r>
    </w:p>
    <w:p w:rsidR="008C71D1" w:rsidRPr="008C71D1" w:rsidRDefault="008C71D1" w:rsidP="008C71D1">
      <w:pPr>
        <w:spacing w:line="226" w:lineRule="exact"/>
        <w:rPr>
          <w:rFonts w:ascii="Times New Roman" w:eastAsia="Times New Roman" w:hAnsi="Times New Roman" w:cs="Times New Roman"/>
        </w:rPr>
      </w:pPr>
    </w:p>
    <w:p w:rsidR="008C71D1" w:rsidRPr="008C71D1" w:rsidRDefault="008C71D1" w:rsidP="008C71D1">
      <w:pPr>
        <w:spacing w:line="0" w:lineRule="atLeast"/>
        <w:ind w:left="846"/>
        <w:rPr>
          <w:rFonts w:ascii="Times New Roman" w:eastAsia="Arial" w:hAnsi="Times New Roman" w:cs="Times New Roman"/>
          <w:sz w:val="24"/>
        </w:rPr>
      </w:pPr>
      <w:r w:rsidRPr="008C71D1">
        <w:rPr>
          <w:rFonts w:ascii="Times New Roman" w:eastAsia="Arial" w:hAnsi="Times New Roman" w:cs="Times New Roman"/>
          <w:sz w:val="24"/>
        </w:rPr>
        <w:t>(a) Deviation in Payment Schedule. (insert one of the following)</w:t>
      </w:r>
    </w:p>
    <w:p w:rsidR="008C71D1" w:rsidRPr="008C71D1" w:rsidRDefault="008C71D1" w:rsidP="008C71D1">
      <w:pPr>
        <w:spacing w:line="300" w:lineRule="exact"/>
        <w:rPr>
          <w:rFonts w:ascii="Times New Roman" w:eastAsia="Times New Roman" w:hAnsi="Times New Roman" w:cs="Times New Roman"/>
        </w:rPr>
      </w:pPr>
    </w:p>
    <w:p w:rsidR="008C71D1" w:rsidRPr="008C71D1" w:rsidRDefault="008C71D1" w:rsidP="00AC17DF">
      <w:pPr>
        <w:numPr>
          <w:ilvl w:val="0"/>
          <w:numId w:val="42"/>
        </w:numPr>
        <w:tabs>
          <w:tab w:val="left" w:pos="1246"/>
        </w:tabs>
        <w:spacing w:line="261" w:lineRule="auto"/>
        <w:ind w:left="1246"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Bidders shall state their Bid price for the payment schedule outlined in the SCC. Bids shall be evaluated on the basis of this base price. Bidders are, however, permitted to state an alternative payment schedule and indicate the reduction in</w:t>
      </w:r>
    </w:p>
    <w:p w:rsidR="008C71D1" w:rsidRPr="008C71D1" w:rsidRDefault="008C71D1" w:rsidP="008C71D1">
      <w:pPr>
        <w:spacing w:line="1" w:lineRule="exact"/>
        <w:rPr>
          <w:rFonts w:ascii="Times New Roman" w:eastAsia="Arial" w:hAnsi="Times New Roman" w:cs="Times New Roman"/>
          <w:sz w:val="24"/>
          <w:szCs w:val="24"/>
        </w:rPr>
      </w:pPr>
    </w:p>
    <w:p w:rsidR="008C71D1" w:rsidRPr="008C71D1" w:rsidRDefault="008C71D1" w:rsidP="008C71D1">
      <w:pPr>
        <w:spacing w:line="318" w:lineRule="auto"/>
        <w:ind w:left="124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Bid Price they wish to offer for such alternative payment schedule. The Procuring agency may consider the alternative payment schedule and the reduced Bid</w:t>
      </w: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5" w:right="1126" w:bottom="362" w:left="1134" w:header="0" w:footer="0" w:gutter="0"/>
          <w:cols w:space="0" w:equalWidth="0">
            <w:col w:w="9646"/>
          </w:cols>
          <w:docGrid w:linePitch="360"/>
        </w:sectPr>
      </w:pPr>
    </w:p>
    <w:p w:rsidR="008C71D1" w:rsidRPr="008C71D1" w:rsidRDefault="008C71D1" w:rsidP="008C71D1">
      <w:pPr>
        <w:spacing w:line="250" w:lineRule="auto"/>
        <w:ind w:left="940"/>
        <w:rPr>
          <w:rFonts w:ascii="Times New Roman" w:eastAsia="Arial" w:hAnsi="Times New Roman" w:cs="Times New Roman"/>
          <w:sz w:val="24"/>
        </w:rPr>
      </w:pPr>
      <w:bookmarkStart w:id="97" w:name="page46"/>
      <w:bookmarkEnd w:id="97"/>
      <w:r w:rsidRPr="008C71D1">
        <w:rPr>
          <w:rFonts w:ascii="Times New Roman" w:eastAsia="Arial" w:hAnsi="Times New Roman" w:cs="Times New Roman"/>
          <w:sz w:val="24"/>
        </w:rPr>
        <w:lastRenderedPageBreak/>
        <w:t>Price offered by the Bidder selected on the basis of the base price for the payment schedule outlined in the SCC.</w:t>
      </w:r>
    </w:p>
    <w:p w:rsidR="008C71D1" w:rsidRPr="008C71D1" w:rsidRDefault="008C71D1" w:rsidP="008C71D1">
      <w:pPr>
        <w:spacing w:line="1" w:lineRule="exact"/>
        <w:rPr>
          <w:rFonts w:ascii="Times New Roman" w:eastAsia="Times New Roman" w:hAnsi="Times New Roman" w:cs="Times New Roman"/>
        </w:rPr>
      </w:pPr>
    </w:p>
    <w:p w:rsidR="008C71D1" w:rsidRPr="008C71D1" w:rsidRDefault="008C71D1" w:rsidP="008C71D1">
      <w:pPr>
        <w:spacing w:line="0" w:lineRule="atLeast"/>
        <w:ind w:left="940"/>
        <w:rPr>
          <w:rFonts w:ascii="Times New Roman" w:eastAsia="Arial" w:hAnsi="Times New Roman" w:cs="Times New Roman"/>
          <w:sz w:val="24"/>
        </w:rPr>
      </w:pPr>
      <w:r w:rsidRPr="008C71D1">
        <w:rPr>
          <w:rFonts w:ascii="Times New Roman" w:eastAsia="Arial" w:hAnsi="Times New Roman" w:cs="Times New Roman"/>
          <w:sz w:val="24"/>
        </w:rPr>
        <w:t>or</w:t>
      </w:r>
    </w:p>
    <w:p w:rsidR="008C71D1" w:rsidRPr="008C71D1" w:rsidRDefault="008C71D1" w:rsidP="008C71D1">
      <w:pPr>
        <w:spacing w:line="12" w:lineRule="exact"/>
        <w:rPr>
          <w:rFonts w:ascii="Times New Roman" w:eastAsia="Times New Roman" w:hAnsi="Times New Roman" w:cs="Times New Roman"/>
        </w:rPr>
      </w:pPr>
    </w:p>
    <w:p w:rsidR="008C71D1" w:rsidRPr="008C71D1" w:rsidRDefault="008C71D1" w:rsidP="00AC17DF">
      <w:pPr>
        <w:numPr>
          <w:ilvl w:val="0"/>
          <w:numId w:val="43"/>
        </w:numPr>
        <w:tabs>
          <w:tab w:val="left" w:pos="940"/>
        </w:tabs>
        <w:spacing w:line="259" w:lineRule="auto"/>
        <w:ind w:left="940" w:hanging="406"/>
        <w:jc w:val="both"/>
        <w:rPr>
          <w:rFonts w:ascii="Times New Roman" w:eastAsia="Arial" w:hAnsi="Times New Roman" w:cs="Times New Roman"/>
          <w:sz w:val="24"/>
        </w:rPr>
      </w:pPr>
      <w:r w:rsidRPr="008C71D1">
        <w:rPr>
          <w:rFonts w:ascii="Times New Roman" w:eastAsia="Arial" w:hAnsi="Times New Roman" w:cs="Times New Roman"/>
          <w:sz w:val="24"/>
        </w:rPr>
        <w:t>The SCC stipulates the payment schedule specified by the Procuring agency. If a Bid deviates from the schedule and if such deviation is considered acceptable to the Procuring agency, the Bid will be evaluated by calculating interest earned for any earlier payments involved in the terms outlined in the Bid as compared with those stipulated in the SCC, at the rate per annum specified in BDS Sub-Clause 41.3 (e)</w:t>
      </w:r>
    </w:p>
    <w:p w:rsidR="008C71D1" w:rsidRPr="008C71D1" w:rsidRDefault="008C71D1" w:rsidP="008C71D1">
      <w:pPr>
        <w:spacing w:line="229" w:lineRule="exact"/>
        <w:rPr>
          <w:rFonts w:ascii="Times New Roman" w:eastAsia="Times New Roman" w:hAnsi="Times New Roman" w:cs="Times New Roman"/>
        </w:rPr>
      </w:pPr>
    </w:p>
    <w:p w:rsidR="008C71D1" w:rsidRPr="008C71D1" w:rsidRDefault="008C71D1" w:rsidP="00AC17DF">
      <w:pPr>
        <w:numPr>
          <w:ilvl w:val="0"/>
          <w:numId w:val="44"/>
        </w:numPr>
        <w:tabs>
          <w:tab w:val="left" w:pos="940"/>
        </w:tabs>
        <w:spacing w:line="295" w:lineRule="auto"/>
        <w:ind w:left="940" w:hanging="406"/>
        <w:rPr>
          <w:rFonts w:ascii="Times New Roman" w:eastAsia="Arial" w:hAnsi="Times New Roman" w:cs="Times New Roman"/>
          <w:sz w:val="24"/>
        </w:rPr>
      </w:pPr>
      <w:r w:rsidRPr="008C71D1">
        <w:rPr>
          <w:rFonts w:ascii="Times New Roman" w:eastAsia="Arial" w:hAnsi="Times New Roman" w:cs="Times New Roman"/>
          <w:sz w:val="24"/>
        </w:rPr>
        <w:t>Cost of major replacement components, mandatory spare parts, and service. (insert one of the following)</w:t>
      </w:r>
    </w:p>
    <w:p w:rsidR="008C71D1" w:rsidRPr="008C71D1" w:rsidRDefault="008C71D1" w:rsidP="008C71D1">
      <w:pPr>
        <w:spacing w:line="186" w:lineRule="exact"/>
        <w:rPr>
          <w:rFonts w:ascii="Times New Roman" w:eastAsia="Times New Roman" w:hAnsi="Times New Roman" w:cs="Times New Roman"/>
        </w:rPr>
      </w:pPr>
    </w:p>
    <w:p w:rsidR="008C71D1" w:rsidRPr="008C71D1" w:rsidRDefault="008C71D1" w:rsidP="00AC17DF">
      <w:pPr>
        <w:numPr>
          <w:ilvl w:val="0"/>
          <w:numId w:val="45"/>
        </w:numPr>
        <w:tabs>
          <w:tab w:val="left" w:pos="940"/>
        </w:tabs>
        <w:spacing w:line="261" w:lineRule="auto"/>
        <w:ind w:left="940" w:hanging="406"/>
        <w:jc w:val="both"/>
        <w:rPr>
          <w:rFonts w:ascii="Times New Roman" w:eastAsia="Arial" w:hAnsi="Times New Roman" w:cs="Times New Roman"/>
          <w:sz w:val="24"/>
        </w:rPr>
      </w:pPr>
      <w:r w:rsidRPr="008C71D1">
        <w:rPr>
          <w:rFonts w:ascii="Times New Roman" w:eastAsia="Arial" w:hAnsi="Times New Roman" w:cs="Times New Roman"/>
          <w:sz w:val="24"/>
        </w:rPr>
        <w:t>The list of items and quantities of major assemblies, components and selected spare parts likely to be required during the initial period of operation specified in BDS Sub-Clause ITB 23.3 is in the List of Goods. An adjustment equal to the total cost of these items, at the unit prices quoted in each Bid, shall be added to the Bid Price, for evaluation purposes only.</w:t>
      </w:r>
    </w:p>
    <w:p w:rsidR="008C71D1" w:rsidRPr="008C71D1" w:rsidRDefault="008C71D1" w:rsidP="008C71D1">
      <w:pPr>
        <w:spacing w:line="227" w:lineRule="exact"/>
        <w:rPr>
          <w:rFonts w:ascii="Times New Roman" w:eastAsia="Arial" w:hAnsi="Times New Roman" w:cs="Times New Roman"/>
          <w:sz w:val="24"/>
        </w:rPr>
      </w:pPr>
    </w:p>
    <w:p w:rsidR="008C71D1" w:rsidRPr="008C71D1" w:rsidRDefault="008C71D1" w:rsidP="008C71D1">
      <w:pPr>
        <w:spacing w:line="0" w:lineRule="atLeast"/>
        <w:ind w:left="940"/>
        <w:rPr>
          <w:rFonts w:ascii="Times New Roman" w:eastAsia="Arial" w:hAnsi="Times New Roman" w:cs="Times New Roman"/>
          <w:sz w:val="24"/>
        </w:rPr>
      </w:pPr>
      <w:r w:rsidRPr="008C71D1">
        <w:rPr>
          <w:rFonts w:ascii="Times New Roman" w:eastAsia="Arial" w:hAnsi="Times New Roman" w:cs="Times New Roman"/>
          <w:sz w:val="24"/>
        </w:rPr>
        <w:t>or</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45"/>
        </w:numPr>
        <w:tabs>
          <w:tab w:val="left" w:pos="940"/>
        </w:tabs>
        <w:spacing w:line="259" w:lineRule="auto"/>
        <w:ind w:left="940" w:hanging="406"/>
        <w:jc w:val="both"/>
        <w:rPr>
          <w:rFonts w:ascii="Times New Roman" w:eastAsia="Arial" w:hAnsi="Times New Roman" w:cs="Times New Roman"/>
          <w:sz w:val="24"/>
        </w:rPr>
      </w:pPr>
      <w:r w:rsidRPr="008C71D1">
        <w:rPr>
          <w:rFonts w:ascii="Times New Roman" w:eastAsia="Arial" w:hAnsi="Times New Roman" w:cs="Times New Roman"/>
          <w:sz w:val="24"/>
        </w:rPr>
        <w:t>The Procuring agency will draw up a list of high-usage and high-value items of components and spare parts, along with estimated quantities of usage in the initial period of operation specified in BDS Sub-Clause ITB 23.3. The total cost of these items and quantities will be computed from spare parts unit prices submitted by the Bidder and added to the Bid Price, for evaluation purposes only.</w:t>
      </w:r>
    </w:p>
    <w:p w:rsidR="008C71D1" w:rsidRPr="008C71D1" w:rsidRDefault="008C71D1" w:rsidP="008C71D1">
      <w:pPr>
        <w:spacing w:line="229" w:lineRule="exact"/>
        <w:rPr>
          <w:rFonts w:ascii="Times New Roman" w:eastAsia="Times New Roman" w:hAnsi="Times New Roman" w:cs="Times New Roman"/>
        </w:rPr>
      </w:pPr>
    </w:p>
    <w:p w:rsidR="008C71D1" w:rsidRPr="008C71D1" w:rsidRDefault="008C71D1" w:rsidP="00AC17DF">
      <w:pPr>
        <w:numPr>
          <w:ilvl w:val="0"/>
          <w:numId w:val="46"/>
        </w:numPr>
        <w:tabs>
          <w:tab w:val="left" w:pos="940"/>
        </w:tabs>
        <w:spacing w:line="261" w:lineRule="auto"/>
        <w:ind w:left="940" w:hanging="406"/>
        <w:jc w:val="both"/>
        <w:rPr>
          <w:rFonts w:ascii="Times New Roman" w:eastAsia="Arial" w:hAnsi="Times New Roman" w:cs="Times New Roman"/>
          <w:sz w:val="24"/>
        </w:rPr>
      </w:pPr>
      <w:r w:rsidRPr="008C71D1">
        <w:rPr>
          <w:rFonts w:ascii="Times New Roman" w:eastAsia="Arial" w:hAnsi="Times New Roman" w:cs="Times New Roman"/>
          <w:sz w:val="24"/>
        </w:rPr>
        <w:t>Availability in Bhutan of spare parts and after sales services for equipment offered in the Bid. An adjustment equal to the cost to the Procuring agency of establishing the minimum service facilities and parts inventories, as outlined in BDS Sub-Clause ITB 41.3 (e), if quoted separately, shall be added to the Bid Price, for evaluation purposes only.</w:t>
      </w:r>
    </w:p>
    <w:p w:rsidR="008C71D1" w:rsidRPr="008C71D1" w:rsidRDefault="008C71D1" w:rsidP="008C71D1">
      <w:pPr>
        <w:spacing w:line="227" w:lineRule="exact"/>
        <w:rPr>
          <w:rFonts w:ascii="Times New Roman" w:eastAsia="Arial" w:hAnsi="Times New Roman" w:cs="Times New Roman"/>
          <w:sz w:val="24"/>
        </w:rPr>
      </w:pPr>
    </w:p>
    <w:p w:rsidR="008C71D1" w:rsidRPr="008C71D1" w:rsidRDefault="008C71D1" w:rsidP="00AC17DF">
      <w:pPr>
        <w:numPr>
          <w:ilvl w:val="0"/>
          <w:numId w:val="46"/>
        </w:numPr>
        <w:tabs>
          <w:tab w:val="left" w:pos="940"/>
        </w:tabs>
        <w:spacing w:line="0" w:lineRule="atLeast"/>
        <w:ind w:left="940" w:hanging="406"/>
        <w:rPr>
          <w:rFonts w:ascii="Times New Roman" w:eastAsia="Arial" w:hAnsi="Times New Roman" w:cs="Times New Roman"/>
          <w:sz w:val="24"/>
        </w:rPr>
      </w:pPr>
      <w:r w:rsidRPr="008C71D1">
        <w:rPr>
          <w:rFonts w:ascii="Times New Roman" w:eastAsia="Arial" w:hAnsi="Times New Roman" w:cs="Times New Roman"/>
          <w:sz w:val="24"/>
        </w:rPr>
        <w:t>Projected operating and maintenance costs.</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8C71D1">
      <w:pPr>
        <w:spacing w:line="261" w:lineRule="auto"/>
        <w:ind w:left="940"/>
        <w:jc w:val="both"/>
        <w:rPr>
          <w:rFonts w:ascii="Times New Roman" w:eastAsia="Arial" w:hAnsi="Times New Roman" w:cs="Times New Roman"/>
          <w:sz w:val="24"/>
        </w:rPr>
      </w:pPr>
      <w:r w:rsidRPr="008C71D1">
        <w:rPr>
          <w:rFonts w:ascii="Times New Roman" w:eastAsia="Arial" w:hAnsi="Times New Roman" w:cs="Times New Roman"/>
          <w:sz w:val="24"/>
        </w:rPr>
        <w:t>Operating and maintenance costs, an adjustment to take into account the operating and maintenance costs of the Goods will be added to the Bid Price, for evaluation purposes only, if specified in BDS Sub-Clause ITB 41.3 (e). The adjustment will be evaluated in accordance with the methodology specified in the BDS Sub-Clause ITB 41.3 (e).</w:t>
      </w:r>
    </w:p>
    <w:p w:rsidR="008C71D1" w:rsidRPr="008C71D1" w:rsidRDefault="008C71D1" w:rsidP="008C71D1">
      <w:pPr>
        <w:spacing w:line="261" w:lineRule="auto"/>
        <w:ind w:left="940"/>
        <w:jc w:val="both"/>
        <w:rPr>
          <w:rFonts w:ascii="Times New Roman" w:eastAsia="Arial" w:hAnsi="Times New Roman" w:cs="Times New Roman"/>
          <w:sz w:val="24"/>
        </w:rPr>
        <w:sectPr w:rsidR="008C71D1" w:rsidRPr="008C71D1">
          <w:pgSz w:w="11900" w:h="15874"/>
          <w:pgMar w:top="1058" w:right="1126" w:bottom="362" w:left="1440" w:header="0" w:footer="0" w:gutter="0"/>
          <w:cols w:space="0" w:equalWidth="0">
            <w:col w:w="9340"/>
          </w:cols>
          <w:docGrid w:linePitch="360"/>
        </w:sect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8" w:right="1126" w:bottom="362" w:left="1440" w:header="0" w:footer="0" w:gutter="0"/>
          <w:cols w:space="0" w:equalWidth="0">
            <w:col w:w="9340"/>
          </w:cols>
          <w:docGrid w:linePitch="360"/>
        </w:sectPr>
      </w:pPr>
    </w:p>
    <w:p w:rsidR="008C71D1" w:rsidRPr="008C71D1" w:rsidRDefault="008C71D1" w:rsidP="008C71D1">
      <w:pPr>
        <w:spacing w:line="0" w:lineRule="atLeast"/>
        <w:ind w:left="846"/>
        <w:rPr>
          <w:rFonts w:ascii="Times New Roman" w:eastAsia="Arial" w:hAnsi="Times New Roman" w:cs="Times New Roman"/>
          <w:sz w:val="24"/>
        </w:rPr>
      </w:pPr>
      <w:bookmarkStart w:id="98" w:name="page47"/>
      <w:bookmarkEnd w:id="98"/>
      <w:r w:rsidRPr="008C71D1">
        <w:rPr>
          <w:rFonts w:ascii="Times New Roman" w:eastAsia="Arial" w:hAnsi="Times New Roman" w:cs="Times New Roman"/>
          <w:sz w:val="24"/>
        </w:rPr>
        <w:lastRenderedPageBreak/>
        <w:t>(e) Performance and productivity of the equipment. (insert one of the following)</w:t>
      </w:r>
    </w:p>
    <w:p w:rsidR="008C71D1" w:rsidRPr="008C71D1" w:rsidRDefault="008C71D1" w:rsidP="008C71D1">
      <w:pPr>
        <w:spacing w:line="300" w:lineRule="exact"/>
        <w:rPr>
          <w:rFonts w:ascii="Times New Roman" w:eastAsia="Times New Roman" w:hAnsi="Times New Roman" w:cs="Times New Roman"/>
        </w:rPr>
      </w:pPr>
    </w:p>
    <w:p w:rsidR="008C71D1" w:rsidRPr="008C71D1" w:rsidRDefault="008C71D1" w:rsidP="00AC17DF">
      <w:pPr>
        <w:numPr>
          <w:ilvl w:val="0"/>
          <w:numId w:val="47"/>
        </w:numPr>
        <w:tabs>
          <w:tab w:val="left" w:pos="1246"/>
        </w:tabs>
        <w:spacing w:line="250" w:lineRule="auto"/>
        <w:ind w:left="1246" w:hanging="406"/>
        <w:jc w:val="both"/>
        <w:rPr>
          <w:rFonts w:ascii="Times New Roman" w:eastAsia="Arial" w:hAnsi="Times New Roman" w:cs="Times New Roman"/>
          <w:sz w:val="24"/>
        </w:rPr>
      </w:pPr>
      <w:r w:rsidRPr="008C71D1">
        <w:rPr>
          <w:rFonts w:ascii="Times New Roman" w:eastAsia="Arial" w:hAnsi="Times New Roman" w:cs="Times New Roman"/>
          <w:sz w:val="24"/>
        </w:rPr>
        <w:t>Performance and productivity of the equipment. An adjustment representing the capitalized cost of additional operating costs over the life of the plant will be added to the Bid Price, for evaluation purposes, if specified in BDS Sub-Clause ITB41.3 (e). The adjustment will be evaluated based on the drop in the guaranteed performance or efficiency offered in the Bid below the norm of 100, using the methodology specified in BDS Sub-Clause ITB41.3 (e).</w:t>
      </w:r>
    </w:p>
    <w:p w:rsidR="008C71D1" w:rsidRPr="008C71D1" w:rsidRDefault="008C71D1" w:rsidP="008C71D1">
      <w:pPr>
        <w:spacing w:line="3" w:lineRule="exact"/>
        <w:rPr>
          <w:rFonts w:ascii="Times New Roman" w:eastAsia="Arial" w:hAnsi="Times New Roman" w:cs="Times New Roman"/>
          <w:sz w:val="24"/>
        </w:rPr>
      </w:pPr>
    </w:p>
    <w:p w:rsidR="008C71D1" w:rsidRPr="008C71D1" w:rsidRDefault="008C71D1" w:rsidP="008C71D1">
      <w:pPr>
        <w:spacing w:line="0" w:lineRule="atLeast"/>
        <w:ind w:left="1246"/>
        <w:rPr>
          <w:rFonts w:ascii="Times New Roman" w:eastAsia="Arial" w:hAnsi="Times New Roman" w:cs="Times New Roman"/>
          <w:sz w:val="24"/>
        </w:rPr>
      </w:pPr>
      <w:r w:rsidRPr="008C71D1">
        <w:rPr>
          <w:rFonts w:ascii="Times New Roman" w:eastAsia="Arial" w:hAnsi="Times New Roman" w:cs="Times New Roman"/>
          <w:sz w:val="24"/>
        </w:rPr>
        <w:t>or</w:t>
      </w:r>
    </w:p>
    <w:p w:rsidR="008C71D1" w:rsidRPr="008C71D1" w:rsidRDefault="008C71D1" w:rsidP="008C71D1">
      <w:pPr>
        <w:spacing w:line="12" w:lineRule="exact"/>
        <w:rPr>
          <w:rFonts w:ascii="Times New Roman" w:eastAsia="Arial" w:hAnsi="Times New Roman" w:cs="Times New Roman"/>
          <w:sz w:val="24"/>
        </w:rPr>
      </w:pPr>
    </w:p>
    <w:p w:rsidR="008C71D1" w:rsidRPr="008C71D1" w:rsidRDefault="008C71D1" w:rsidP="00AC17DF">
      <w:pPr>
        <w:numPr>
          <w:ilvl w:val="0"/>
          <w:numId w:val="47"/>
        </w:numPr>
        <w:tabs>
          <w:tab w:val="left" w:pos="1246"/>
        </w:tabs>
        <w:spacing w:line="259" w:lineRule="auto"/>
        <w:ind w:left="1246" w:hanging="406"/>
        <w:jc w:val="both"/>
        <w:rPr>
          <w:rFonts w:ascii="Times New Roman" w:eastAsia="Arial" w:hAnsi="Times New Roman" w:cs="Times New Roman"/>
          <w:sz w:val="24"/>
        </w:rPr>
      </w:pPr>
      <w:r w:rsidRPr="008C71D1">
        <w:rPr>
          <w:rFonts w:ascii="Times New Roman" w:eastAsia="Arial" w:hAnsi="Times New Roman" w:cs="Times New Roman"/>
          <w:sz w:val="24"/>
        </w:rPr>
        <w:t>An adjustment to take into account the productivity of the Goods offered in the Bid will be added to the Bid Price, for evaluation purposes only, if specified in BDS Sub-Clause ITB 41.3 (e). The adjustment will be evaluated based on the cost per unit of the actual productivity of the Goods offered in the Bid with respect to minimum required values, using the methodology specified in BDS Sub-Clause ITB41.3 (e).</w:t>
      </w:r>
    </w:p>
    <w:p w:rsidR="008C71D1" w:rsidRPr="008C71D1" w:rsidRDefault="008C71D1" w:rsidP="008C71D1">
      <w:pPr>
        <w:spacing w:line="225" w:lineRule="exact"/>
        <w:rPr>
          <w:rFonts w:ascii="Times New Roman" w:eastAsia="Times New Roman" w:hAnsi="Times New Roman" w:cs="Times New Roman"/>
        </w:rPr>
      </w:pPr>
    </w:p>
    <w:p w:rsidR="008C71D1" w:rsidRPr="008C71D1" w:rsidRDefault="008C71D1" w:rsidP="00AC17DF">
      <w:pPr>
        <w:numPr>
          <w:ilvl w:val="1"/>
          <w:numId w:val="48"/>
        </w:numPr>
        <w:tabs>
          <w:tab w:val="left" w:pos="1246"/>
        </w:tabs>
        <w:spacing w:line="0" w:lineRule="atLeast"/>
        <w:ind w:left="1246" w:hanging="406"/>
        <w:rPr>
          <w:rFonts w:ascii="Times New Roman" w:eastAsia="Arial" w:hAnsi="Times New Roman" w:cs="Times New Roman"/>
          <w:b/>
          <w:sz w:val="24"/>
        </w:rPr>
      </w:pPr>
      <w:r w:rsidRPr="008C71D1">
        <w:rPr>
          <w:rFonts w:ascii="Times New Roman" w:eastAsia="Arial" w:hAnsi="Times New Roman" w:cs="Times New Roman"/>
          <w:b/>
          <w:sz w:val="24"/>
        </w:rPr>
        <w:t>Specific additional criteria</w:t>
      </w:r>
    </w:p>
    <w:p w:rsidR="008C71D1" w:rsidRPr="008C71D1" w:rsidRDefault="008C71D1" w:rsidP="008C71D1">
      <w:pPr>
        <w:spacing w:line="15" w:lineRule="exact"/>
        <w:rPr>
          <w:rFonts w:ascii="Times New Roman" w:eastAsia="Arial" w:hAnsi="Times New Roman" w:cs="Times New Roman"/>
          <w:b/>
          <w:sz w:val="24"/>
        </w:rPr>
      </w:pPr>
    </w:p>
    <w:p w:rsidR="008C71D1" w:rsidRPr="008C71D1" w:rsidRDefault="008C71D1" w:rsidP="008C71D1">
      <w:pPr>
        <w:spacing w:line="293" w:lineRule="auto"/>
        <w:ind w:left="1246"/>
        <w:rPr>
          <w:rFonts w:ascii="Times New Roman" w:eastAsia="Arial" w:hAnsi="Times New Roman" w:cs="Times New Roman"/>
          <w:sz w:val="24"/>
        </w:rPr>
      </w:pPr>
      <w:r w:rsidRPr="008C71D1">
        <w:rPr>
          <w:rFonts w:ascii="Times New Roman" w:eastAsia="Arial" w:hAnsi="Times New Roman" w:cs="Times New Roman"/>
          <w:sz w:val="24"/>
        </w:rPr>
        <w:t>Other specific additional criteria to be considered in the evaluation, and the evaluation method, shall be detailed in BDS Sub-Clause ITB 41.3 (e)]</w:t>
      </w:r>
    </w:p>
    <w:p w:rsidR="008C71D1" w:rsidRPr="008C71D1" w:rsidRDefault="008C71D1" w:rsidP="008C71D1">
      <w:pPr>
        <w:spacing w:line="186" w:lineRule="exact"/>
        <w:rPr>
          <w:rFonts w:ascii="Times New Roman" w:eastAsia="Arial" w:hAnsi="Times New Roman" w:cs="Times New Roman"/>
          <w:b/>
          <w:sz w:val="24"/>
        </w:rPr>
      </w:pPr>
    </w:p>
    <w:p w:rsidR="008C71D1" w:rsidRPr="00F32C4B" w:rsidRDefault="008C71D1" w:rsidP="00AC17DF">
      <w:pPr>
        <w:pStyle w:val="Heading1"/>
        <w:numPr>
          <w:ilvl w:val="0"/>
          <w:numId w:val="119"/>
        </w:numPr>
        <w:rPr>
          <w:rFonts w:ascii="Times New Roman" w:eastAsia="Arial" w:hAnsi="Times New Roman" w:cs="Times New Roman"/>
        </w:rPr>
      </w:pPr>
      <w:bookmarkStart w:id="99" w:name="_Toc141094979"/>
      <w:r w:rsidRPr="00F32C4B">
        <w:rPr>
          <w:rFonts w:ascii="Times New Roman" w:eastAsia="Arial" w:hAnsi="Times New Roman" w:cs="Times New Roman"/>
        </w:rPr>
        <w:t>Multiple Contracts (ITB41.6)</w:t>
      </w:r>
      <w:bookmarkEnd w:id="99"/>
    </w:p>
    <w:p w:rsidR="008C71D1" w:rsidRPr="008C71D1" w:rsidRDefault="008C71D1" w:rsidP="008C71D1">
      <w:pPr>
        <w:spacing w:line="15" w:lineRule="exact"/>
        <w:rPr>
          <w:rFonts w:ascii="Times New Roman" w:eastAsia="Arial" w:hAnsi="Times New Roman" w:cs="Times New Roman"/>
          <w:b/>
          <w:sz w:val="24"/>
        </w:rPr>
      </w:pPr>
    </w:p>
    <w:p w:rsidR="008C71D1" w:rsidRPr="008C71D1" w:rsidRDefault="008C71D1" w:rsidP="008C71D1">
      <w:pPr>
        <w:spacing w:line="293" w:lineRule="auto"/>
        <w:ind w:left="866"/>
        <w:rPr>
          <w:rFonts w:ascii="Times New Roman" w:eastAsia="Arial" w:hAnsi="Times New Roman" w:cs="Times New Roman"/>
          <w:sz w:val="24"/>
        </w:rPr>
      </w:pPr>
      <w:r w:rsidRPr="008C71D1">
        <w:rPr>
          <w:rFonts w:ascii="Times New Roman" w:eastAsia="Arial" w:hAnsi="Times New Roman" w:cs="Times New Roman"/>
          <w:sz w:val="24"/>
        </w:rPr>
        <w:t>The Procuring agency shall award multiple contracts to the Bidder that offers the lowest evaluated combination of Bids (one contract per Bid).</w:t>
      </w:r>
    </w:p>
    <w:p w:rsidR="008C71D1" w:rsidRPr="008C71D1" w:rsidRDefault="008C71D1" w:rsidP="008C71D1">
      <w:pPr>
        <w:spacing w:line="186" w:lineRule="exact"/>
        <w:rPr>
          <w:rFonts w:ascii="Times New Roman" w:eastAsia="Arial" w:hAnsi="Times New Roman" w:cs="Times New Roman"/>
          <w:b/>
          <w:sz w:val="24"/>
        </w:rPr>
      </w:pPr>
    </w:p>
    <w:p w:rsidR="008C71D1" w:rsidRPr="008C71D1" w:rsidRDefault="008C71D1" w:rsidP="008C71D1">
      <w:pPr>
        <w:spacing w:line="0" w:lineRule="atLeast"/>
        <w:ind w:left="866"/>
        <w:rPr>
          <w:rFonts w:ascii="Times New Roman" w:eastAsia="Arial" w:hAnsi="Times New Roman" w:cs="Times New Roman"/>
          <w:b/>
          <w:sz w:val="24"/>
        </w:rPr>
      </w:pPr>
      <w:r w:rsidRPr="008C71D1">
        <w:rPr>
          <w:rFonts w:ascii="Times New Roman" w:eastAsia="Arial" w:hAnsi="Times New Roman" w:cs="Times New Roman"/>
          <w:b/>
          <w:sz w:val="24"/>
        </w:rPr>
        <w:t>The Procuring agency shall:</w:t>
      </w:r>
    </w:p>
    <w:p w:rsidR="008C71D1" w:rsidRPr="008C71D1" w:rsidRDefault="008C71D1" w:rsidP="008C71D1">
      <w:pPr>
        <w:spacing w:line="303" w:lineRule="exact"/>
        <w:rPr>
          <w:rFonts w:ascii="Times New Roman" w:eastAsia="Arial" w:hAnsi="Times New Roman" w:cs="Times New Roman"/>
          <w:b/>
          <w:sz w:val="24"/>
        </w:rPr>
      </w:pPr>
    </w:p>
    <w:p w:rsidR="008C71D1" w:rsidRPr="008C71D1" w:rsidRDefault="008C71D1" w:rsidP="00AC17DF">
      <w:pPr>
        <w:numPr>
          <w:ilvl w:val="1"/>
          <w:numId w:val="49"/>
        </w:numPr>
        <w:tabs>
          <w:tab w:val="left" w:pos="1246"/>
        </w:tabs>
        <w:spacing w:line="293"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evaluate only lots or contracts that include at least the percentages of items per lot and quantity per item as specified in ITB Sub-Clause 18.7.</w:t>
      </w:r>
    </w:p>
    <w:p w:rsidR="008C71D1" w:rsidRPr="008C71D1" w:rsidRDefault="008C71D1" w:rsidP="008C71D1">
      <w:pPr>
        <w:spacing w:line="190" w:lineRule="exact"/>
        <w:rPr>
          <w:rFonts w:ascii="Times New Roman" w:eastAsia="Arial" w:hAnsi="Times New Roman" w:cs="Times New Roman"/>
          <w:sz w:val="24"/>
        </w:rPr>
      </w:pPr>
    </w:p>
    <w:p w:rsidR="008C71D1" w:rsidRPr="008C71D1" w:rsidRDefault="008C71D1" w:rsidP="00AC17DF">
      <w:pPr>
        <w:numPr>
          <w:ilvl w:val="1"/>
          <w:numId w:val="49"/>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take into account:</w:t>
      </w:r>
    </w:p>
    <w:p w:rsidR="008C71D1" w:rsidRPr="008C71D1" w:rsidRDefault="008C71D1" w:rsidP="008C71D1">
      <w:pPr>
        <w:spacing w:line="300" w:lineRule="exact"/>
        <w:rPr>
          <w:rFonts w:ascii="Times New Roman" w:eastAsia="Times New Roman" w:hAnsi="Times New Roman" w:cs="Times New Roman"/>
        </w:rPr>
      </w:pPr>
    </w:p>
    <w:p w:rsidR="008C71D1" w:rsidRPr="008C71D1" w:rsidRDefault="008C71D1" w:rsidP="00AC17DF">
      <w:pPr>
        <w:numPr>
          <w:ilvl w:val="0"/>
          <w:numId w:val="50"/>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the best-evaluated Bid for each lot; and</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50"/>
        </w:numPr>
        <w:tabs>
          <w:tab w:val="left" w:pos="1246"/>
        </w:tabs>
        <w:spacing w:line="293" w:lineRule="auto"/>
        <w:ind w:left="1246" w:hanging="406"/>
        <w:rPr>
          <w:rFonts w:ascii="Times New Roman" w:eastAsia="Arial" w:hAnsi="Times New Roman" w:cs="Times New Roman"/>
          <w:sz w:val="24"/>
        </w:rPr>
      </w:pPr>
      <w:r w:rsidRPr="008C71D1">
        <w:rPr>
          <w:rFonts w:ascii="Times New Roman" w:eastAsia="Arial" w:hAnsi="Times New Roman" w:cs="Times New Roman"/>
          <w:sz w:val="24"/>
        </w:rPr>
        <w:t>the price reduction per lot and the methodology for its application as offered by the Bidder in its Bid.</w:t>
      </w:r>
    </w:p>
    <w:bookmarkEnd w:id="95"/>
    <w:p w:rsidR="008C71D1" w:rsidRPr="008C71D1" w:rsidRDefault="008C71D1" w:rsidP="008C71D1">
      <w:pPr>
        <w:tabs>
          <w:tab w:val="left" w:pos="1246"/>
        </w:tabs>
        <w:spacing w:line="293" w:lineRule="auto"/>
        <w:ind w:left="1246" w:hanging="406"/>
        <w:rPr>
          <w:rFonts w:ascii="Times New Roman" w:eastAsia="Arial" w:hAnsi="Times New Roman" w:cs="Times New Roman"/>
          <w:sz w:val="24"/>
        </w:rPr>
        <w:sectPr w:rsidR="008C71D1" w:rsidRPr="008C71D1">
          <w:pgSz w:w="11900" w:h="15874"/>
          <w:pgMar w:top="1058" w:right="1126" w:bottom="362" w:left="1134" w:header="0" w:footer="0" w:gutter="0"/>
          <w:cols w:space="0" w:equalWidth="0">
            <w:col w:w="9646"/>
          </w:cols>
          <w:docGrid w:linePitch="360"/>
        </w:sect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Default="008C71D1" w:rsidP="008C71D1">
      <w:pPr>
        <w:spacing w:line="200" w:lineRule="exact"/>
        <w:rPr>
          <w:rFonts w:ascii="Times New Roman" w:eastAsia="Times New Roman" w:hAnsi="Times New Roman" w:cs="Times New Roman"/>
        </w:rPr>
      </w:pPr>
    </w:p>
    <w:p w:rsidR="00D502E2" w:rsidRDefault="00D502E2" w:rsidP="008C71D1">
      <w:pPr>
        <w:spacing w:line="200" w:lineRule="exact"/>
        <w:rPr>
          <w:rFonts w:ascii="Times New Roman" w:eastAsia="Times New Roman" w:hAnsi="Times New Roman" w:cs="Times New Roman"/>
        </w:rPr>
      </w:pPr>
    </w:p>
    <w:p w:rsidR="00D502E2" w:rsidRDefault="00D502E2" w:rsidP="008C71D1">
      <w:pPr>
        <w:spacing w:line="200" w:lineRule="exact"/>
        <w:rPr>
          <w:rFonts w:ascii="Times New Roman" w:eastAsia="Times New Roman" w:hAnsi="Times New Roman" w:cs="Times New Roman"/>
        </w:rPr>
      </w:pPr>
    </w:p>
    <w:p w:rsidR="00D502E2" w:rsidRDefault="00D502E2" w:rsidP="008C71D1">
      <w:pPr>
        <w:spacing w:line="200" w:lineRule="exact"/>
        <w:rPr>
          <w:rFonts w:ascii="Times New Roman" w:eastAsia="Times New Roman" w:hAnsi="Times New Roman" w:cs="Times New Roman"/>
        </w:rPr>
      </w:pPr>
    </w:p>
    <w:p w:rsidR="00D502E2" w:rsidRPr="008C71D1" w:rsidRDefault="00D502E2"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8" w:right="1126" w:bottom="362" w:left="1134" w:header="0" w:footer="0" w:gutter="0"/>
          <w:cols w:space="0" w:equalWidth="0">
            <w:col w:w="9646"/>
          </w:cols>
          <w:docGrid w:linePitch="360"/>
        </w:sectPr>
      </w:pPr>
    </w:p>
    <w:p w:rsidR="008C71D1" w:rsidRPr="008C71D1" w:rsidRDefault="008C71D1" w:rsidP="008C71D1">
      <w:pPr>
        <w:spacing w:line="0" w:lineRule="atLeast"/>
        <w:ind w:left="2040"/>
        <w:rPr>
          <w:rFonts w:ascii="Times New Roman" w:eastAsia="Arial" w:hAnsi="Times New Roman" w:cs="Times New Roman"/>
          <w:b/>
          <w:sz w:val="24"/>
        </w:rPr>
      </w:pPr>
      <w:bookmarkStart w:id="100" w:name="page48"/>
      <w:bookmarkEnd w:id="100"/>
      <w:r w:rsidRPr="008C71D1">
        <w:rPr>
          <w:rFonts w:ascii="Times New Roman" w:eastAsia="Arial" w:hAnsi="Times New Roman" w:cs="Times New Roman"/>
          <w:b/>
          <w:sz w:val="24"/>
        </w:rPr>
        <w:lastRenderedPageBreak/>
        <w:t xml:space="preserve">SECTION IV. BIDDING FORMS </w:t>
      </w:r>
    </w:p>
    <w:p w:rsidR="008C71D1" w:rsidRPr="008C71D1" w:rsidRDefault="008C71D1" w:rsidP="008C71D1">
      <w:pPr>
        <w:spacing w:line="200" w:lineRule="exact"/>
        <w:rPr>
          <w:rFonts w:ascii="Times New Roman" w:eastAsia="Times New Roman" w:hAnsi="Times New Roman" w:cs="Times New Roman"/>
        </w:rPr>
      </w:pPr>
    </w:p>
    <w:sdt>
      <w:sdtPr>
        <w:rPr>
          <w:rFonts w:ascii="Times New Roman" w:eastAsia="Calibri" w:hAnsi="Times New Roman" w:cs="Times New Roman"/>
          <w:b w:val="0"/>
          <w:bCs w:val="0"/>
          <w:color w:val="auto"/>
          <w:sz w:val="20"/>
          <w:szCs w:val="20"/>
          <w:lang w:bidi="bo-CN"/>
        </w:rPr>
        <w:id w:val="1684868946"/>
        <w:docPartObj>
          <w:docPartGallery w:val="Table of Contents"/>
          <w:docPartUnique/>
        </w:docPartObj>
      </w:sdtPr>
      <w:sdtEndPr>
        <w:rPr>
          <w:noProof/>
        </w:rPr>
      </w:sdtEndPr>
      <w:sdtContent>
        <w:p w:rsidR="00D502E2" w:rsidRPr="00E9012E" w:rsidRDefault="00D502E2" w:rsidP="00D502E2">
          <w:pPr>
            <w:pStyle w:val="TOCHeading"/>
            <w:rPr>
              <w:rFonts w:ascii="Times New Roman" w:hAnsi="Times New Roman" w:cs="Times New Roman"/>
              <w:b w:val="0"/>
              <w:color w:val="000000" w:themeColor="text1"/>
              <w:sz w:val="24"/>
              <w:szCs w:val="24"/>
            </w:rPr>
          </w:pPr>
        </w:p>
        <w:p w:rsidR="00E9012E" w:rsidRPr="00E9012E" w:rsidRDefault="00D502E2">
          <w:pPr>
            <w:pStyle w:val="TOC1"/>
            <w:tabs>
              <w:tab w:val="right" w:leader="dot" w:pos="9470"/>
            </w:tabs>
            <w:rPr>
              <w:rFonts w:eastAsiaTheme="minorEastAsia" w:cstheme="minorBidi"/>
              <w:b w:val="0"/>
              <w:bCs w:val="0"/>
              <w:i w:val="0"/>
              <w:iCs w:val="0"/>
              <w:noProof/>
              <w:lang w:bidi="ar-SA"/>
            </w:rPr>
          </w:pPr>
          <w:r w:rsidRPr="00E9012E">
            <w:rPr>
              <w:rFonts w:ascii="Times New Roman" w:hAnsi="Times New Roman" w:cs="Times New Roman"/>
              <w:b w:val="0"/>
              <w:bCs w:val="0"/>
              <w:i w:val="0"/>
            </w:rPr>
            <w:fldChar w:fldCharType="begin"/>
          </w:r>
          <w:r w:rsidRPr="00E9012E">
            <w:rPr>
              <w:rFonts w:ascii="Times New Roman" w:hAnsi="Times New Roman" w:cs="Times New Roman"/>
              <w:b w:val="0"/>
              <w:i w:val="0"/>
            </w:rPr>
            <w:instrText xml:space="preserve"> TOC \o "1-3" \h \z \u \b SecIV</w:instrText>
          </w:r>
          <w:r w:rsidRPr="00E9012E">
            <w:rPr>
              <w:rFonts w:ascii="Times New Roman" w:hAnsi="Times New Roman" w:cs="Times New Roman"/>
              <w:b w:val="0"/>
              <w:bCs w:val="0"/>
              <w:i w:val="0"/>
            </w:rPr>
            <w:fldChar w:fldCharType="separate"/>
          </w:r>
          <w:hyperlink w:anchor="_Toc140058726" w:history="1">
            <w:r w:rsidR="00E9012E" w:rsidRPr="00E9012E">
              <w:rPr>
                <w:rStyle w:val="Hyperlink"/>
                <w:rFonts w:ascii="Times New Roman" w:eastAsia="Arial" w:hAnsi="Times New Roman" w:cs="Times New Roman"/>
                <w:b w:val="0"/>
                <w:i w:val="0"/>
                <w:noProof/>
              </w:rPr>
              <w:t>Bidder Information Form</w:t>
            </w:r>
            <w:r w:rsidR="00E9012E" w:rsidRPr="00E9012E">
              <w:rPr>
                <w:b w:val="0"/>
                <w:i w:val="0"/>
                <w:noProof/>
                <w:webHidden/>
              </w:rPr>
              <w:tab/>
            </w:r>
            <w:r w:rsidR="00E9012E" w:rsidRPr="00E9012E">
              <w:rPr>
                <w:b w:val="0"/>
                <w:i w:val="0"/>
                <w:noProof/>
                <w:webHidden/>
              </w:rPr>
              <w:fldChar w:fldCharType="begin"/>
            </w:r>
            <w:r w:rsidR="00E9012E" w:rsidRPr="00E9012E">
              <w:rPr>
                <w:b w:val="0"/>
                <w:i w:val="0"/>
                <w:noProof/>
                <w:webHidden/>
              </w:rPr>
              <w:instrText xml:space="preserve"> PAGEREF _Toc140058726 \h </w:instrText>
            </w:r>
            <w:r w:rsidR="00E9012E" w:rsidRPr="00E9012E">
              <w:rPr>
                <w:b w:val="0"/>
                <w:i w:val="0"/>
                <w:noProof/>
                <w:webHidden/>
              </w:rPr>
            </w:r>
            <w:r w:rsidR="00E9012E" w:rsidRPr="00E9012E">
              <w:rPr>
                <w:b w:val="0"/>
                <w:i w:val="0"/>
                <w:noProof/>
                <w:webHidden/>
              </w:rPr>
              <w:fldChar w:fldCharType="separate"/>
            </w:r>
            <w:r w:rsidR="00D826E4">
              <w:rPr>
                <w:b w:val="0"/>
                <w:i w:val="0"/>
                <w:noProof/>
                <w:webHidden/>
              </w:rPr>
              <w:t>46</w:t>
            </w:r>
            <w:r w:rsidR="00E9012E" w:rsidRPr="00E9012E">
              <w:rPr>
                <w:b w:val="0"/>
                <w:i w:val="0"/>
                <w:noProof/>
                <w:webHidden/>
              </w:rPr>
              <w:fldChar w:fldCharType="end"/>
            </w:r>
          </w:hyperlink>
        </w:p>
        <w:p w:rsidR="00E9012E" w:rsidRPr="00E9012E" w:rsidRDefault="006849FC">
          <w:pPr>
            <w:pStyle w:val="TOC1"/>
            <w:tabs>
              <w:tab w:val="right" w:leader="dot" w:pos="9470"/>
            </w:tabs>
            <w:rPr>
              <w:rFonts w:eastAsiaTheme="minorEastAsia" w:cstheme="minorBidi"/>
              <w:b w:val="0"/>
              <w:bCs w:val="0"/>
              <w:i w:val="0"/>
              <w:iCs w:val="0"/>
              <w:noProof/>
              <w:lang w:bidi="ar-SA"/>
            </w:rPr>
          </w:pPr>
          <w:hyperlink w:anchor="_Toc140058727" w:history="1">
            <w:r w:rsidR="00E9012E" w:rsidRPr="00E9012E">
              <w:rPr>
                <w:rStyle w:val="Hyperlink"/>
                <w:rFonts w:ascii="Times New Roman" w:eastAsia="Arial" w:hAnsi="Times New Roman" w:cs="Times New Roman"/>
                <w:b w:val="0"/>
                <w:i w:val="0"/>
                <w:noProof/>
              </w:rPr>
              <w:t>Bid Submission Sheet</w:t>
            </w:r>
            <w:r w:rsidR="00E9012E" w:rsidRPr="00E9012E">
              <w:rPr>
                <w:b w:val="0"/>
                <w:i w:val="0"/>
                <w:noProof/>
                <w:webHidden/>
              </w:rPr>
              <w:tab/>
            </w:r>
            <w:r w:rsidR="00E9012E" w:rsidRPr="00E9012E">
              <w:rPr>
                <w:b w:val="0"/>
                <w:i w:val="0"/>
                <w:noProof/>
                <w:webHidden/>
              </w:rPr>
              <w:fldChar w:fldCharType="begin"/>
            </w:r>
            <w:r w:rsidR="00E9012E" w:rsidRPr="00E9012E">
              <w:rPr>
                <w:b w:val="0"/>
                <w:i w:val="0"/>
                <w:noProof/>
                <w:webHidden/>
              </w:rPr>
              <w:instrText xml:space="preserve"> PAGEREF _Toc140058727 \h </w:instrText>
            </w:r>
            <w:r w:rsidR="00E9012E" w:rsidRPr="00E9012E">
              <w:rPr>
                <w:b w:val="0"/>
                <w:i w:val="0"/>
                <w:noProof/>
                <w:webHidden/>
              </w:rPr>
            </w:r>
            <w:r w:rsidR="00E9012E" w:rsidRPr="00E9012E">
              <w:rPr>
                <w:b w:val="0"/>
                <w:i w:val="0"/>
                <w:noProof/>
                <w:webHidden/>
              </w:rPr>
              <w:fldChar w:fldCharType="separate"/>
            </w:r>
            <w:r w:rsidR="00D826E4">
              <w:rPr>
                <w:b w:val="0"/>
                <w:i w:val="0"/>
                <w:noProof/>
                <w:webHidden/>
              </w:rPr>
              <w:t>48</w:t>
            </w:r>
            <w:r w:rsidR="00E9012E" w:rsidRPr="00E9012E">
              <w:rPr>
                <w:b w:val="0"/>
                <w:i w:val="0"/>
                <w:noProof/>
                <w:webHidden/>
              </w:rPr>
              <w:fldChar w:fldCharType="end"/>
            </w:r>
          </w:hyperlink>
        </w:p>
        <w:p w:rsidR="00E9012E" w:rsidRPr="00E9012E" w:rsidRDefault="006849FC">
          <w:pPr>
            <w:pStyle w:val="TOC1"/>
            <w:tabs>
              <w:tab w:val="right" w:leader="dot" w:pos="9470"/>
            </w:tabs>
            <w:rPr>
              <w:rFonts w:eastAsiaTheme="minorEastAsia" w:cstheme="minorBidi"/>
              <w:b w:val="0"/>
              <w:bCs w:val="0"/>
              <w:i w:val="0"/>
              <w:iCs w:val="0"/>
              <w:noProof/>
              <w:lang w:bidi="ar-SA"/>
            </w:rPr>
          </w:pPr>
          <w:hyperlink w:anchor="_Toc140058728" w:history="1">
            <w:r w:rsidR="00E9012E" w:rsidRPr="00E9012E">
              <w:rPr>
                <w:rStyle w:val="Hyperlink"/>
                <w:rFonts w:ascii="Times New Roman" w:eastAsia="Arial" w:hAnsi="Times New Roman" w:cs="Times New Roman"/>
                <w:b w:val="0"/>
                <w:i w:val="0"/>
                <w:noProof/>
              </w:rPr>
              <w:t>Price Schedule Forms</w:t>
            </w:r>
            <w:r w:rsidR="00E9012E" w:rsidRPr="00E9012E">
              <w:rPr>
                <w:b w:val="0"/>
                <w:i w:val="0"/>
                <w:noProof/>
                <w:webHidden/>
              </w:rPr>
              <w:tab/>
            </w:r>
            <w:r w:rsidR="00E9012E" w:rsidRPr="00E9012E">
              <w:rPr>
                <w:b w:val="0"/>
                <w:i w:val="0"/>
                <w:noProof/>
                <w:webHidden/>
              </w:rPr>
              <w:fldChar w:fldCharType="begin"/>
            </w:r>
            <w:r w:rsidR="00E9012E" w:rsidRPr="00E9012E">
              <w:rPr>
                <w:b w:val="0"/>
                <w:i w:val="0"/>
                <w:noProof/>
                <w:webHidden/>
              </w:rPr>
              <w:instrText xml:space="preserve"> PAGEREF _Toc140058728 \h </w:instrText>
            </w:r>
            <w:r w:rsidR="00E9012E" w:rsidRPr="00E9012E">
              <w:rPr>
                <w:b w:val="0"/>
                <w:i w:val="0"/>
                <w:noProof/>
                <w:webHidden/>
              </w:rPr>
            </w:r>
            <w:r w:rsidR="00E9012E" w:rsidRPr="00E9012E">
              <w:rPr>
                <w:b w:val="0"/>
                <w:i w:val="0"/>
                <w:noProof/>
                <w:webHidden/>
              </w:rPr>
              <w:fldChar w:fldCharType="separate"/>
            </w:r>
            <w:r w:rsidR="00D826E4">
              <w:rPr>
                <w:b w:val="0"/>
                <w:i w:val="0"/>
                <w:noProof/>
                <w:webHidden/>
              </w:rPr>
              <w:t>50</w:t>
            </w:r>
            <w:r w:rsidR="00E9012E" w:rsidRPr="00E9012E">
              <w:rPr>
                <w:b w:val="0"/>
                <w:i w:val="0"/>
                <w:noProof/>
                <w:webHidden/>
              </w:rPr>
              <w:fldChar w:fldCharType="end"/>
            </w:r>
          </w:hyperlink>
        </w:p>
        <w:p w:rsidR="00E9012E" w:rsidRPr="00E9012E" w:rsidRDefault="006849FC">
          <w:pPr>
            <w:pStyle w:val="TOC1"/>
            <w:tabs>
              <w:tab w:val="right" w:leader="dot" w:pos="9470"/>
            </w:tabs>
            <w:rPr>
              <w:rFonts w:eastAsiaTheme="minorEastAsia" w:cstheme="minorBidi"/>
              <w:b w:val="0"/>
              <w:bCs w:val="0"/>
              <w:i w:val="0"/>
              <w:iCs w:val="0"/>
              <w:noProof/>
              <w:lang w:bidi="ar-SA"/>
            </w:rPr>
          </w:pPr>
          <w:hyperlink w:anchor="_Toc140058729" w:history="1">
            <w:r w:rsidR="00E9012E" w:rsidRPr="00E9012E">
              <w:rPr>
                <w:rStyle w:val="Hyperlink"/>
                <w:rFonts w:ascii="Times New Roman" w:eastAsia="Arial" w:hAnsi="Times New Roman" w:cs="Times New Roman"/>
                <w:b w:val="0"/>
                <w:i w:val="0"/>
                <w:noProof/>
              </w:rPr>
              <w:t>Bid-Securing Declaration</w:t>
            </w:r>
            <w:r w:rsidR="00E9012E" w:rsidRPr="00E9012E">
              <w:rPr>
                <w:b w:val="0"/>
                <w:i w:val="0"/>
                <w:noProof/>
                <w:webHidden/>
              </w:rPr>
              <w:tab/>
            </w:r>
            <w:r w:rsidR="00E9012E" w:rsidRPr="00E9012E">
              <w:rPr>
                <w:b w:val="0"/>
                <w:i w:val="0"/>
                <w:noProof/>
                <w:webHidden/>
              </w:rPr>
              <w:fldChar w:fldCharType="begin"/>
            </w:r>
            <w:r w:rsidR="00E9012E" w:rsidRPr="00E9012E">
              <w:rPr>
                <w:b w:val="0"/>
                <w:i w:val="0"/>
                <w:noProof/>
                <w:webHidden/>
              </w:rPr>
              <w:instrText xml:space="preserve"> PAGEREF _Toc140058729 \h </w:instrText>
            </w:r>
            <w:r w:rsidR="00E9012E" w:rsidRPr="00E9012E">
              <w:rPr>
                <w:b w:val="0"/>
                <w:i w:val="0"/>
                <w:noProof/>
                <w:webHidden/>
              </w:rPr>
            </w:r>
            <w:r w:rsidR="00E9012E" w:rsidRPr="00E9012E">
              <w:rPr>
                <w:b w:val="0"/>
                <w:i w:val="0"/>
                <w:noProof/>
                <w:webHidden/>
              </w:rPr>
              <w:fldChar w:fldCharType="separate"/>
            </w:r>
            <w:r w:rsidR="00D826E4">
              <w:rPr>
                <w:b w:val="0"/>
                <w:i w:val="0"/>
                <w:noProof/>
                <w:webHidden/>
              </w:rPr>
              <w:t>54</w:t>
            </w:r>
            <w:r w:rsidR="00E9012E" w:rsidRPr="00E9012E">
              <w:rPr>
                <w:b w:val="0"/>
                <w:i w:val="0"/>
                <w:noProof/>
                <w:webHidden/>
              </w:rPr>
              <w:fldChar w:fldCharType="end"/>
            </w:r>
          </w:hyperlink>
        </w:p>
        <w:p w:rsidR="00E9012E" w:rsidRPr="00E9012E" w:rsidRDefault="006849FC">
          <w:pPr>
            <w:pStyle w:val="TOC1"/>
            <w:tabs>
              <w:tab w:val="right" w:leader="dot" w:pos="9470"/>
            </w:tabs>
            <w:rPr>
              <w:rFonts w:eastAsiaTheme="minorEastAsia" w:cstheme="minorBidi"/>
              <w:b w:val="0"/>
              <w:bCs w:val="0"/>
              <w:i w:val="0"/>
              <w:iCs w:val="0"/>
              <w:noProof/>
              <w:lang w:bidi="ar-SA"/>
            </w:rPr>
          </w:pPr>
          <w:hyperlink w:anchor="_Toc140058730" w:history="1">
            <w:r w:rsidR="00E9012E" w:rsidRPr="00E9012E">
              <w:rPr>
                <w:rStyle w:val="Hyperlink"/>
                <w:rFonts w:ascii="Times New Roman" w:eastAsia="Arial" w:hAnsi="Times New Roman" w:cs="Times New Roman"/>
                <w:b w:val="0"/>
                <w:i w:val="0"/>
                <w:noProof/>
              </w:rPr>
              <w:t>Manufacturer’s Authorization</w:t>
            </w:r>
            <w:r w:rsidR="00E9012E" w:rsidRPr="00E9012E">
              <w:rPr>
                <w:b w:val="0"/>
                <w:i w:val="0"/>
                <w:noProof/>
                <w:webHidden/>
              </w:rPr>
              <w:tab/>
            </w:r>
            <w:r w:rsidR="00E9012E" w:rsidRPr="00E9012E">
              <w:rPr>
                <w:b w:val="0"/>
                <w:i w:val="0"/>
                <w:noProof/>
                <w:webHidden/>
              </w:rPr>
              <w:fldChar w:fldCharType="begin"/>
            </w:r>
            <w:r w:rsidR="00E9012E" w:rsidRPr="00E9012E">
              <w:rPr>
                <w:b w:val="0"/>
                <w:i w:val="0"/>
                <w:noProof/>
                <w:webHidden/>
              </w:rPr>
              <w:instrText xml:space="preserve"> PAGEREF _Toc140058730 \h </w:instrText>
            </w:r>
            <w:r w:rsidR="00E9012E" w:rsidRPr="00E9012E">
              <w:rPr>
                <w:b w:val="0"/>
                <w:i w:val="0"/>
                <w:noProof/>
                <w:webHidden/>
              </w:rPr>
            </w:r>
            <w:r w:rsidR="00E9012E" w:rsidRPr="00E9012E">
              <w:rPr>
                <w:b w:val="0"/>
                <w:i w:val="0"/>
                <w:noProof/>
                <w:webHidden/>
              </w:rPr>
              <w:fldChar w:fldCharType="separate"/>
            </w:r>
            <w:r w:rsidR="00D826E4">
              <w:rPr>
                <w:b w:val="0"/>
                <w:i w:val="0"/>
                <w:noProof/>
                <w:webHidden/>
              </w:rPr>
              <w:t>55</w:t>
            </w:r>
            <w:r w:rsidR="00E9012E" w:rsidRPr="00E9012E">
              <w:rPr>
                <w:b w:val="0"/>
                <w:i w:val="0"/>
                <w:noProof/>
                <w:webHidden/>
              </w:rPr>
              <w:fldChar w:fldCharType="end"/>
            </w:r>
          </w:hyperlink>
        </w:p>
        <w:p w:rsidR="00E9012E" w:rsidRPr="00E9012E" w:rsidRDefault="006849FC">
          <w:pPr>
            <w:pStyle w:val="TOC1"/>
            <w:tabs>
              <w:tab w:val="right" w:leader="dot" w:pos="9470"/>
            </w:tabs>
            <w:rPr>
              <w:rFonts w:eastAsiaTheme="minorEastAsia" w:cstheme="minorBidi"/>
              <w:b w:val="0"/>
              <w:bCs w:val="0"/>
              <w:i w:val="0"/>
              <w:iCs w:val="0"/>
              <w:noProof/>
              <w:lang w:bidi="ar-SA"/>
            </w:rPr>
          </w:pPr>
          <w:hyperlink w:anchor="_Toc140058731" w:history="1">
            <w:r w:rsidR="00E9012E" w:rsidRPr="00E9012E">
              <w:rPr>
                <w:rStyle w:val="Hyperlink"/>
                <w:rFonts w:ascii="Times New Roman" w:eastAsia="Arial" w:hAnsi="Times New Roman" w:cs="Times New Roman"/>
                <w:b w:val="0"/>
                <w:i w:val="0"/>
                <w:noProof/>
              </w:rPr>
              <w:t>INTEGRITY PACT</w:t>
            </w:r>
            <w:r w:rsidR="00E9012E" w:rsidRPr="00E9012E">
              <w:rPr>
                <w:b w:val="0"/>
                <w:i w:val="0"/>
                <w:noProof/>
                <w:webHidden/>
              </w:rPr>
              <w:tab/>
            </w:r>
            <w:r w:rsidR="00E9012E" w:rsidRPr="00E9012E">
              <w:rPr>
                <w:b w:val="0"/>
                <w:i w:val="0"/>
                <w:noProof/>
                <w:webHidden/>
              </w:rPr>
              <w:fldChar w:fldCharType="begin"/>
            </w:r>
            <w:r w:rsidR="00E9012E" w:rsidRPr="00E9012E">
              <w:rPr>
                <w:b w:val="0"/>
                <w:i w:val="0"/>
                <w:noProof/>
                <w:webHidden/>
              </w:rPr>
              <w:instrText xml:space="preserve"> PAGEREF _Toc140058731 \h </w:instrText>
            </w:r>
            <w:r w:rsidR="00E9012E" w:rsidRPr="00E9012E">
              <w:rPr>
                <w:b w:val="0"/>
                <w:i w:val="0"/>
                <w:noProof/>
                <w:webHidden/>
              </w:rPr>
            </w:r>
            <w:r w:rsidR="00E9012E" w:rsidRPr="00E9012E">
              <w:rPr>
                <w:b w:val="0"/>
                <w:i w:val="0"/>
                <w:noProof/>
                <w:webHidden/>
              </w:rPr>
              <w:fldChar w:fldCharType="separate"/>
            </w:r>
            <w:r w:rsidR="00D826E4">
              <w:rPr>
                <w:b w:val="0"/>
                <w:i w:val="0"/>
                <w:noProof/>
                <w:webHidden/>
              </w:rPr>
              <w:t>56</w:t>
            </w:r>
            <w:r w:rsidR="00E9012E" w:rsidRPr="00E9012E">
              <w:rPr>
                <w:b w:val="0"/>
                <w:i w:val="0"/>
                <w:noProof/>
                <w:webHidden/>
              </w:rPr>
              <w:fldChar w:fldCharType="end"/>
            </w:r>
          </w:hyperlink>
        </w:p>
        <w:p w:rsidR="00E9012E" w:rsidRPr="00E9012E" w:rsidRDefault="006849FC">
          <w:pPr>
            <w:pStyle w:val="TOC1"/>
            <w:tabs>
              <w:tab w:val="right" w:leader="dot" w:pos="9470"/>
            </w:tabs>
            <w:rPr>
              <w:rFonts w:eastAsiaTheme="minorEastAsia" w:cstheme="minorBidi"/>
              <w:b w:val="0"/>
              <w:bCs w:val="0"/>
              <w:i w:val="0"/>
              <w:iCs w:val="0"/>
              <w:noProof/>
              <w:lang w:bidi="ar-SA"/>
            </w:rPr>
          </w:pPr>
          <w:hyperlink w:anchor="_Toc140058732" w:history="1">
            <w:r w:rsidR="00E9012E" w:rsidRPr="00E9012E">
              <w:rPr>
                <w:rStyle w:val="Hyperlink"/>
                <w:rFonts w:ascii="Times New Roman" w:eastAsia="Arial" w:hAnsi="Times New Roman" w:cs="Times New Roman"/>
                <w:b w:val="0"/>
                <w:i w:val="0"/>
                <w:noProof/>
              </w:rPr>
              <w:t>Letter of Intent</w:t>
            </w:r>
            <w:r w:rsidR="00E9012E" w:rsidRPr="00E9012E">
              <w:rPr>
                <w:b w:val="0"/>
                <w:i w:val="0"/>
                <w:noProof/>
                <w:webHidden/>
              </w:rPr>
              <w:tab/>
            </w:r>
            <w:r w:rsidR="00E9012E" w:rsidRPr="00E9012E">
              <w:rPr>
                <w:b w:val="0"/>
                <w:i w:val="0"/>
                <w:noProof/>
                <w:webHidden/>
              </w:rPr>
              <w:fldChar w:fldCharType="begin"/>
            </w:r>
            <w:r w:rsidR="00E9012E" w:rsidRPr="00E9012E">
              <w:rPr>
                <w:b w:val="0"/>
                <w:i w:val="0"/>
                <w:noProof/>
                <w:webHidden/>
              </w:rPr>
              <w:instrText xml:space="preserve"> PAGEREF _Toc140058732 \h </w:instrText>
            </w:r>
            <w:r w:rsidR="00E9012E" w:rsidRPr="00E9012E">
              <w:rPr>
                <w:b w:val="0"/>
                <w:i w:val="0"/>
                <w:noProof/>
                <w:webHidden/>
              </w:rPr>
            </w:r>
            <w:r w:rsidR="00E9012E" w:rsidRPr="00E9012E">
              <w:rPr>
                <w:b w:val="0"/>
                <w:i w:val="0"/>
                <w:noProof/>
                <w:webHidden/>
              </w:rPr>
              <w:fldChar w:fldCharType="separate"/>
            </w:r>
            <w:r w:rsidR="00D826E4">
              <w:rPr>
                <w:b w:val="0"/>
                <w:i w:val="0"/>
                <w:noProof/>
                <w:webHidden/>
              </w:rPr>
              <w:t>59</w:t>
            </w:r>
            <w:r w:rsidR="00E9012E" w:rsidRPr="00E9012E">
              <w:rPr>
                <w:b w:val="0"/>
                <w:i w:val="0"/>
                <w:noProof/>
                <w:webHidden/>
              </w:rPr>
              <w:fldChar w:fldCharType="end"/>
            </w:r>
          </w:hyperlink>
        </w:p>
        <w:p w:rsidR="00D502E2" w:rsidRDefault="00D502E2" w:rsidP="00D502E2">
          <w:pPr>
            <w:rPr>
              <w:rFonts w:ascii="Times New Roman" w:hAnsi="Times New Roman" w:cs="Times New Roman"/>
              <w:noProof/>
            </w:rPr>
          </w:pPr>
          <w:r w:rsidRPr="00E9012E">
            <w:rPr>
              <w:rFonts w:ascii="Times New Roman" w:hAnsi="Times New Roman" w:cs="Times New Roman"/>
              <w:bCs/>
              <w:noProof/>
              <w:sz w:val="24"/>
              <w:szCs w:val="24"/>
            </w:rPr>
            <w:fldChar w:fldCharType="end"/>
          </w:r>
        </w:p>
      </w:sdtContent>
    </w:sdt>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5" w:right="1286" w:bottom="362" w:left="1140" w:header="0" w:footer="0" w:gutter="0"/>
          <w:cols w:space="0" w:equalWidth="0">
            <w:col w:w="9480"/>
          </w:cols>
          <w:docGrid w:linePitch="360"/>
        </w:sectPr>
      </w:pPr>
    </w:p>
    <w:p w:rsidR="008C71D1" w:rsidRPr="00D502E2" w:rsidRDefault="008C71D1" w:rsidP="00D502E2">
      <w:pPr>
        <w:pStyle w:val="Heading1"/>
        <w:jc w:val="center"/>
        <w:rPr>
          <w:rFonts w:ascii="Times New Roman" w:eastAsia="Arial" w:hAnsi="Times New Roman" w:cs="Times New Roman"/>
        </w:rPr>
      </w:pPr>
      <w:bookmarkStart w:id="101" w:name="page49"/>
      <w:bookmarkStart w:id="102" w:name="_Toc140058726"/>
      <w:bookmarkStart w:id="103" w:name="SecIV"/>
      <w:bookmarkEnd w:id="101"/>
      <w:r w:rsidRPr="00D502E2">
        <w:rPr>
          <w:rFonts w:ascii="Times New Roman" w:eastAsia="Arial" w:hAnsi="Times New Roman" w:cs="Times New Roman"/>
        </w:rPr>
        <w:lastRenderedPageBreak/>
        <w:t>Bidder Information Form</w:t>
      </w:r>
      <w:bookmarkEnd w:id="102"/>
    </w:p>
    <w:p w:rsidR="008C71D1" w:rsidRPr="008C71D1" w:rsidRDefault="008C71D1" w:rsidP="008C71D1">
      <w:pPr>
        <w:spacing w:line="0" w:lineRule="atLeast"/>
        <w:ind w:right="-99"/>
        <w:jc w:val="center"/>
        <w:rPr>
          <w:rFonts w:ascii="Times New Roman" w:eastAsia="Arial" w:hAnsi="Times New Roman" w:cs="Times New Roman"/>
          <w:b/>
          <w:sz w:val="24"/>
        </w:rPr>
      </w:pPr>
    </w:p>
    <w:p w:rsidR="008C71D1" w:rsidRPr="008C71D1" w:rsidRDefault="008C71D1" w:rsidP="008C71D1">
      <w:pPr>
        <w:spacing w:line="26" w:lineRule="exact"/>
        <w:rPr>
          <w:rFonts w:ascii="Times New Roman" w:eastAsia="Times New Roman" w:hAnsi="Times New Roman" w:cs="Times New Roman"/>
        </w:rPr>
      </w:pPr>
    </w:p>
    <w:p w:rsidR="008C71D1" w:rsidRPr="008C71D1" w:rsidRDefault="008C71D1" w:rsidP="008C71D1">
      <w:pPr>
        <w:spacing w:line="0" w:lineRule="atLeast"/>
        <w:ind w:right="-99"/>
        <w:jc w:val="center"/>
        <w:rPr>
          <w:rFonts w:ascii="Times New Roman" w:eastAsia="Arial" w:hAnsi="Times New Roman" w:cs="Times New Roman"/>
          <w:i/>
          <w:sz w:val="24"/>
        </w:rPr>
      </w:pPr>
      <w:r w:rsidRPr="008C71D1">
        <w:rPr>
          <w:rFonts w:ascii="Times New Roman" w:eastAsia="Arial" w:hAnsi="Times New Roman" w:cs="Times New Roman"/>
          <w:i/>
          <w:sz w:val="24"/>
        </w:rPr>
        <w:t>[The Bidder shall fill in this Form in accordance with the instructions indicated below. No</w:t>
      </w:r>
    </w:p>
    <w:p w:rsidR="008C71D1" w:rsidRPr="008C71D1" w:rsidRDefault="008C71D1" w:rsidP="008C71D1">
      <w:pPr>
        <w:spacing w:line="12" w:lineRule="exact"/>
        <w:rPr>
          <w:rFonts w:ascii="Times New Roman" w:eastAsia="Times New Roman" w:hAnsi="Times New Roman" w:cs="Times New Roman"/>
        </w:rPr>
      </w:pPr>
    </w:p>
    <w:p w:rsidR="008C71D1" w:rsidRPr="008C71D1" w:rsidRDefault="008C71D1" w:rsidP="008C71D1">
      <w:pPr>
        <w:spacing w:line="0" w:lineRule="atLeast"/>
        <w:ind w:right="-99"/>
        <w:jc w:val="center"/>
        <w:rPr>
          <w:rFonts w:ascii="Times New Roman" w:eastAsia="Arial" w:hAnsi="Times New Roman" w:cs="Times New Roman"/>
          <w:i/>
          <w:sz w:val="24"/>
        </w:rPr>
      </w:pPr>
      <w:r w:rsidRPr="008C71D1">
        <w:rPr>
          <w:rFonts w:ascii="Times New Roman" w:eastAsia="Arial" w:hAnsi="Times New Roman" w:cs="Times New Roman"/>
          <w:i/>
          <w:sz w:val="24"/>
        </w:rPr>
        <w:t>alterations to its format shall be permitted and no substitutions shall be accepted.]</w:t>
      </w:r>
    </w:p>
    <w:p w:rsidR="008C71D1" w:rsidRPr="008C71D1" w:rsidRDefault="008C71D1" w:rsidP="008C71D1">
      <w:pPr>
        <w:spacing w:line="290" w:lineRule="exact"/>
        <w:rPr>
          <w:rFonts w:ascii="Times New Roman" w:eastAsia="Times New Roman" w:hAnsi="Times New Roman" w:cs="Times New Roman"/>
        </w:rPr>
      </w:pPr>
    </w:p>
    <w:p w:rsidR="008C71D1" w:rsidRPr="008C71D1" w:rsidRDefault="008C71D1" w:rsidP="008C71D1">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 xml:space="preserve">Date: </w:t>
      </w:r>
      <w:r w:rsidRPr="008C71D1">
        <w:rPr>
          <w:rFonts w:ascii="Times New Roman" w:eastAsia="Arial" w:hAnsi="Times New Roman" w:cs="Times New Roman"/>
          <w:i/>
          <w:sz w:val="24"/>
        </w:rPr>
        <w:t>[insert date (as day, month and year) of Bid submissio</w:t>
      </w:r>
      <w:r w:rsidRPr="008C71D1">
        <w:rPr>
          <w:rFonts w:ascii="Times New Roman" w:eastAsia="Arial" w:hAnsi="Times New Roman" w:cs="Times New Roman"/>
          <w:sz w:val="24"/>
        </w:rPr>
        <w:t>n]</w:t>
      </w:r>
    </w:p>
    <w:p w:rsidR="008C71D1" w:rsidRPr="008C71D1" w:rsidRDefault="008C71D1" w:rsidP="008C71D1">
      <w:pPr>
        <w:spacing w:line="22" w:lineRule="exact"/>
        <w:rPr>
          <w:rFonts w:ascii="Times New Roman" w:eastAsia="Times New Roman" w:hAnsi="Times New Roman" w:cs="Times New Roman"/>
        </w:rPr>
      </w:pPr>
    </w:p>
    <w:p w:rsidR="008C71D1" w:rsidRPr="008C71D1" w:rsidRDefault="008C71D1" w:rsidP="008C71D1">
      <w:pPr>
        <w:spacing w:line="0" w:lineRule="atLeast"/>
        <w:rPr>
          <w:rFonts w:ascii="Times New Roman" w:eastAsia="Arial" w:hAnsi="Times New Roman" w:cs="Times New Roman"/>
          <w:i/>
          <w:sz w:val="24"/>
        </w:rPr>
      </w:pPr>
      <w:r w:rsidRPr="008C71D1">
        <w:rPr>
          <w:rFonts w:ascii="Times New Roman" w:eastAsia="Arial" w:hAnsi="Times New Roman" w:cs="Times New Roman"/>
          <w:sz w:val="24"/>
        </w:rPr>
        <w:t>Bid No.:</w:t>
      </w:r>
      <w:r w:rsidRPr="008C71D1">
        <w:rPr>
          <w:rFonts w:ascii="Times New Roman" w:eastAsia="Arial" w:hAnsi="Times New Roman" w:cs="Times New Roman"/>
          <w:i/>
          <w:sz w:val="24"/>
        </w:rPr>
        <w:t>[insert number of bidding process]</w:t>
      </w:r>
    </w:p>
    <w:p w:rsidR="008C71D1" w:rsidRPr="008C71D1" w:rsidRDefault="008C71D1" w:rsidP="008C71D1">
      <w:pPr>
        <w:spacing w:line="290" w:lineRule="exact"/>
        <w:rPr>
          <w:rFonts w:ascii="Times New Roman" w:eastAsia="Times New Roman" w:hAnsi="Times New Roman" w:cs="Times New Roman"/>
        </w:rPr>
      </w:pPr>
    </w:p>
    <w:p w:rsidR="008C71D1" w:rsidRPr="008C71D1" w:rsidRDefault="008C71D1" w:rsidP="008C71D1">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Page____________of_____________pages</w:t>
      </w:r>
    </w:p>
    <w:p w:rsidR="008C71D1" w:rsidRPr="008C71D1" w:rsidRDefault="008C71D1" w:rsidP="008C71D1">
      <w:pPr>
        <w:spacing w:line="20" w:lineRule="exact"/>
        <w:rPr>
          <w:rFonts w:ascii="Times New Roman" w:eastAsia="Times New Roman" w:hAnsi="Times New Roman" w:cs="Times New Roman"/>
        </w:rPr>
      </w:pPr>
      <w:r w:rsidRPr="008C71D1">
        <w:rPr>
          <w:rFonts w:ascii="Times New Roman" w:eastAsia="Arial" w:hAnsi="Times New Roman" w:cs="Times New Roman"/>
          <w:noProof/>
          <w:sz w:val="24"/>
        </w:rPr>
        <mc:AlternateContent>
          <mc:Choice Requires="wps">
            <w:drawing>
              <wp:anchor distT="0" distB="0" distL="114300" distR="114300" simplePos="0" relativeHeight="251700224" behindDoc="1" locked="0" layoutInCell="1" allowOverlap="1" wp14:anchorId="57089E1B" wp14:editId="00A66401">
                <wp:simplePos x="0" y="0"/>
                <wp:positionH relativeFrom="column">
                  <wp:posOffset>-3810</wp:posOffset>
                </wp:positionH>
                <wp:positionV relativeFrom="paragraph">
                  <wp:posOffset>218440</wp:posOffset>
                </wp:positionV>
                <wp:extent cx="6109970" cy="0"/>
                <wp:effectExtent l="0" t="0" r="0" b="0"/>
                <wp:wrapNone/>
                <wp:docPr id="105"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99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69F951" id="Line 103"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7.2pt" to="480.8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" strokeweight=".25pt">
                <o:lock v:ext="edit" shapetype="f"/>
              </v:line>
            </w:pict>
          </mc:Fallback>
        </mc:AlternateContent>
      </w:r>
      <w:r w:rsidRPr="008C71D1">
        <w:rPr>
          <w:rFonts w:ascii="Times New Roman" w:eastAsia="Arial" w:hAnsi="Times New Roman" w:cs="Times New Roman"/>
          <w:noProof/>
          <w:sz w:val="24"/>
        </w:rPr>
        <mc:AlternateContent>
          <mc:Choice Requires="wps">
            <w:drawing>
              <wp:anchor distT="0" distB="0" distL="114300" distR="114300" simplePos="0" relativeHeight="251701248" behindDoc="1" locked="0" layoutInCell="1" allowOverlap="1" wp14:anchorId="0A5726F3" wp14:editId="4C7DEEAD">
                <wp:simplePos x="0" y="0"/>
                <wp:positionH relativeFrom="column">
                  <wp:posOffset>-3810</wp:posOffset>
                </wp:positionH>
                <wp:positionV relativeFrom="paragraph">
                  <wp:posOffset>430530</wp:posOffset>
                </wp:positionV>
                <wp:extent cx="6109970" cy="0"/>
                <wp:effectExtent l="0" t="0" r="0" b="0"/>
                <wp:wrapNone/>
                <wp:docPr id="104"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99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A6FE50" id="Line 102"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3.9pt" to="480.8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" strokeweight=".25pt">
                <o:lock v:ext="edit" shapetype="f"/>
              </v:line>
            </w:pict>
          </mc:Fallback>
        </mc:AlternateContent>
      </w:r>
      <w:r w:rsidRPr="008C71D1">
        <w:rPr>
          <w:rFonts w:ascii="Times New Roman" w:eastAsia="Arial" w:hAnsi="Times New Roman" w:cs="Times New Roman"/>
          <w:noProof/>
          <w:sz w:val="24"/>
        </w:rPr>
        <mc:AlternateContent>
          <mc:Choice Requires="wps">
            <w:drawing>
              <wp:anchor distT="0" distB="0" distL="114300" distR="114300" simplePos="0" relativeHeight="251702272" behindDoc="1" locked="0" layoutInCell="1" allowOverlap="1" wp14:anchorId="163A433F" wp14:editId="54328254">
                <wp:simplePos x="0" y="0"/>
                <wp:positionH relativeFrom="column">
                  <wp:posOffset>-3810</wp:posOffset>
                </wp:positionH>
                <wp:positionV relativeFrom="paragraph">
                  <wp:posOffset>826135</wp:posOffset>
                </wp:positionV>
                <wp:extent cx="6109970" cy="0"/>
                <wp:effectExtent l="0" t="0" r="0" b="0"/>
                <wp:wrapNone/>
                <wp:docPr id="103"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99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C2FB98" id="Line 101"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65.05pt" to="480.8pt,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" strokeweight=".25pt">
                <o:lock v:ext="edit" shapetype="f"/>
              </v:line>
            </w:pict>
          </mc:Fallback>
        </mc:AlternateContent>
      </w:r>
      <w:r w:rsidRPr="008C71D1">
        <w:rPr>
          <w:rFonts w:ascii="Times New Roman" w:eastAsia="Arial" w:hAnsi="Times New Roman" w:cs="Times New Roman"/>
          <w:noProof/>
          <w:sz w:val="24"/>
        </w:rPr>
        <mc:AlternateContent>
          <mc:Choice Requires="wps">
            <w:drawing>
              <wp:anchor distT="0" distB="0" distL="114300" distR="114300" simplePos="0" relativeHeight="251703296" behindDoc="1" locked="0" layoutInCell="1" allowOverlap="1" wp14:anchorId="30BEC46E" wp14:editId="218289BA">
                <wp:simplePos x="0" y="0"/>
                <wp:positionH relativeFrom="column">
                  <wp:posOffset>-3810</wp:posOffset>
                </wp:positionH>
                <wp:positionV relativeFrom="paragraph">
                  <wp:posOffset>1221740</wp:posOffset>
                </wp:positionV>
                <wp:extent cx="6109970" cy="0"/>
                <wp:effectExtent l="0" t="0" r="0" b="0"/>
                <wp:wrapNone/>
                <wp:docPr id="10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99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E03F87" id="Line 100"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96.2pt" to="480.8pt,9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" strokeweight=".25pt">
                <o:lock v:ext="edit" shapetype="f"/>
              </v:line>
            </w:pict>
          </mc:Fallback>
        </mc:AlternateContent>
      </w:r>
      <w:r w:rsidRPr="008C71D1">
        <w:rPr>
          <w:rFonts w:ascii="Times New Roman" w:eastAsia="Arial" w:hAnsi="Times New Roman" w:cs="Times New Roman"/>
          <w:noProof/>
          <w:sz w:val="24"/>
        </w:rPr>
        <mc:AlternateContent>
          <mc:Choice Requires="wps">
            <w:drawing>
              <wp:anchor distT="0" distB="0" distL="114300" distR="114300" simplePos="0" relativeHeight="251704320" behindDoc="1" locked="0" layoutInCell="1" allowOverlap="1" wp14:anchorId="27EA6F47" wp14:editId="67BBADF0">
                <wp:simplePos x="0" y="0"/>
                <wp:positionH relativeFrom="column">
                  <wp:posOffset>-3810</wp:posOffset>
                </wp:positionH>
                <wp:positionV relativeFrom="paragraph">
                  <wp:posOffset>1434465</wp:posOffset>
                </wp:positionV>
                <wp:extent cx="6109970" cy="0"/>
                <wp:effectExtent l="0" t="0" r="0" b="0"/>
                <wp:wrapNone/>
                <wp:docPr id="101"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99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66A02B" id="Line 99"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12.95pt" to="480.8pt,1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" strokeweight=".25pt">
                <o:lock v:ext="edit" shapetype="f"/>
              </v:line>
            </w:pict>
          </mc:Fallback>
        </mc:AlternateContent>
      </w:r>
      <w:r w:rsidRPr="008C71D1">
        <w:rPr>
          <w:rFonts w:ascii="Times New Roman" w:eastAsia="Arial" w:hAnsi="Times New Roman" w:cs="Times New Roman"/>
          <w:noProof/>
          <w:sz w:val="24"/>
        </w:rPr>
        <mc:AlternateContent>
          <mc:Choice Requires="wps">
            <w:drawing>
              <wp:anchor distT="0" distB="0" distL="114300" distR="114300" simplePos="0" relativeHeight="251705344" behindDoc="1" locked="0" layoutInCell="1" allowOverlap="1" wp14:anchorId="260CC467" wp14:editId="52D772B1">
                <wp:simplePos x="0" y="0"/>
                <wp:positionH relativeFrom="column">
                  <wp:posOffset>-3810</wp:posOffset>
                </wp:positionH>
                <wp:positionV relativeFrom="paragraph">
                  <wp:posOffset>1829435</wp:posOffset>
                </wp:positionV>
                <wp:extent cx="6109970" cy="0"/>
                <wp:effectExtent l="0" t="0" r="0" b="0"/>
                <wp:wrapNone/>
                <wp:docPr id="100"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99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4F59CB" id="Line 98"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44.05pt" to="480.8pt,1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" strokeweight=".25pt">
                <o:lock v:ext="edit" shapetype="f"/>
              </v:line>
            </w:pict>
          </mc:Fallback>
        </mc:AlternateContent>
      </w:r>
      <w:r w:rsidRPr="008C71D1">
        <w:rPr>
          <w:rFonts w:ascii="Times New Roman" w:eastAsia="Arial" w:hAnsi="Times New Roman" w:cs="Times New Roman"/>
          <w:noProof/>
          <w:sz w:val="24"/>
        </w:rPr>
        <mc:AlternateContent>
          <mc:Choice Requires="wps">
            <w:drawing>
              <wp:anchor distT="0" distB="0" distL="114300" distR="114300" simplePos="0" relativeHeight="251706368" behindDoc="1" locked="0" layoutInCell="1" allowOverlap="1" wp14:anchorId="2E57D0E2" wp14:editId="79F54D1C">
                <wp:simplePos x="0" y="0"/>
                <wp:positionH relativeFrom="column">
                  <wp:posOffset>-3810</wp:posOffset>
                </wp:positionH>
                <wp:positionV relativeFrom="paragraph">
                  <wp:posOffset>2773680</wp:posOffset>
                </wp:positionV>
                <wp:extent cx="6109970" cy="0"/>
                <wp:effectExtent l="0" t="0" r="0" b="0"/>
                <wp:wrapNone/>
                <wp:docPr id="99"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99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284074" id="Line 97"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18.4pt" to="480.8pt,2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" strokeweight=".25pt">
                <o:lock v:ext="edit" shapetype="f"/>
              </v:line>
            </w:pict>
          </mc:Fallback>
        </mc:AlternateContent>
      </w:r>
      <w:r w:rsidRPr="008C71D1">
        <w:rPr>
          <w:rFonts w:ascii="Times New Roman" w:eastAsia="Arial" w:hAnsi="Times New Roman" w:cs="Times New Roman"/>
          <w:noProof/>
          <w:sz w:val="24"/>
        </w:rPr>
        <mc:AlternateContent>
          <mc:Choice Requires="wps">
            <w:drawing>
              <wp:anchor distT="0" distB="0" distL="114300" distR="114300" simplePos="0" relativeHeight="251707392" behindDoc="1" locked="0" layoutInCell="1" allowOverlap="1" wp14:anchorId="529C114C" wp14:editId="485080A1">
                <wp:simplePos x="0" y="0"/>
                <wp:positionH relativeFrom="column">
                  <wp:posOffset>-1905</wp:posOffset>
                </wp:positionH>
                <wp:positionV relativeFrom="paragraph">
                  <wp:posOffset>216535</wp:posOffset>
                </wp:positionV>
                <wp:extent cx="0" cy="4234180"/>
                <wp:effectExtent l="0" t="0" r="0" b="0"/>
                <wp:wrapNone/>
                <wp:docPr id="98"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234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D9FE4A" id="Line 96"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7.05pt" to="-.15pt,3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" strokeweight=".25pt">
                <o:lock v:ext="edit" shapetype="f"/>
              </v:line>
            </w:pict>
          </mc:Fallback>
        </mc:AlternateContent>
      </w:r>
      <w:r w:rsidRPr="008C71D1">
        <w:rPr>
          <w:rFonts w:ascii="Times New Roman" w:eastAsia="Arial" w:hAnsi="Times New Roman" w:cs="Times New Roman"/>
          <w:noProof/>
          <w:sz w:val="24"/>
        </w:rPr>
        <mc:AlternateContent>
          <mc:Choice Requires="wps">
            <w:drawing>
              <wp:anchor distT="0" distB="0" distL="114300" distR="114300" simplePos="0" relativeHeight="251708416" behindDoc="1" locked="0" layoutInCell="1" allowOverlap="1" wp14:anchorId="5363692B" wp14:editId="27C677CE">
                <wp:simplePos x="0" y="0"/>
                <wp:positionH relativeFrom="column">
                  <wp:posOffset>6104890</wp:posOffset>
                </wp:positionH>
                <wp:positionV relativeFrom="paragraph">
                  <wp:posOffset>216535</wp:posOffset>
                </wp:positionV>
                <wp:extent cx="0" cy="4234180"/>
                <wp:effectExtent l="0" t="0" r="0" b="0"/>
                <wp:wrapNone/>
                <wp:docPr id="97"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234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37E9C2" id="Line 95"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0.7pt,17.05pt" to="480.7pt,3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" strokeweight=".25pt">
                <o:lock v:ext="edit" shapetype="f"/>
              </v:line>
            </w:pict>
          </mc:Fallback>
        </mc:AlternateContent>
      </w:r>
    </w:p>
    <w:p w:rsidR="008C71D1" w:rsidRPr="008C71D1" w:rsidRDefault="008C71D1" w:rsidP="008C71D1">
      <w:pPr>
        <w:spacing w:line="329" w:lineRule="exact"/>
        <w:rPr>
          <w:rFonts w:ascii="Times New Roman" w:eastAsia="Times New Roman" w:hAnsi="Times New Roman" w:cs="Times New Roman"/>
        </w:rPr>
      </w:pPr>
    </w:p>
    <w:p w:rsidR="008C71D1" w:rsidRPr="008C71D1" w:rsidRDefault="008C71D1" w:rsidP="00AC17DF">
      <w:pPr>
        <w:numPr>
          <w:ilvl w:val="0"/>
          <w:numId w:val="51"/>
        </w:numPr>
        <w:tabs>
          <w:tab w:val="left" w:pos="940"/>
        </w:tabs>
        <w:spacing w:line="0" w:lineRule="atLeast"/>
        <w:ind w:left="940" w:hanging="864"/>
        <w:rPr>
          <w:rFonts w:ascii="Times New Roman" w:eastAsia="Arial" w:hAnsi="Times New Roman" w:cs="Times New Roman"/>
          <w:sz w:val="24"/>
        </w:rPr>
      </w:pPr>
      <w:r w:rsidRPr="008C71D1">
        <w:rPr>
          <w:rFonts w:ascii="Times New Roman" w:eastAsia="Arial" w:hAnsi="Times New Roman" w:cs="Times New Roman"/>
          <w:sz w:val="24"/>
        </w:rPr>
        <w:t>Bidder’s Legal Name [insert Bidder’s legal name]</w:t>
      </w:r>
    </w:p>
    <w:p w:rsidR="008C71D1" w:rsidRPr="008C71D1" w:rsidRDefault="008C71D1" w:rsidP="008C71D1">
      <w:pPr>
        <w:spacing w:line="59" w:lineRule="exact"/>
        <w:rPr>
          <w:rFonts w:ascii="Times New Roman" w:eastAsia="Times New Roman" w:hAnsi="Times New Roman" w:cs="Times New Roman"/>
        </w:rPr>
      </w:pPr>
    </w:p>
    <w:p w:rsidR="008C71D1" w:rsidRPr="008C71D1" w:rsidRDefault="008C71D1" w:rsidP="008C71D1">
      <w:pPr>
        <w:spacing w:line="270" w:lineRule="auto"/>
        <w:ind w:left="540" w:right="160" w:hanging="466"/>
        <w:rPr>
          <w:rFonts w:ascii="Times New Roman" w:eastAsia="Arial" w:hAnsi="Times New Roman" w:cs="Times New Roman"/>
          <w:i/>
          <w:sz w:val="24"/>
        </w:rPr>
      </w:pPr>
      <w:r w:rsidRPr="008C71D1">
        <w:rPr>
          <w:rFonts w:ascii="Times New Roman" w:eastAsia="Arial" w:hAnsi="Times New Roman" w:cs="Times New Roman"/>
          <w:sz w:val="24"/>
        </w:rPr>
        <w:t xml:space="preserve">2.In the case of a Joint Venture, Consortium or Association (JV/C/A) legal name of each </w:t>
      </w:r>
      <w:r w:rsidRPr="008C71D1">
        <w:rPr>
          <w:rFonts w:ascii="Times New Roman" w:eastAsia="Arial" w:hAnsi="Times New Roman" w:cs="Times New Roman"/>
          <w:i/>
          <w:sz w:val="24"/>
        </w:rPr>
        <w:t>[insert legal name of each party in JV/C/A]</w:t>
      </w:r>
    </w:p>
    <w:p w:rsidR="008C71D1" w:rsidRPr="008C71D1" w:rsidRDefault="008C71D1" w:rsidP="008C71D1">
      <w:pPr>
        <w:spacing w:line="2" w:lineRule="exact"/>
        <w:rPr>
          <w:rFonts w:ascii="Times New Roman" w:eastAsia="Times New Roman" w:hAnsi="Times New Roman" w:cs="Times New Roman"/>
        </w:rPr>
      </w:pPr>
    </w:p>
    <w:p w:rsidR="008C71D1" w:rsidRPr="008C71D1" w:rsidRDefault="008C71D1" w:rsidP="00AC17DF">
      <w:pPr>
        <w:numPr>
          <w:ilvl w:val="0"/>
          <w:numId w:val="52"/>
        </w:numPr>
        <w:tabs>
          <w:tab w:val="left" w:pos="940"/>
        </w:tabs>
        <w:spacing w:line="0" w:lineRule="atLeast"/>
        <w:ind w:left="940" w:hanging="864"/>
        <w:rPr>
          <w:rFonts w:ascii="Times New Roman" w:eastAsia="Arial" w:hAnsi="Times New Roman" w:cs="Times New Roman"/>
          <w:sz w:val="24"/>
        </w:rPr>
      </w:pPr>
      <w:r w:rsidRPr="008C71D1">
        <w:rPr>
          <w:rFonts w:ascii="Times New Roman" w:eastAsia="Arial" w:hAnsi="Times New Roman" w:cs="Times New Roman"/>
          <w:sz w:val="24"/>
        </w:rPr>
        <w:t xml:space="preserve">Bidder’s actual or intended Country of Registration: </w:t>
      </w:r>
      <w:r w:rsidRPr="008C71D1">
        <w:rPr>
          <w:rFonts w:ascii="Times New Roman" w:eastAsia="Arial" w:hAnsi="Times New Roman" w:cs="Times New Roman"/>
          <w:i/>
          <w:sz w:val="24"/>
        </w:rPr>
        <w:t>[insert actual or intended</w:t>
      </w:r>
    </w:p>
    <w:p w:rsidR="008C71D1" w:rsidRPr="008C71D1" w:rsidRDefault="008C71D1" w:rsidP="008C71D1">
      <w:pPr>
        <w:spacing w:line="22" w:lineRule="exact"/>
        <w:rPr>
          <w:rFonts w:ascii="Times New Roman" w:eastAsia="Arial" w:hAnsi="Times New Roman" w:cs="Times New Roman"/>
          <w:sz w:val="24"/>
        </w:rPr>
      </w:pPr>
    </w:p>
    <w:p w:rsidR="008C71D1" w:rsidRPr="008C71D1" w:rsidRDefault="008C71D1" w:rsidP="008C71D1">
      <w:pPr>
        <w:spacing w:line="0" w:lineRule="atLeast"/>
        <w:ind w:left="940"/>
        <w:rPr>
          <w:rFonts w:ascii="Times New Roman" w:eastAsia="Arial" w:hAnsi="Times New Roman" w:cs="Times New Roman"/>
          <w:i/>
          <w:sz w:val="24"/>
        </w:rPr>
      </w:pPr>
      <w:r w:rsidRPr="008C71D1">
        <w:rPr>
          <w:rFonts w:ascii="Times New Roman" w:eastAsia="Arial" w:hAnsi="Times New Roman" w:cs="Times New Roman"/>
          <w:i/>
          <w:sz w:val="24"/>
        </w:rPr>
        <w:t>Country of Registration]</w:t>
      </w:r>
    </w:p>
    <w:p w:rsidR="008C71D1" w:rsidRPr="008C71D1" w:rsidRDefault="008C71D1" w:rsidP="008C71D1">
      <w:pPr>
        <w:spacing w:line="48" w:lineRule="exact"/>
        <w:rPr>
          <w:rFonts w:ascii="Times New Roman" w:eastAsia="Arial" w:hAnsi="Times New Roman" w:cs="Times New Roman"/>
          <w:sz w:val="24"/>
        </w:rPr>
      </w:pPr>
    </w:p>
    <w:p w:rsidR="008C71D1" w:rsidRPr="008C71D1" w:rsidRDefault="008C71D1" w:rsidP="00AC17DF">
      <w:pPr>
        <w:numPr>
          <w:ilvl w:val="0"/>
          <w:numId w:val="52"/>
        </w:numPr>
        <w:tabs>
          <w:tab w:val="left" w:pos="940"/>
        </w:tabs>
        <w:spacing w:line="0" w:lineRule="atLeast"/>
        <w:ind w:left="940" w:hanging="864"/>
        <w:rPr>
          <w:rFonts w:ascii="Times New Roman" w:eastAsia="Arial" w:hAnsi="Times New Roman" w:cs="Times New Roman"/>
          <w:sz w:val="24"/>
        </w:rPr>
      </w:pPr>
      <w:r w:rsidRPr="008C71D1">
        <w:rPr>
          <w:rFonts w:ascii="Times New Roman" w:eastAsia="Arial" w:hAnsi="Times New Roman" w:cs="Times New Roman"/>
          <w:sz w:val="24"/>
        </w:rPr>
        <w:t xml:space="preserve">Bidder’s Year of Registration: </w:t>
      </w:r>
      <w:r w:rsidRPr="008C71D1">
        <w:rPr>
          <w:rFonts w:ascii="Times New Roman" w:eastAsia="Arial" w:hAnsi="Times New Roman" w:cs="Times New Roman"/>
          <w:i/>
          <w:sz w:val="24"/>
        </w:rPr>
        <w:t>[insert Bidder’s year of registration]</w:t>
      </w:r>
    </w:p>
    <w:p w:rsidR="008C71D1" w:rsidRPr="008C71D1" w:rsidRDefault="008C71D1" w:rsidP="008C71D1">
      <w:pPr>
        <w:spacing w:line="58" w:lineRule="exact"/>
        <w:rPr>
          <w:rFonts w:ascii="Times New Roman" w:eastAsia="Arial" w:hAnsi="Times New Roman" w:cs="Times New Roman"/>
          <w:sz w:val="24"/>
        </w:rPr>
      </w:pPr>
    </w:p>
    <w:p w:rsidR="008C71D1" w:rsidRPr="008C71D1" w:rsidRDefault="008C71D1" w:rsidP="00AC17DF">
      <w:pPr>
        <w:numPr>
          <w:ilvl w:val="0"/>
          <w:numId w:val="52"/>
        </w:numPr>
        <w:tabs>
          <w:tab w:val="left" w:pos="940"/>
        </w:tabs>
        <w:spacing w:line="270" w:lineRule="auto"/>
        <w:ind w:left="940" w:hanging="864"/>
        <w:rPr>
          <w:rFonts w:ascii="Times New Roman" w:eastAsia="Arial" w:hAnsi="Times New Roman" w:cs="Times New Roman"/>
          <w:sz w:val="24"/>
        </w:rPr>
      </w:pPr>
      <w:r w:rsidRPr="008C71D1">
        <w:rPr>
          <w:rFonts w:ascii="Times New Roman" w:eastAsia="Arial" w:hAnsi="Times New Roman" w:cs="Times New Roman"/>
          <w:sz w:val="24"/>
        </w:rPr>
        <w:t xml:space="preserve">Bidder’s Legal Address in Country of Registration: </w:t>
      </w:r>
      <w:r w:rsidRPr="008C71D1">
        <w:rPr>
          <w:rFonts w:ascii="Times New Roman" w:eastAsia="Arial" w:hAnsi="Times New Roman" w:cs="Times New Roman"/>
          <w:i/>
          <w:sz w:val="24"/>
        </w:rPr>
        <w:t>[insert Bidder’s legal address in country of registration]</w:t>
      </w:r>
    </w:p>
    <w:p w:rsidR="008C71D1" w:rsidRPr="008C71D1" w:rsidRDefault="008C71D1" w:rsidP="008C71D1">
      <w:pPr>
        <w:spacing w:line="1" w:lineRule="exact"/>
        <w:rPr>
          <w:rFonts w:ascii="Times New Roman" w:eastAsia="Arial" w:hAnsi="Times New Roman" w:cs="Times New Roman"/>
          <w:sz w:val="24"/>
        </w:rPr>
      </w:pPr>
    </w:p>
    <w:p w:rsidR="008C71D1" w:rsidRPr="008C71D1" w:rsidRDefault="008C71D1" w:rsidP="00AC17DF">
      <w:pPr>
        <w:numPr>
          <w:ilvl w:val="0"/>
          <w:numId w:val="52"/>
        </w:numPr>
        <w:tabs>
          <w:tab w:val="left" w:pos="940"/>
        </w:tabs>
        <w:spacing w:line="0" w:lineRule="atLeast"/>
        <w:ind w:left="940" w:hanging="864"/>
        <w:rPr>
          <w:rFonts w:ascii="Times New Roman" w:eastAsia="Arial" w:hAnsi="Times New Roman" w:cs="Times New Roman"/>
          <w:sz w:val="24"/>
        </w:rPr>
      </w:pPr>
      <w:r w:rsidRPr="008C71D1">
        <w:rPr>
          <w:rFonts w:ascii="Times New Roman" w:eastAsia="Arial" w:hAnsi="Times New Roman" w:cs="Times New Roman"/>
          <w:sz w:val="24"/>
        </w:rPr>
        <w:t xml:space="preserve">Bidder’s  Authorized  Representative  Information  Name:  </w:t>
      </w:r>
      <w:r w:rsidRPr="008C71D1">
        <w:rPr>
          <w:rFonts w:ascii="Times New Roman" w:eastAsia="Arial" w:hAnsi="Times New Roman" w:cs="Times New Roman"/>
          <w:i/>
          <w:sz w:val="24"/>
        </w:rPr>
        <w:t>[insert  Authorized</w:t>
      </w:r>
    </w:p>
    <w:p w:rsidR="008C71D1" w:rsidRPr="008C71D1" w:rsidRDefault="008C71D1" w:rsidP="008C71D1">
      <w:pPr>
        <w:spacing w:line="12" w:lineRule="exact"/>
        <w:rPr>
          <w:rFonts w:ascii="Times New Roman" w:eastAsia="Times New Roman" w:hAnsi="Times New Roman" w:cs="Times New Roman"/>
        </w:rPr>
      </w:pPr>
    </w:p>
    <w:p w:rsidR="008C71D1" w:rsidRPr="008C71D1" w:rsidRDefault="008C71D1" w:rsidP="008C71D1">
      <w:pPr>
        <w:spacing w:line="272" w:lineRule="auto"/>
        <w:ind w:left="80" w:right="360" w:firstLine="860"/>
        <w:jc w:val="both"/>
        <w:rPr>
          <w:rFonts w:ascii="Times New Roman" w:eastAsia="Arial" w:hAnsi="Times New Roman" w:cs="Times New Roman"/>
          <w:i/>
          <w:sz w:val="24"/>
        </w:rPr>
      </w:pPr>
      <w:r w:rsidRPr="008C71D1">
        <w:rPr>
          <w:rFonts w:ascii="Times New Roman" w:eastAsia="Arial" w:hAnsi="Times New Roman" w:cs="Times New Roman"/>
          <w:i/>
          <w:sz w:val="24"/>
        </w:rPr>
        <w:t>Representative’s name]</w:t>
      </w:r>
      <w:r w:rsidRPr="008C71D1">
        <w:rPr>
          <w:rFonts w:ascii="Times New Roman" w:eastAsia="Arial" w:hAnsi="Times New Roman" w:cs="Times New Roman"/>
          <w:sz w:val="24"/>
        </w:rPr>
        <w:t xml:space="preserve"> Address:[insert Authorized Representative’s Address] Telephone/Fax numbers: </w:t>
      </w:r>
      <w:r w:rsidRPr="008C71D1">
        <w:rPr>
          <w:rFonts w:ascii="Times New Roman" w:eastAsia="Arial" w:hAnsi="Times New Roman" w:cs="Times New Roman"/>
          <w:i/>
          <w:sz w:val="24"/>
        </w:rPr>
        <w:t>[insert Authorized Representative’s telephone/fax numbers]</w:t>
      </w:r>
      <w:r w:rsidRPr="008C71D1">
        <w:rPr>
          <w:rFonts w:ascii="Times New Roman" w:eastAsia="Arial" w:hAnsi="Times New Roman" w:cs="Times New Roman"/>
          <w:sz w:val="24"/>
        </w:rPr>
        <w:t xml:space="preserve"> E-mail Address: </w:t>
      </w:r>
      <w:r w:rsidRPr="008C71D1">
        <w:rPr>
          <w:rFonts w:ascii="Times New Roman" w:eastAsia="Arial" w:hAnsi="Times New Roman" w:cs="Times New Roman"/>
          <w:i/>
          <w:sz w:val="24"/>
        </w:rPr>
        <w:t>[insert Authorized Representative’s e-mail address]</w:t>
      </w:r>
    </w:p>
    <w:p w:rsidR="008C71D1" w:rsidRPr="008C71D1" w:rsidRDefault="008C71D1" w:rsidP="008C71D1">
      <w:pPr>
        <w:spacing w:line="260" w:lineRule="exact"/>
        <w:rPr>
          <w:rFonts w:ascii="Times New Roman" w:eastAsia="Times New Roman" w:hAnsi="Times New Roman" w:cs="Times New Roman"/>
        </w:rPr>
      </w:pPr>
    </w:p>
    <w:p w:rsidR="008C71D1" w:rsidRPr="008C71D1" w:rsidRDefault="008C71D1" w:rsidP="00AC17DF">
      <w:pPr>
        <w:numPr>
          <w:ilvl w:val="0"/>
          <w:numId w:val="53"/>
        </w:numPr>
        <w:tabs>
          <w:tab w:val="left" w:pos="960"/>
        </w:tabs>
        <w:spacing w:line="0" w:lineRule="atLeast"/>
        <w:ind w:left="960" w:hanging="884"/>
        <w:rPr>
          <w:rFonts w:ascii="Times New Roman" w:eastAsia="Arial" w:hAnsi="Times New Roman" w:cs="Times New Roman"/>
          <w:sz w:val="23"/>
        </w:rPr>
      </w:pPr>
      <w:r w:rsidRPr="008C71D1">
        <w:rPr>
          <w:rFonts w:ascii="Times New Roman" w:eastAsia="Arial" w:hAnsi="Times New Roman" w:cs="Times New Roman"/>
          <w:sz w:val="23"/>
        </w:rPr>
        <w:t xml:space="preserve">Attached are copies of the following original documents: </w:t>
      </w:r>
      <w:r w:rsidRPr="008C71D1">
        <w:rPr>
          <w:rFonts w:ascii="Times New Roman" w:eastAsia="Arial" w:hAnsi="Times New Roman" w:cs="Times New Roman"/>
          <w:i/>
          <w:sz w:val="23"/>
        </w:rPr>
        <w:t>[check the box(es) of the</w:t>
      </w:r>
    </w:p>
    <w:p w:rsidR="008C71D1" w:rsidRPr="008C71D1" w:rsidRDefault="008C71D1" w:rsidP="008C71D1">
      <w:pPr>
        <w:spacing w:line="34" w:lineRule="exact"/>
        <w:rPr>
          <w:rFonts w:ascii="Times New Roman" w:eastAsia="Times New Roman" w:hAnsi="Times New Roman" w:cs="Times New Roman"/>
        </w:rPr>
      </w:pPr>
    </w:p>
    <w:p w:rsidR="008C71D1" w:rsidRPr="008C71D1" w:rsidRDefault="008C71D1" w:rsidP="008C71D1">
      <w:pPr>
        <w:spacing w:line="0" w:lineRule="atLeast"/>
        <w:ind w:left="940"/>
        <w:rPr>
          <w:rFonts w:ascii="Times New Roman" w:eastAsia="Arial" w:hAnsi="Times New Roman" w:cs="Times New Roman"/>
          <w:i/>
          <w:sz w:val="24"/>
        </w:rPr>
      </w:pPr>
      <w:r w:rsidRPr="008C71D1">
        <w:rPr>
          <w:rFonts w:ascii="Times New Roman" w:eastAsia="Arial" w:hAnsi="Times New Roman" w:cs="Times New Roman"/>
          <w:i/>
          <w:sz w:val="24"/>
        </w:rPr>
        <w:t>attached original documents]</w:t>
      </w:r>
    </w:p>
    <w:p w:rsidR="008C71D1" w:rsidRPr="008C71D1" w:rsidRDefault="008C71D1" w:rsidP="008C71D1">
      <w:pPr>
        <w:spacing w:line="2" w:lineRule="exact"/>
        <w:rPr>
          <w:rFonts w:ascii="Times New Roman" w:eastAsia="Times New Roman" w:hAnsi="Times New Roman" w:cs="Times New Roman"/>
        </w:rPr>
      </w:pPr>
    </w:p>
    <w:p w:rsidR="008C71D1" w:rsidRPr="008C71D1" w:rsidRDefault="008C71D1" w:rsidP="00AC17DF">
      <w:pPr>
        <w:numPr>
          <w:ilvl w:val="0"/>
          <w:numId w:val="54"/>
        </w:numPr>
        <w:tabs>
          <w:tab w:val="left" w:pos="940"/>
        </w:tabs>
        <w:spacing w:line="250" w:lineRule="auto"/>
        <w:ind w:left="940" w:hanging="864"/>
        <w:rPr>
          <w:rFonts w:ascii="Times New Roman" w:eastAsia="Arial" w:hAnsi="Times New Roman" w:cs="Times New Roman"/>
          <w:sz w:val="24"/>
        </w:rPr>
      </w:pPr>
      <w:r w:rsidRPr="008C71D1">
        <w:rPr>
          <w:rFonts w:ascii="Times New Roman" w:eastAsia="Arial" w:hAnsi="Times New Roman" w:cs="Times New Roman"/>
          <w:sz w:val="24"/>
        </w:rPr>
        <w:t>Articles of Incorporation or Trade license named in 1 above, in accordance with ITB Sub-Clause 3.1.</w:t>
      </w:r>
    </w:p>
    <w:p w:rsidR="008C71D1" w:rsidRPr="008C71D1" w:rsidRDefault="008C71D1" w:rsidP="008C71D1">
      <w:pPr>
        <w:spacing w:line="1" w:lineRule="exact"/>
        <w:rPr>
          <w:rFonts w:ascii="Times New Roman" w:eastAsia="Arial" w:hAnsi="Times New Roman" w:cs="Times New Roman"/>
          <w:sz w:val="24"/>
        </w:rPr>
      </w:pPr>
    </w:p>
    <w:p w:rsidR="008C71D1" w:rsidRPr="008C71D1" w:rsidRDefault="008C71D1" w:rsidP="00AC17DF">
      <w:pPr>
        <w:numPr>
          <w:ilvl w:val="0"/>
          <w:numId w:val="54"/>
        </w:numPr>
        <w:tabs>
          <w:tab w:val="left" w:pos="940"/>
        </w:tabs>
        <w:spacing w:line="250" w:lineRule="auto"/>
        <w:ind w:left="940" w:hanging="864"/>
        <w:jc w:val="both"/>
        <w:rPr>
          <w:rFonts w:ascii="Times New Roman" w:eastAsia="Arial" w:hAnsi="Times New Roman" w:cs="Times New Roman"/>
          <w:sz w:val="24"/>
        </w:rPr>
      </w:pPr>
      <w:r w:rsidRPr="008C71D1">
        <w:rPr>
          <w:rFonts w:ascii="Times New Roman" w:eastAsia="Arial" w:hAnsi="Times New Roman" w:cs="Times New Roman"/>
          <w:sz w:val="24"/>
        </w:rPr>
        <w:t>In the case of a government owned entity from Bhutan, documents establishing legal and financial autonomy and compliance with commercial law, in accordance with ITB Sub-Clause 3.3.</w:t>
      </w:r>
    </w:p>
    <w:p w:rsidR="008C71D1" w:rsidRPr="008C71D1" w:rsidRDefault="008C71D1" w:rsidP="008C71D1">
      <w:pPr>
        <w:spacing w:line="1" w:lineRule="exact"/>
        <w:rPr>
          <w:rFonts w:ascii="Times New Roman" w:eastAsia="Arial" w:hAnsi="Times New Roman" w:cs="Times New Roman"/>
          <w:sz w:val="24"/>
        </w:rPr>
      </w:pPr>
    </w:p>
    <w:p w:rsidR="008C71D1" w:rsidRPr="008C71D1" w:rsidRDefault="008C71D1" w:rsidP="00AC17DF">
      <w:pPr>
        <w:numPr>
          <w:ilvl w:val="0"/>
          <w:numId w:val="54"/>
        </w:numPr>
        <w:tabs>
          <w:tab w:val="left" w:pos="940"/>
        </w:tabs>
        <w:spacing w:line="293" w:lineRule="auto"/>
        <w:ind w:left="940" w:hanging="864"/>
        <w:rPr>
          <w:rFonts w:ascii="Times New Roman" w:eastAsia="Arial" w:hAnsi="Times New Roman" w:cs="Times New Roman"/>
          <w:sz w:val="24"/>
        </w:rPr>
      </w:pPr>
      <w:r w:rsidRPr="008C71D1">
        <w:rPr>
          <w:rFonts w:ascii="Times New Roman" w:eastAsia="Arial" w:hAnsi="Times New Roman" w:cs="Times New Roman"/>
          <w:sz w:val="24"/>
        </w:rPr>
        <w:t>Power of attorney authorizing the signatory of the Bid to sign on behalf of the Bidder.</w:t>
      </w:r>
    </w:p>
    <w:p w:rsidR="008C71D1" w:rsidRPr="008C71D1" w:rsidRDefault="008C71D1" w:rsidP="008C71D1">
      <w:pPr>
        <w:spacing w:line="20" w:lineRule="exact"/>
        <w:rPr>
          <w:rFonts w:ascii="Times New Roman" w:eastAsia="Times New Roman" w:hAnsi="Times New Roman" w:cs="Times New Roman"/>
        </w:rPr>
      </w:pPr>
      <w:r w:rsidRPr="008C71D1">
        <w:rPr>
          <w:rFonts w:ascii="Times New Roman" w:eastAsia="Arial" w:hAnsi="Times New Roman" w:cs="Times New Roman"/>
          <w:noProof/>
          <w:sz w:val="24"/>
        </w:rPr>
        <mc:AlternateContent>
          <mc:Choice Requires="wps">
            <w:drawing>
              <wp:anchor distT="0" distB="0" distL="114300" distR="114300" simplePos="0" relativeHeight="251709440" behindDoc="1" locked="0" layoutInCell="1" allowOverlap="1" wp14:anchorId="03EEE3DE" wp14:editId="7EA880CE">
                <wp:simplePos x="0" y="0"/>
                <wp:positionH relativeFrom="column">
                  <wp:posOffset>-3810</wp:posOffset>
                </wp:positionH>
                <wp:positionV relativeFrom="paragraph">
                  <wp:posOffset>-35560</wp:posOffset>
                </wp:positionV>
                <wp:extent cx="6109970" cy="0"/>
                <wp:effectExtent l="0" t="0" r="0" b="0"/>
                <wp:wrapNone/>
                <wp:docPr id="96"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99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82DBC6" id="Line 94"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8pt" to="480.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" strokeweight=".25pt">
                <o:lock v:ext="edit" shapetype="f"/>
              </v:line>
            </w:pict>
          </mc:Fallback>
        </mc:AlternateContent>
      </w:r>
    </w:p>
    <w:p w:rsidR="008C71D1" w:rsidRPr="008C71D1" w:rsidRDefault="008C71D1" w:rsidP="008C71D1">
      <w:pPr>
        <w:spacing w:line="20" w:lineRule="exact"/>
        <w:rPr>
          <w:rFonts w:ascii="Times New Roman" w:eastAsia="Times New Roman" w:hAnsi="Times New Roman" w:cs="Times New Roman"/>
        </w:rPr>
        <w:sectPr w:rsidR="008C71D1" w:rsidRPr="008C71D1">
          <w:pgSz w:w="11900" w:h="15874"/>
          <w:pgMar w:top="1055" w:right="1226" w:bottom="362" w:left="1140" w:header="0" w:footer="0" w:gutter="0"/>
          <w:cols w:space="0" w:equalWidth="0">
            <w:col w:w="9540"/>
          </w:cols>
          <w:docGrid w:linePitch="360"/>
        </w:sect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5" w:right="1226" w:bottom="362" w:left="1140" w:header="0" w:footer="0" w:gutter="0"/>
          <w:cols w:space="0" w:equalWidth="0">
            <w:col w:w="9540"/>
          </w:cols>
          <w:docGrid w:linePitch="360"/>
        </w:sectPr>
      </w:pPr>
    </w:p>
    <w:p w:rsidR="008C71D1" w:rsidRPr="008C71D1" w:rsidRDefault="008C71D1" w:rsidP="008C71D1">
      <w:pPr>
        <w:spacing w:line="254" w:lineRule="auto"/>
        <w:ind w:right="380" w:firstLine="476"/>
        <w:rPr>
          <w:rFonts w:ascii="Times New Roman" w:eastAsia="Arial" w:hAnsi="Times New Roman" w:cs="Times New Roman"/>
          <w:b/>
          <w:sz w:val="24"/>
        </w:rPr>
      </w:pPr>
      <w:bookmarkStart w:id="104" w:name="page50"/>
      <w:bookmarkEnd w:id="104"/>
      <w:r w:rsidRPr="008C71D1">
        <w:rPr>
          <w:rFonts w:ascii="Times New Roman" w:eastAsia="Arial" w:hAnsi="Times New Roman" w:cs="Times New Roman"/>
          <w:b/>
          <w:sz w:val="24"/>
        </w:rPr>
        <w:lastRenderedPageBreak/>
        <w:t xml:space="preserve">Joint Venture, Consortium or Association (JV/C/A) Partner Information </w:t>
      </w:r>
    </w:p>
    <w:p w:rsidR="008C71D1" w:rsidRPr="008C71D1" w:rsidRDefault="008C71D1" w:rsidP="008C71D1">
      <w:pPr>
        <w:spacing w:line="254" w:lineRule="auto"/>
        <w:ind w:right="380" w:firstLine="476"/>
        <w:rPr>
          <w:rFonts w:ascii="Times New Roman" w:eastAsia="Arial" w:hAnsi="Times New Roman" w:cs="Times New Roman"/>
          <w:b/>
          <w:sz w:val="24"/>
        </w:rPr>
      </w:pPr>
    </w:p>
    <w:p w:rsidR="008C71D1" w:rsidRPr="008C71D1" w:rsidRDefault="008C71D1" w:rsidP="008C71D1">
      <w:pPr>
        <w:spacing w:line="254" w:lineRule="auto"/>
        <w:ind w:right="380" w:firstLine="476"/>
        <w:jc w:val="center"/>
        <w:rPr>
          <w:rFonts w:ascii="Times New Roman" w:eastAsia="Arial" w:hAnsi="Times New Roman" w:cs="Times New Roman"/>
          <w:i/>
          <w:sz w:val="24"/>
        </w:rPr>
      </w:pPr>
      <w:r w:rsidRPr="008C71D1">
        <w:rPr>
          <w:rFonts w:ascii="Times New Roman" w:eastAsia="Arial" w:hAnsi="Times New Roman" w:cs="Times New Roman"/>
          <w:b/>
          <w:sz w:val="24"/>
        </w:rPr>
        <w:t xml:space="preserve">Form </w:t>
      </w:r>
      <w:r w:rsidRPr="008C71D1">
        <w:rPr>
          <w:rFonts w:ascii="Times New Roman" w:eastAsia="Arial" w:hAnsi="Times New Roman" w:cs="Times New Roman"/>
          <w:i/>
          <w:sz w:val="24"/>
        </w:rPr>
        <w:t>[The Bidder shall fill in this Form in accordance with the instructions indicated below]. Date: [insert date (as day, month and year) of Bid submission]</w:t>
      </w:r>
    </w:p>
    <w:p w:rsidR="008C71D1" w:rsidRPr="008C71D1" w:rsidRDefault="008C71D1" w:rsidP="008C71D1">
      <w:pPr>
        <w:spacing w:line="2" w:lineRule="exact"/>
        <w:jc w:val="center"/>
        <w:rPr>
          <w:rFonts w:ascii="Times New Roman" w:eastAsia="Times New Roman" w:hAnsi="Times New Roman" w:cs="Times New Roman"/>
        </w:rPr>
      </w:pPr>
    </w:p>
    <w:p w:rsidR="008C71D1" w:rsidRPr="008C71D1" w:rsidRDefault="008C71D1" w:rsidP="008C71D1">
      <w:pPr>
        <w:spacing w:line="0" w:lineRule="atLeast"/>
        <w:jc w:val="center"/>
        <w:rPr>
          <w:rFonts w:ascii="Times New Roman" w:eastAsia="Arial" w:hAnsi="Times New Roman" w:cs="Times New Roman"/>
          <w:i/>
          <w:sz w:val="24"/>
        </w:rPr>
      </w:pPr>
      <w:r w:rsidRPr="008C71D1">
        <w:rPr>
          <w:rFonts w:ascii="Times New Roman" w:eastAsia="Arial" w:hAnsi="Times New Roman" w:cs="Times New Roman"/>
          <w:i/>
          <w:sz w:val="24"/>
        </w:rPr>
        <w:t>Bid No.:[insert number of bidding process]</w:t>
      </w:r>
    </w:p>
    <w:p w:rsidR="008C71D1" w:rsidRPr="008C71D1" w:rsidRDefault="008C71D1" w:rsidP="008C71D1">
      <w:pPr>
        <w:spacing w:line="290" w:lineRule="exact"/>
        <w:rPr>
          <w:rFonts w:ascii="Times New Roman" w:eastAsia="Times New Roman" w:hAnsi="Times New Roman" w:cs="Times New Roman"/>
        </w:rPr>
      </w:pPr>
    </w:p>
    <w:p w:rsidR="008C71D1" w:rsidRPr="008C71D1" w:rsidRDefault="008C71D1" w:rsidP="008C71D1">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Page_______________of____________pages</w:t>
      </w:r>
    </w:p>
    <w:p w:rsidR="008C71D1" w:rsidRPr="008C71D1" w:rsidRDefault="008C71D1" w:rsidP="008C71D1">
      <w:pPr>
        <w:spacing w:line="20" w:lineRule="exact"/>
        <w:rPr>
          <w:rFonts w:ascii="Times New Roman" w:eastAsia="Times New Roman" w:hAnsi="Times New Roman" w:cs="Times New Roman"/>
        </w:rPr>
      </w:pPr>
      <w:r w:rsidRPr="008C71D1">
        <w:rPr>
          <w:rFonts w:ascii="Times New Roman" w:eastAsia="Arial" w:hAnsi="Times New Roman" w:cs="Times New Roman"/>
          <w:noProof/>
          <w:sz w:val="24"/>
        </w:rPr>
        <mc:AlternateContent>
          <mc:Choice Requires="wps">
            <w:drawing>
              <wp:anchor distT="0" distB="0" distL="114300" distR="114300" simplePos="0" relativeHeight="251711488" behindDoc="1" locked="0" layoutInCell="1" allowOverlap="1" wp14:anchorId="08025715" wp14:editId="5CD372E8">
                <wp:simplePos x="0" y="0"/>
                <wp:positionH relativeFrom="column">
                  <wp:posOffset>-3810</wp:posOffset>
                </wp:positionH>
                <wp:positionV relativeFrom="paragraph">
                  <wp:posOffset>218440</wp:posOffset>
                </wp:positionV>
                <wp:extent cx="6109970" cy="0"/>
                <wp:effectExtent l="0" t="0" r="0" b="0"/>
                <wp:wrapNone/>
                <wp:docPr id="94"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99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A2980C" id="Line 92"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7.2pt" to="480.8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" strokeweight=".25pt">
                <o:lock v:ext="edit" shapetype="f"/>
              </v:line>
            </w:pict>
          </mc:Fallback>
        </mc:AlternateContent>
      </w:r>
      <w:r w:rsidRPr="008C71D1">
        <w:rPr>
          <w:rFonts w:ascii="Times New Roman" w:eastAsia="Arial" w:hAnsi="Times New Roman" w:cs="Times New Roman"/>
          <w:noProof/>
          <w:sz w:val="24"/>
        </w:rPr>
        <mc:AlternateContent>
          <mc:Choice Requires="wps">
            <w:drawing>
              <wp:anchor distT="0" distB="0" distL="114300" distR="114300" simplePos="0" relativeHeight="251712512" behindDoc="1" locked="0" layoutInCell="1" allowOverlap="1" wp14:anchorId="36EC038D" wp14:editId="175106D3">
                <wp:simplePos x="0" y="0"/>
                <wp:positionH relativeFrom="column">
                  <wp:posOffset>-3810</wp:posOffset>
                </wp:positionH>
                <wp:positionV relativeFrom="paragraph">
                  <wp:posOffset>430530</wp:posOffset>
                </wp:positionV>
                <wp:extent cx="6109970" cy="0"/>
                <wp:effectExtent l="0" t="0" r="0" b="0"/>
                <wp:wrapNone/>
                <wp:docPr id="9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99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598357" id="Line 91"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3.9pt" to="480.8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" strokeweight=".25pt">
                <o:lock v:ext="edit" shapetype="f"/>
              </v:line>
            </w:pict>
          </mc:Fallback>
        </mc:AlternateContent>
      </w:r>
      <w:r w:rsidRPr="008C71D1">
        <w:rPr>
          <w:rFonts w:ascii="Times New Roman" w:eastAsia="Arial" w:hAnsi="Times New Roman" w:cs="Times New Roman"/>
          <w:noProof/>
          <w:sz w:val="24"/>
        </w:rPr>
        <mc:AlternateContent>
          <mc:Choice Requires="wps">
            <w:drawing>
              <wp:anchor distT="0" distB="0" distL="114300" distR="114300" simplePos="0" relativeHeight="251713536" behindDoc="1" locked="0" layoutInCell="1" allowOverlap="1" wp14:anchorId="1A7F94E3" wp14:editId="2B7F7FD7">
                <wp:simplePos x="0" y="0"/>
                <wp:positionH relativeFrom="column">
                  <wp:posOffset>-3810</wp:posOffset>
                </wp:positionH>
                <wp:positionV relativeFrom="paragraph">
                  <wp:posOffset>643255</wp:posOffset>
                </wp:positionV>
                <wp:extent cx="6109970" cy="0"/>
                <wp:effectExtent l="0" t="0" r="0" b="0"/>
                <wp:wrapNone/>
                <wp:docPr id="9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99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799200" id="Line 90"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50.65pt" to="480.8pt,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" strokeweight=".25pt">
                <o:lock v:ext="edit" shapetype="f"/>
              </v:line>
            </w:pict>
          </mc:Fallback>
        </mc:AlternateContent>
      </w:r>
      <w:r w:rsidRPr="008C71D1">
        <w:rPr>
          <w:rFonts w:ascii="Times New Roman" w:eastAsia="Arial" w:hAnsi="Times New Roman" w:cs="Times New Roman"/>
          <w:noProof/>
          <w:sz w:val="24"/>
        </w:rPr>
        <mc:AlternateContent>
          <mc:Choice Requires="wps">
            <w:drawing>
              <wp:anchor distT="0" distB="0" distL="114300" distR="114300" simplePos="0" relativeHeight="251714560" behindDoc="1" locked="0" layoutInCell="1" allowOverlap="1" wp14:anchorId="5558177F" wp14:editId="2F8A4C6A">
                <wp:simplePos x="0" y="0"/>
                <wp:positionH relativeFrom="column">
                  <wp:posOffset>-3810</wp:posOffset>
                </wp:positionH>
                <wp:positionV relativeFrom="paragraph">
                  <wp:posOffset>855980</wp:posOffset>
                </wp:positionV>
                <wp:extent cx="6109970" cy="0"/>
                <wp:effectExtent l="0" t="0" r="0" b="0"/>
                <wp:wrapNone/>
                <wp:docPr id="9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99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ACAB60" id="Line 89"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67.4pt" to="480.8pt,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" strokeweight=".25pt">
                <o:lock v:ext="edit" shapetype="f"/>
              </v:line>
            </w:pict>
          </mc:Fallback>
        </mc:AlternateContent>
      </w:r>
      <w:r w:rsidRPr="008C71D1">
        <w:rPr>
          <w:rFonts w:ascii="Times New Roman" w:eastAsia="Arial" w:hAnsi="Times New Roman" w:cs="Times New Roman"/>
          <w:noProof/>
          <w:sz w:val="24"/>
        </w:rPr>
        <mc:AlternateContent>
          <mc:Choice Requires="wps">
            <w:drawing>
              <wp:anchor distT="0" distB="0" distL="114300" distR="114300" simplePos="0" relativeHeight="251715584" behindDoc="1" locked="0" layoutInCell="1" allowOverlap="1" wp14:anchorId="67A239D9" wp14:editId="559234A3">
                <wp:simplePos x="0" y="0"/>
                <wp:positionH relativeFrom="column">
                  <wp:posOffset>-3810</wp:posOffset>
                </wp:positionH>
                <wp:positionV relativeFrom="paragraph">
                  <wp:posOffset>1068705</wp:posOffset>
                </wp:positionV>
                <wp:extent cx="6109970" cy="0"/>
                <wp:effectExtent l="0" t="0" r="0" b="0"/>
                <wp:wrapNone/>
                <wp:docPr id="9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99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12E431" id="Line 88"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4.15pt" to="480.8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" strokeweight=".25pt">
                <o:lock v:ext="edit" shapetype="f"/>
              </v:line>
            </w:pict>
          </mc:Fallback>
        </mc:AlternateContent>
      </w:r>
      <w:r w:rsidRPr="008C71D1">
        <w:rPr>
          <w:rFonts w:ascii="Times New Roman" w:eastAsia="Arial" w:hAnsi="Times New Roman" w:cs="Times New Roman"/>
          <w:noProof/>
          <w:sz w:val="24"/>
        </w:rPr>
        <mc:AlternateContent>
          <mc:Choice Requires="wps">
            <w:drawing>
              <wp:anchor distT="0" distB="0" distL="114300" distR="114300" simplePos="0" relativeHeight="251716608" behindDoc="1" locked="0" layoutInCell="1" allowOverlap="1" wp14:anchorId="64FA4640" wp14:editId="7065FACF">
                <wp:simplePos x="0" y="0"/>
                <wp:positionH relativeFrom="column">
                  <wp:posOffset>-3810</wp:posOffset>
                </wp:positionH>
                <wp:positionV relativeFrom="paragraph">
                  <wp:posOffset>1463675</wp:posOffset>
                </wp:positionV>
                <wp:extent cx="6109970" cy="0"/>
                <wp:effectExtent l="0" t="0" r="0" b="0"/>
                <wp:wrapNone/>
                <wp:docPr id="8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99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EC992A" id="Line 87"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15.25pt" to="480.8pt,1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" strokeweight=".25pt">
                <o:lock v:ext="edit" shapetype="f"/>
              </v:line>
            </w:pict>
          </mc:Fallback>
        </mc:AlternateContent>
      </w:r>
      <w:r w:rsidRPr="008C71D1">
        <w:rPr>
          <w:rFonts w:ascii="Times New Roman" w:eastAsia="Arial" w:hAnsi="Times New Roman" w:cs="Times New Roman"/>
          <w:noProof/>
          <w:sz w:val="24"/>
        </w:rPr>
        <mc:AlternateContent>
          <mc:Choice Requires="wps">
            <w:drawing>
              <wp:anchor distT="0" distB="0" distL="114300" distR="114300" simplePos="0" relativeHeight="251717632" behindDoc="1" locked="0" layoutInCell="1" allowOverlap="1" wp14:anchorId="1353D72E" wp14:editId="1272BC7B">
                <wp:simplePos x="0" y="0"/>
                <wp:positionH relativeFrom="column">
                  <wp:posOffset>-3810</wp:posOffset>
                </wp:positionH>
                <wp:positionV relativeFrom="paragraph">
                  <wp:posOffset>2590800</wp:posOffset>
                </wp:positionV>
                <wp:extent cx="6109970" cy="0"/>
                <wp:effectExtent l="0" t="0" r="0" b="0"/>
                <wp:wrapNone/>
                <wp:docPr id="8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99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6645F5" id="Line 86"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04pt" to="480.8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" strokeweight=".25pt">
                <o:lock v:ext="edit" shapetype="f"/>
              </v:line>
            </w:pict>
          </mc:Fallback>
        </mc:AlternateContent>
      </w:r>
      <w:r w:rsidRPr="008C71D1">
        <w:rPr>
          <w:rFonts w:ascii="Times New Roman" w:eastAsia="Arial" w:hAnsi="Times New Roman" w:cs="Times New Roman"/>
          <w:noProof/>
          <w:sz w:val="24"/>
        </w:rPr>
        <mc:AlternateContent>
          <mc:Choice Requires="wps">
            <w:drawing>
              <wp:anchor distT="0" distB="0" distL="114300" distR="114300" simplePos="0" relativeHeight="251718656" behindDoc="1" locked="0" layoutInCell="1" allowOverlap="1" wp14:anchorId="56B57A12" wp14:editId="0B18F802">
                <wp:simplePos x="0" y="0"/>
                <wp:positionH relativeFrom="column">
                  <wp:posOffset>-1905</wp:posOffset>
                </wp:positionH>
                <wp:positionV relativeFrom="paragraph">
                  <wp:posOffset>216535</wp:posOffset>
                </wp:positionV>
                <wp:extent cx="0" cy="3136900"/>
                <wp:effectExtent l="0" t="0" r="0" b="0"/>
                <wp:wrapNone/>
                <wp:docPr id="8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369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92C541" id="Line 85"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7.05pt" to="-.15pt,2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" strokeweight=".25pt">
                <o:lock v:ext="edit" shapetype="f"/>
              </v:line>
            </w:pict>
          </mc:Fallback>
        </mc:AlternateContent>
      </w:r>
      <w:r w:rsidRPr="008C71D1">
        <w:rPr>
          <w:rFonts w:ascii="Times New Roman" w:eastAsia="Arial" w:hAnsi="Times New Roman" w:cs="Times New Roman"/>
          <w:noProof/>
          <w:sz w:val="24"/>
        </w:rPr>
        <mc:AlternateContent>
          <mc:Choice Requires="wps">
            <w:drawing>
              <wp:anchor distT="0" distB="0" distL="114300" distR="114300" simplePos="0" relativeHeight="251719680" behindDoc="1" locked="0" layoutInCell="1" allowOverlap="1" wp14:anchorId="57EF14AE" wp14:editId="09F93AA5">
                <wp:simplePos x="0" y="0"/>
                <wp:positionH relativeFrom="column">
                  <wp:posOffset>6104890</wp:posOffset>
                </wp:positionH>
                <wp:positionV relativeFrom="paragraph">
                  <wp:posOffset>216535</wp:posOffset>
                </wp:positionV>
                <wp:extent cx="0" cy="3136900"/>
                <wp:effectExtent l="0" t="0" r="0" b="0"/>
                <wp:wrapNone/>
                <wp:docPr id="86"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369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D87299" id="Line 84"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0.7pt,17.05pt" to="480.7pt,2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" strokeweight=".25pt">
                <o:lock v:ext="edit" shapetype="f"/>
              </v:line>
            </w:pict>
          </mc:Fallback>
        </mc:AlternateContent>
      </w:r>
    </w:p>
    <w:p w:rsidR="008C71D1" w:rsidRPr="008C71D1" w:rsidRDefault="008C71D1" w:rsidP="008C71D1">
      <w:pPr>
        <w:spacing w:line="329" w:lineRule="exact"/>
        <w:rPr>
          <w:rFonts w:ascii="Times New Roman" w:eastAsia="Times New Roman" w:hAnsi="Times New Roman" w:cs="Times New Roman"/>
        </w:rPr>
      </w:pPr>
    </w:p>
    <w:p w:rsidR="008C71D1" w:rsidRPr="008C71D1" w:rsidRDefault="008C71D1" w:rsidP="00AC17DF">
      <w:pPr>
        <w:numPr>
          <w:ilvl w:val="0"/>
          <w:numId w:val="55"/>
        </w:numPr>
        <w:tabs>
          <w:tab w:val="left" w:pos="940"/>
        </w:tabs>
        <w:spacing w:line="0" w:lineRule="atLeast"/>
        <w:ind w:left="940" w:hanging="864"/>
        <w:rPr>
          <w:rFonts w:ascii="Times New Roman" w:eastAsia="Arial" w:hAnsi="Times New Roman" w:cs="Times New Roman"/>
          <w:sz w:val="24"/>
        </w:rPr>
      </w:pPr>
      <w:r w:rsidRPr="008C71D1">
        <w:rPr>
          <w:rFonts w:ascii="Times New Roman" w:eastAsia="Arial" w:hAnsi="Times New Roman" w:cs="Times New Roman"/>
          <w:sz w:val="24"/>
        </w:rPr>
        <w:t xml:space="preserve">Bidder’s Legal Name: </w:t>
      </w:r>
      <w:r w:rsidRPr="008C71D1">
        <w:rPr>
          <w:rFonts w:ascii="Times New Roman" w:eastAsia="Arial" w:hAnsi="Times New Roman" w:cs="Times New Roman"/>
          <w:i/>
          <w:sz w:val="24"/>
        </w:rPr>
        <w:t>[insert Bidder’s legal name]</w:t>
      </w:r>
    </w:p>
    <w:p w:rsidR="008C71D1" w:rsidRPr="008C71D1" w:rsidRDefault="008C71D1" w:rsidP="008C71D1">
      <w:pPr>
        <w:spacing w:line="58" w:lineRule="exact"/>
        <w:rPr>
          <w:rFonts w:ascii="Times New Roman" w:eastAsia="Arial" w:hAnsi="Times New Roman" w:cs="Times New Roman"/>
          <w:sz w:val="24"/>
        </w:rPr>
      </w:pPr>
    </w:p>
    <w:p w:rsidR="008C71D1" w:rsidRPr="008C71D1" w:rsidRDefault="008C71D1" w:rsidP="00AC17DF">
      <w:pPr>
        <w:numPr>
          <w:ilvl w:val="0"/>
          <w:numId w:val="55"/>
        </w:numPr>
        <w:tabs>
          <w:tab w:val="left" w:pos="940"/>
        </w:tabs>
        <w:spacing w:line="0" w:lineRule="atLeast"/>
        <w:ind w:left="940" w:hanging="864"/>
        <w:rPr>
          <w:rFonts w:ascii="Times New Roman" w:eastAsia="Arial" w:hAnsi="Times New Roman" w:cs="Times New Roman"/>
          <w:sz w:val="24"/>
        </w:rPr>
      </w:pPr>
      <w:r w:rsidRPr="008C71D1">
        <w:rPr>
          <w:rFonts w:ascii="Times New Roman" w:eastAsia="Arial" w:hAnsi="Times New Roman" w:cs="Times New Roman"/>
          <w:sz w:val="24"/>
        </w:rPr>
        <w:t xml:space="preserve">JV/C/A Party’s Legal name: </w:t>
      </w:r>
      <w:r w:rsidRPr="008C71D1">
        <w:rPr>
          <w:rFonts w:ascii="Times New Roman" w:eastAsia="Arial" w:hAnsi="Times New Roman" w:cs="Times New Roman"/>
          <w:i/>
          <w:sz w:val="24"/>
        </w:rPr>
        <w:t>[insert JV/C/A Party’s legal name]</w:t>
      </w:r>
    </w:p>
    <w:p w:rsidR="008C71D1" w:rsidRPr="008C71D1" w:rsidRDefault="008C71D1" w:rsidP="008C71D1">
      <w:pPr>
        <w:spacing w:line="58" w:lineRule="exact"/>
        <w:rPr>
          <w:rFonts w:ascii="Times New Roman" w:eastAsia="Arial" w:hAnsi="Times New Roman" w:cs="Times New Roman"/>
          <w:sz w:val="24"/>
        </w:rPr>
      </w:pPr>
    </w:p>
    <w:p w:rsidR="008C71D1" w:rsidRPr="008C71D1" w:rsidRDefault="008C71D1" w:rsidP="00AC17DF">
      <w:pPr>
        <w:numPr>
          <w:ilvl w:val="0"/>
          <w:numId w:val="55"/>
        </w:numPr>
        <w:tabs>
          <w:tab w:val="left" w:pos="940"/>
        </w:tabs>
        <w:spacing w:line="0" w:lineRule="atLeast"/>
        <w:ind w:left="940" w:hanging="864"/>
        <w:rPr>
          <w:rFonts w:ascii="Times New Roman" w:eastAsia="Arial" w:hAnsi="Times New Roman" w:cs="Times New Roman"/>
          <w:sz w:val="23"/>
        </w:rPr>
      </w:pPr>
      <w:r w:rsidRPr="008C71D1">
        <w:rPr>
          <w:rFonts w:ascii="Times New Roman" w:eastAsia="Arial" w:hAnsi="Times New Roman" w:cs="Times New Roman"/>
          <w:sz w:val="23"/>
        </w:rPr>
        <w:t xml:space="preserve">JV/C/A Party’s Country of Registration: </w:t>
      </w:r>
      <w:r w:rsidRPr="008C71D1">
        <w:rPr>
          <w:rFonts w:ascii="Times New Roman" w:eastAsia="Arial" w:hAnsi="Times New Roman" w:cs="Times New Roman"/>
          <w:i/>
          <w:sz w:val="23"/>
        </w:rPr>
        <w:t>[insert JV/C/A Party’s country of registration]</w:t>
      </w:r>
    </w:p>
    <w:p w:rsidR="008C71D1" w:rsidRPr="008C71D1" w:rsidRDefault="008C71D1" w:rsidP="008C71D1">
      <w:pPr>
        <w:spacing w:line="70" w:lineRule="exact"/>
        <w:rPr>
          <w:rFonts w:ascii="Times New Roman" w:eastAsia="Arial" w:hAnsi="Times New Roman" w:cs="Times New Roman"/>
          <w:sz w:val="23"/>
        </w:rPr>
      </w:pPr>
    </w:p>
    <w:p w:rsidR="008C71D1" w:rsidRPr="008C71D1" w:rsidRDefault="008C71D1" w:rsidP="00AC17DF">
      <w:pPr>
        <w:numPr>
          <w:ilvl w:val="0"/>
          <w:numId w:val="55"/>
        </w:numPr>
        <w:tabs>
          <w:tab w:val="left" w:pos="940"/>
        </w:tabs>
        <w:spacing w:line="0" w:lineRule="atLeast"/>
        <w:ind w:left="940" w:hanging="864"/>
        <w:rPr>
          <w:rFonts w:ascii="Times New Roman" w:eastAsia="Arial" w:hAnsi="Times New Roman" w:cs="Times New Roman"/>
          <w:sz w:val="24"/>
        </w:rPr>
      </w:pPr>
      <w:r w:rsidRPr="008C71D1">
        <w:rPr>
          <w:rFonts w:ascii="Times New Roman" w:eastAsia="Arial" w:hAnsi="Times New Roman" w:cs="Times New Roman"/>
          <w:sz w:val="24"/>
        </w:rPr>
        <w:t xml:space="preserve">JV/C/A Party’s Year of Registration: </w:t>
      </w:r>
      <w:r w:rsidRPr="008C71D1">
        <w:rPr>
          <w:rFonts w:ascii="Times New Roman" w:eastAsia="Arial" w:hAnsi="Times New Roman" w:cs="Times New Roman"/>
          <w:i/>
          <w:sz w:val="24"/>
        </w:rPr>
        <w:t>[insert JV/C/A Party’s year of registration]</w:t>
      </w:r>
    </w:p>
    <w:p w:rsidR="008C71D1" w:rsidRPr="008C71D1" w:rsidRDefault="008C71D1" w:rsidP="008C71D1">
      <w:pPr>
        <w:spacing w:line="58" w:lineRule="exact"/>
        <w:rPr>
          <w:rFonts w:ascii="Times New Roman" w:eastAsia="Arial" w:hAnsi="Times New Roman" w:cs="Times New Roman"/>
          <w:sz w:val="24"/>
        </w:rPr>
      </w:pPr>
    </w:p>
    <w:p w:rsidR="008C71D1" w:rsidRPr="008C71D1" w:rsidRDefault="008C71D1" w:rsidP="00AC17DF">
      <w:pPr>
        <w:numPr>
          <w:ilvl w:val="0"/>
          <w:numId w:val="55"/>
        </w:numPr>
        <w:tabs>
          <w:tab w:val="left" w:pos="940"/>
        </w:tabs>
        <w:spacing w:line="270" w:lineRule="auto"/>
        <w:ind w:left="940" w:hanging="864"/>
        <w:rPr>
          <w:rFonts w:ascii="Times New Roman" w:eastAsia="Arial" w:hAnsi="Times New Roman" w:cs="Times New Roman"/>
          <w:sz w:val="24"/>
        </w:rPr>
      </w:pPr>
      <w:r w:rsidRPr="008C71D1">
        <w:rPr>
          <w:rFonts w:ascii="Times New Roman" w:eastAsia="Arial" w:hAnsi="Times New Roman" w:cs="Times New Roman"/>
          <w:sz w:val="24"/>
        </w:rPr>
        <w:t xml:space="preserve">JV/C/A Party’s Legal Address in Country of Registration: </w:t>
      </w:r>
      <w:r w:rsidRPr="008C71D1">
        <w:rPr>
          <w:rFonts w:ascii="Times New Roman" w:eastAsia="Arial" w:hAnsi="Times New Roman" w:cs="Times New Roman"/>
          <w:i/>
          <w:sz w:val="24"/>
        </w:rPr>
        <w:t>[insert JV/C/A Party’s legal address in country of registration]</w:t>
      </w:r>
    </w:p>
    <w:p w:rsidR="008C71D1" w:rsidRPr="008C71D1" w:rsidRDefault="008C71D1" w:rsidP="008C71D1">
      <w:pPr>
        <w:spacing w:line="1" w:lineRule="exact"/>
        <w:rPr>
          <w:rFonts w:ascii="Times New Roman" w:eastAsia="Arial" w:hAnsi="Times New Roman" w:cs="Times New Roman"/>
          <w:sz w:val="24"/>
        </w:rPr>
      </w:pPr>
    </w:p>
    <w:p w:rsidR="008C71D1" w:rsidRPr="008C71D1" w:rsidRDefault="008C71D1" w:rsidP="00AC17DF">
      <w:pPr>
        <w:numPr>
          <w:ilvl w:val="0"/>
          <w:numId w:val="55"/>
        </w:numPr>
        <w:tabs>
          <w:tab w:val="left" w:pos="800"/>
        </w:tabs>
        <w:spacing w:line="0" w:lineRule="atLeast"/>
        <w:ind w:left="800" w:hanging="724"/>
        <w:rPr>
          <w:rFonts w:ascii="Times New Roman" w:eastAsia="Arial" w:hAnsi="Times New Roman" w:cs="Times New Roman"/>
          <w:sz w:val="24"/>
        </w:rPr>
      </w:pPr>
      <w:r w:rsidRPr="008C71D1">
        <w:rPr>
          <w:rFonts w:ascii="Times New Roman" w:eastAsia="Arial" w:hAnsi="Times New Roman" w:cs="Times New Roman"/>
          <w:sz w:val="24"/>
        </w:rPr>
        <w:t>JV/C/A Party’s Authorized Representative Information</w:t>
      </w:r>
    </w:p>
    <w:p w:rsidR="008C71D1" w:rsidRPr="008C71D1" w:rsidRDefault="008C71D1" w:rsidP="008C71D1">
      <w:pPr>
        <w:spacing w:line="12" w:lineRule="exact"/>
        <w:rPr>
          <w:rFonts w:ascii="Times New Roman" w:eastAsia="Times New Roman" w:hAnsi="Times New Roman" w:cs="Times New Roman"/>
        </w:rPr>
      </w:pPr>
    </w:p>
    <w:p w:rsidR="008C71D1" w:rsidRPr="008C71D1" w:rsidRDefault="008C71D1" w:rsidP="008C71D1">
      <w:pPr>
        <w:spacing w:line="0" w:lineRule="atLeast"/>
        <w:ind w:left="80"/>
        <w:rPr>
          <w:rFonts w:ascii="Times New Roman" w:eastAsia="Arial" w:hAnsi="Times New Roman" w:cs="Times New Roman"/>
          <w:i/>
          <w:sz w:val="24"/>
        </w:rPr>
      </w:pPr>
      <w:r w:rsidRPr="008C71D1">
        <w:rPr>
          <w:rFonts w:ascii="Times New Roman" w:eastAsia="Arial" w:hAnsi="Times New Roman" w:cs="Times New Roman"/>
          <w:sz w:val="24"/>
        </w:rPr>
        <w:t xml:space="preserve">Name: </w:t>
      </w:r>
      <w:r w:rsidRPr="008C71D1">
        <w:rPr>
          <w:rFonts w:ascii="Times New Roman" w:eastAsia="Arial" w:hAnsi="Times New Roman" w:cs="Times New Roman"/>
          <w:i/>
          <w:sz w:val="24"/>
        </w:rPr>
        <w:t>[insert name of JV/C/A Party’s authorized representative]</w:t>
      </w:r>
    </w:p>
    <w:p w:rsidR="008C71D1" w:rsidRPr="008C71D1" w:rsidRDefault="008C71D1" w:rsidP="008C71D1">
      <w:pPr>
        <w:spacing w:line="12" w:lineRule="exact"/>
        <w:rPr>
          <w:rFonts w:ascii="Times New Roman" w:eastAsia="Times New Roman" w:hAnsi="Times New Roman" w:cs="Times New Roman"/>
        </w:rPr>
      </w:pPr>
    </w:p>
    <w:p w:rsidR="008C71D1" w:rsidRPr="008C71D1" w:rsidRDefault="008C71D1" w:rsidP="008C71D1">
      <w:pPr>
        <w:spacing w:line="0" w:lineRule="atLeast"/>
        <w:ind w:left="80"/>
        <w:rPr>
          <w:rFonts w:ascii="Times New Roman" w:eastAsia="Arial" w:hAnsi="Times New Roman" w:cs="Times New Roman"/>
          <w:i/>
          <w:sz w:val="24"/>
        </w:rPr>
      </w:pPr>
      <w:r w:rsidRPr="008C71D1">
        <w:rPr>
          <w:rFonts w:ascii="Times New Roman" w:eastAsia="Arial" w:hAnsi="Times New Roman" w:cs="Times New Roman"/>
          <w:sz w:val="24"/>
        </w:rPr>
        <w:t xml:space="preserve">Address: </w:t>
      </w:r>
      <w:r w:rsidRPr="008C71D1">
        <w:rPr>
          <w:rFonts w:ascii="Times New Roman" w:eastAsia="Arial" w:hAnsi="Times New Roman" w:cs="Times New Roman"/>
          <w:i/>
          <w:sz w:val="24"/>
        </w:rPr>
        <w:t>[insert address of JV/C/A Party’s authorized representative]</w:t>
      </w:r>
    </w:p>
    <w:p w:rsidR="008C71D1" w:rsidRPr="008C71D1" w:rsidRDefault="008C71D1" w:rsidP="008C71D1">
      <w:pPr>
        <w:spacing w:line="12" w:lineRule="exact"/>
        <w:rPr>
          <w:rFonts w:ascii="Times New Roman" w:eastAsia="Times New Roman" w:hAnsi="Times New Roman" w:cs="Times New Roman"/>
        </w:rPr>
      </w:pPr>
    </w:p>
    <w:p w:rsidR="008C71D1" w:rsidRPr="008C71D1" w:rsidRDefault="008C71D1" w:rsidP="008C71D1">
      <w:pPr>
        <w:spacing w:line="250" w:lineRule="auto"/>
        <w:ind w:left="80" w:right="540"/>
        <w:rPr>
          <w:rFonts w:ascii="Times New Roman" w:eastAsia="Arial" w:hAnsi="Times New Roman" w:cs="Times New Roman"/>
          <w:i/>
          <w:sz w:val="24"/>
        </w:rPr>
      </w:pPr>
      <w:r w:rsidRPr="008C71D1">
        <w:rPr>
          <w:rFonts w:ascii="Times New Roman" w:eastAsia="Arial" w:hAnsi="Times New Roman" w:cs="Times New Roman"/>
          <w:sz w:val="24"/>
        </w:rPr>
        <w:t xml:space="preserve">Telephone/Fax numbers: </w:t>
      </w:r>
      <w:r w:rsidRPr="008C71D1">
        <w:rPr>
          <w:rFonts w:ascii="Times New Roman" w:eastAsia="Arial" w:hAnsi="Times New Roman" w:cs="Times New Roman"/>
          <w:i/>
          <w:sz w:val="24"/>
        </w:rPr>
        <w:t>[insert telephone/fax numbers of JV/C/A Party’s authorized representative]</w:t>
      </w:r>
    </w:p>
    <w:p w:rsidR="008C71D1" w:rsidRPr="008C71D1" w:rsidRDefault="008C71D1" w:rsidP="008C71D1">
      <w:pPr>
        <w:spacing w:line="1" w:lineRule="exact"/>
        <w:rPr>
          <w:rFonts w:ascii="Times New Roman" w:eastAsia="Times New Roman" w:hAnsi="Times New Roman" w:cs="Times New Roman"/>
        </w:rPr>
      </w:pPr>
    </w:p>
    <w:p w:rsidR="008C71D1" w:rsidRPr="008C71D1" w:rsidRDefault="008C71D1" w:rsidP="008C71D1">
      <w:pPr>
        <w:spacing w:line="0" w:lineRule="atLeast"/>
        <w:ind w:left="80"/>
        <w:rPr>
          <w:rFonts w:ascii="Times New Roman" w:eastAsia="Arial" w:hAnsi="Times New Roman" w:cs="Times New Roman"/>
          <w:i/>
          <w:sz w:val="24"/>
        </w:rPr>
      </w:pPr>
      <w:r w:rsidRPr="008C71D1">
        <w:rPr>
          <w:rFonts w:ascii="Times New Roman" w:eastAsia="Arial" w:hAnsi="Times New Roman" w:cs="Times New Roman"/>
          <w:sz w:val="24"/>
        </w:rPr>
        <w:t xml:space="preserve">E-mail Address: </w:t>
      </w:r>
      <w:r w:rsidRPr="008C71D1">
        <w:rPr>
          <w:rFonts w:ascii="Times New Roman" w:eastAsia="Arial" w:hAnsi="Times New Roman" w:cs="Times New Roman"/>
          <w:i/>
          <w:sz w:val="24"/>
        </w:rPr>
        <w:t>[insert e-mail address of JV/C/A Party’s authorized representative]</w:t>
      </w:r>
    </w:p>
    <w:p w:rsidR="008C71D1" w:rsidRPr="008C71D1" w:rsidRDefault="008C71D1" w:rsidP="008C71D1">
      <w:pPr>
        <w:spacing w:line="59" w:lineRule="exact"/>
        <w:rPr>
          <w:rFonts w:ascii="Times New Roman" w:eastAsia="Times New Roman" w:hAnsi="Times New Roman" w:cs="Times New Roman"/>
        </w:rPr>
      </w:pPr>
    </w:p>
    <w:p w:rsidR="008C71D1" w:rsidRPr="008C71D1" w:rsidRDefault="008C71D1" w:rsidP="00AC17DF">
      <w:pPr>
        <w:numPr>
          <w:ilvl w:val="0"/>
          <w:numId w:val="56"/>
        </w:numPr>
        <w:tabs>
          <w:tab w:val="left" w:pos="955"/>
        </w:tabs>
        <w:spacing w:line="250" w:lineRule="auto"/>
        <w:ind w:left="940" w:hanging="864"/>
        <w:rPr>
          <w:rFonts w:ascii="Times New Roman" w:eastAsia="Arial" w:hAnsi="Times New Roman" w:cs="Times New Roman"/>
          <w:sz w:val="24"/>
        </w:rPr>
      </w:pPr>
      <w:r w:rsidRPr="008C71D1">
        <w:rPr>
          <w:rFonts w:ascii="Times New Roman" w:eastAsia="Arial" w:hAnsi="Times New Roman" w:cs="Times New Roman"/>
          <w:sz w:val="24"/>
        </w:rPr>
        <w:t xml:space="preserve">Attached are copies of the following original documents: </w:t>
      </w:r>
      <w:r w:rsidRPr="008C71D1">
        <w:rPr>
          <w:rFonts w:ascii="Times New Roman" w:eastAsia="Arial" w:hAnsi="Times New Roman" w:cs="Times New Roman"/>
          <w:i/>
          <w:sz w:val="24"/>
        </w:rPr>
        <w:t>[check the box(es) of the attached original documents]</w:t>
      </w:r>
    </w:p>
    <w:p w:rsidR="008C71D1" w:rsidRPr="008C71D1" w:rsidRDefault="008C71D1" w:rsidP="008C71D1">
      <w:pPr>
        <w:spacing w:line="1" w:lineRule="exact"/>
        <w:rPr>
          <w:rFonts w:ascii="Times New Roman" w:eastAsia="Times New Roman" w:hAnsi="Times New Roman" w:cs="Times New Roman"/>
        </w:rPr>
      </w:pPr>
    </w:p>
    <w:p w:rsidR="008C71D1" w:rsidRPr="008C71D1" w:rsidRDefault="008C71D1" w:rsidP="00AC17DF">
      <w:pPr>
        <w:numPr>
          <w:ilvl w:val="0"/>
          <w:numId w:val="57"/>
        </w:numPr>
        <w:tabs>
          <w:tab w:val="left" w:pos="940"/>
        </w:tabs>
        <w:spacing w:line="293" w:lineRule="auto"/>
        <w:ind w:left="940" w:hanging="864"/>
        <w:rPr>
          <w:rFonts w:ascii="Times New Roman" w:eastAsia="Arial" w:hAnsi="Times New Roman" w:cs="Times New Roman"/>
          <w:sz w:val="24"/>
        </w:rPr>
      </w:pPr>
      <w:r w:rsidRPr="008C71D1">
        <w:rPr>
          <w:rFonts w:ascii="Times New Roman" w:eastAsia="Arial" w:hAnsi="Times New Roman" w:cs="Times New Roman"/>
          <w:sz w:val="24"/>
        </w:rPr>
        <w:t>Letter of intent to form the JV/C/A, or the JV/C/A agreement, in accordance with the ITB Sub-Clause 24.1(c) (v).</w:t>
      </w:r>
    </w:p>
    <w:p w:rsidR="008C71D1" w:rsidRPr="008C71D1" w:rsidRDefault="008C71D1" w:rsidP="008C71D1">
      <w:pPr>
        <w:spacing w:line="20" w:lineRule="exact"/>
        <w:rPr>
          <w:rFonts w:ascii="Times New Roman" w:eastAsia="Times New Roman" w:hAnsi="Times New Roman" w:cs="Times New Roman"/>
        </w:rPr>
      </w:pPr>
      <w:r w:rsidRPr="008C71D1">
        <w:rPr>
          <w:rFonts w:ascii="Times New Roman" w:eastAsia="Arial" w:hAnsi="Times New Roman" w:cs="Times New Roman"/>
          <w:noProof/>
          <w:sz w:val="24"/>
        </w:rPr>
        <mc:AlternateContent>
          <mc:Choice Requires="wps">
            <w:drawing>
              <wp:anchor distT="0" distB="0" distL="114300" distR="114300" simplePos="0" relativeHeight="251720704" behindDoc="1" locked="0" layoutInCell="1" allowOverlap="1" wp14:anchorId="394B80D7" wp14:editId="209A9B17">
                <wp:simplePos x="0" y="0"/>
                <wp:positionH relativeFrom="column">
                  <wp:posOffset>-3810</wp:posOffset>
                </wp:positionH>
                <wp:positionV relativeFrom="paragraph">
                  <wp:posOffset>-35560</wp:posOffset>
                </wp:positionV>
                <wp:extent cx="6109970" cy="0"/>
                <wp:effectExtent l="0" t="0" r="0" b="0"/>
                <wp:wrapNone/>
                <wp:docPr id="85"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99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EF0B5D" id="Line 83"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8pt" to="480.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" strokeweight=".25pt">
                <o:lock v:ext="edit" shapetype="f"/>
              </v:line>
            </w:pict>
          </mc:Fallback>
        </mc:AlternateContent>
      </w:r>
    </w:p>
    <w:p w:rsidR="008C71D1" w:rsidRPr="008C71D1" w:rsidRDefault="008C71D1" w:rsidP="008C71D1">
      <w:pPr>
        <w:spacing w:line="20" w:lineRule="exact"/>
        <w:rPr>
          <w:rFonts w:ascii="Times New Roman" w:eastAsia="Times New Roman" w:hAnsi="Times New Roman" w:cs="Times New Roman"/>
        </w:rPr>
        <w:sectPr w:rsidR="008C71D1" w:rsidRPr="008C71D1">
          <w:pgSz w:w="11900" w:h="15874"/>
          <w:pgMar w:top="1055" w:right="1226" w:bottom="362" w:left="1140" w:header="0" w:footer="0" w:gutter="0"/>
          <w:cols w:space="0" w:equalWidth="0">
            <w:col w:w="9540"/>
          </w:cols>
          <w:docGrid w:linePitch="360"/>
        </w:sect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5" w:right="1226" w:bottom="362" w:left="1140" w:header="0" w:footer="0" w:gutter="0"/>
          <w:cols w:space="0" w:equalWidth="0">
            <w:col w:w="9540"/>
          </w:cols>
          <w:docGrid w:linePitch="360"/>
        </w:sectPr>
      </w:pPr>
    </w:p>
    <w:p w:rsidR="008C71D1" w:rsidRPr="00D502E2" w:rsidRDefault="008C71D1" w:rsidP="00D502E2">
      <w:pPr>
        <w:pStyle w:val="Heading1"/>
        <w:jc w:val="center"/>
        <w:rPr>
          <w:rFonts w:ascii="Times New Roman" w:eastAsia="Arial" w:hAnsi="Times New Roman" w:cs="Times New Roman"/>
        </w:rPr>
      </w:pPr>
      <w:bookmarkStart w:id="105" w:name="page51"/>
      <w:bookmarkStart w:id="106" w:name="_Toc140058727"/>
      <w:bookmarkEnd w:id="105"/>
      <w:r w:rsidRPr="00D502E2">
        <w:rPr>
          <w:rFonts w:ascii="Times New Roman" w:eastAsia="Arial" w:hAnsi="Times New Roman" w:cs="Times New Roman"/>
        </w:rPr>
        <w:lastRenderedPageBreak/>
        <w:t>Bid Submission Sheet</w:t>
      </w:r>
      <w:bookmarkEnd w:id="106"/>
    </w:p>
    <w:p w:rsidR="008C71D1" w:rsidRPr="008C71D1" w:rsidRDefault="008C71D1" w:rsidP="008C71D1">
      <w:pPr>
        <w:spacing w:line="0" w:lineRule="atLeast"/>
        <w:jc w:val="center"/>
        <w:rPr>
          <w:rFonts w:ascii="Times New Roman" w:eastAsia="Arial" w:hAnsi="Times New Roman" w:cs="Times New Roman"/>
          <w:b/>
          <w:sz w:val="24"/>
        </w:rPr>
      </w:pPr>
    </w:p>
    <w:p w:rsidR="008C71D1" w:rsidRPr="008C71D1" w:rsidRDefault="008C71D1" w:rsidP="008C71D1">
      <w:pPr>
        <w:spacing w:line="26" w:lineRule="exact"/>
        <w:rPr>
          <w:rFonts w:ascii="Times New Roman" w:eastAsia="Times New Roman" w:hAnsi="Times New Roman" w:cs="Times New Roman"/>
        </w:rPr>
      </w:pPr>
    </w:p>
    <w:p w:rsidR="008C71D1" w:rsidRPr="008C71D1" w:rsidRDefault="008C71D1" w:rsidP="008C71D1">
      <w:pPr>
        <w:spacing w:line="286" w:lineRule="auto"/>
        <w:ind w:right="980"/>
        <w:rPr>
          <w:rFonts w:ascii="Times New Roman" w:eastAsia="Arial" w:hAnsi="Times New Roman" w:cs="Times New Roman"/>
          <w:i/>
          <w:sz w:val="24"/>
        </w:rPr>
      </w:pPr>
      <w:r w:rsidRPr="008C71D1">
        <w:rPr>
          <w:rFonts w:ascii="Times New Roman" w:eastAsia="Arial" w:hAnsi="Times New Roman" w:cs="Times New Roman"/>
          <w:i/>
          <w:sz w:val="24"/>
        </w:rPr>
        <w:t>[The Bidder shall fill in this form in accordance with the instructions indicated. No alterations to its format shall be permitted and no substitutions shall be accepted.]</w:t>
      </w:r>
    </w:p>
    <w:p w:rsidR="008C71D1" w:rsidRPr="008C71D1" w:rsidRDefault="008C71D1" w:rsidP="008C71D1">
      <w:pPr>
        <w:spacing w:line="196" w:lineRule="exact"/>
        <w:rPr>
          <w:rFonts w:ascii="Times New Roman" w:eastAsia="Times New Roman" w:hAnsi="Times New Roman" w:cs="Times New Roman"/>
        </w:rPr>
      </w:pPr>
    </w:p>
    <w:p w:rsidR="008C71D1" w:rsidRPr="008C71D1" w:rsidRDefault="008C71D1" w:rsidP="008C71D1">
      <w:pPr>
        <w:spacing w:line="0" w:lineRule="atLeast"/>
        <w:rPr>
          <w:rFonts w:ascii="Times New Roman" w:eastAsia="Arial" w:hAnsi="Times New Roman" w:cs="Times New Roman"/>
          <w:i/>
          <w:sz w:val="24"/>
        </w:rPr>
      </w:pPr>
      <w:r w:rsidRPr="008C71D1">
        <w:rPr>
          <w:rFonts w:ascii="Times New Roman" w:eastAsia="Arial" w:hAnsi="Times New Roman" w:cs="Times New Roman"/>
          <w:sz w:val="24"/>
        </w:rPr>
        <w:t xml:space="preserve">Date: </w:t>
      </w:r>
      <w:r w:rsidRPr="008C71D1">
        <w:rPr>
          <w:rFonts w:ascii="Times New Roman" w:eastAsia="Arial" w:hAnsi="Times New Roman" w:cs="Times New Roman"/>
          <w:i/>
          <w:sz w:val="24"/>
        </w:rPr>
        <w:t>[insert date of Bid submission]</w:t>
      </w:r>
    </w:p>
    <w:p w:rsidR="008C71D1" w:rsidRPr="008C71D1" w:rsidRDefault="008C71D1" w:rsidP="008C71D1">
      <w:pPr>
        <w:spacing w:line="12" w:lineRule="exact"/>
        <w:rPr>
          <w:rFonts w:ascii="Times New Roman" w:eastAsia="Times New Roman" w:hAnsi="Times New Roman" w:cs="Times New Roman"/>
        </w:rPr>
      </w:pPr>
    </w:p>
    <w:p w:rsidR="008C71D1" w:rsidRPr="008C71D1" w:rsidRDefault="008C71D1" w:rsidP="008C71D1">
      <w:pPr>
        <w:spacing w:line="0" w:lineRule="atLeast"/>
        <w:rPr>
          <w:rFonts w:ascii="Times New Roman" w:eastAsia="Arial" w:hAnsi="Times New Roman" w:cs="Times New Roman"/>
          <w:i/>
          <w:sz w:val="24"/>
        </w:rPr>
      </w:pPr>
      <w:r w:rsidRPr="008C71D1">
        <w:rPr>
          <w:rFonts w:ascii="Times New Roman" w:eastAsia="Arial" w:hAnsi="Times New Roman" w:cs="Times New Roman"/>
          <w:sz w:val="24"/>
        </w:rPr>
        <w:t xml:space="preserve">Invitation for Bid No.: </w:t>
      </w:r>
      <w:r w:rsidRPr="008C71D1">
        <w:rPr>
          <w:rFonts w:ascii="Times New Roman" w:eastAsia="Arial" w:hAnsi="Times New Roman" w:cs="Times New Roman"/>
          <w:i/>
          <w:sz w:val="24"/>
        </w:rPr>
        <w:t>[insert number of IFB]</w:t>
      </w:r>
    </w:p>
    <w:p w:rsidR="008C71D1" w:rsidRPr="008C71D1" w:rsidRDefault="008C71D1" w:rsidP="008C71D1">
      <w:pPr>
        <w:spacing w:line="12" w:lineRule="exact"/>
        <w:rPr>
          <w:rFonts w:ascii="Times New Roman" w:eastAsia="Times New Roman" w:hAnsi="Times New Roman" w:cs="Times New Roman"/>
        </w:rPr>
      </w:pPr>
    </w:p>
    <w:p w:rsidR="008C71D1" w:rsidRPr="008C71D1" w:rsidRDefault="008C71D1" w:rsidP="008C71D1">
      <w:pPr>
        <w:spacing w:line="0" w:lineRule="atLeast"/>
        <w:rPr>
          <w:rFonts w:ascii="Times New Roman" w:eastAsia="Arial" w:hAnsi="Times New Roman" w:cs="Times New Roman"/>
          <w:i/>
          <w:sz w:val="24"/>
        </w:rPr>
      </w:pPr>
      <w:r w:rsidRPr="008C71D1">
        <w:rPr>
          <w:rFonts w:ascii="Times New Roman" w:eastAsia="Arial" w:hAnsi="Times New Roman" w:cs="Times New Roman"/>
          <w:sz w:val="24"/>
        </w:rPr>
        <w:t xml:space="preserve">Alternative No.: </w:t>
      </w:r>
      <w:r w:rsidRPr="008C71D1">
        <w:rPr>
          <w:rFonts w:ascii="Times New Roman" w:eastAsia="Arial" w:hAnsi="Times New Roman" w:cs="Times New Roman"/>
          <w:i/>
          <w:sz w:val="24"/>
        </w:rPr>
        <w:t>[insert number, if this Bid is for an alternative]</w:t>
      </w:r>
    </w:p>
    <w:p w:rsidR="008C71D1" w:rsidRPr="008C71D1" w:rsidRDefault="008C71D1" w:rsidP="008C71D1">
      <w:pPr>
        <w:spacing w:line="300" w:lineRule="exact"/>
        <w:rPr>
          <w:rFonts w:ascii="Times New Roman" w:eastAsia="Times New Roman" w:hAnsi="Times New Roman" w:cs="Times New Roman"/>
        </w:rPr>
      </w:pPr>
    </w:p>
    <w:p w:rsidR="008C71D1" w:rsidRPr="008C71D1" w:rsidRDefault="008C71D1" w:rsidP="008C71D1">
      <w:pPr>
        <w:spacing w:line="0" w:lineRule="atLeast"/>
        <w:rPr>
          <w:rFonts w:ascii="Times New Roman" w:eastAsia="Arial" w:hAnsi="Times New Roman" w:cs="Times New Roman"/>
          <w:i/>
          <w:sz w:val="24"/>
        </w:rPr>
      </w:pPr>
      <w:r w:rsidRPr="008C71D1">
        <w:rPr>
          <w:rFonts w:ascii="Times New Roman" w:eastAsia="Arial" w:hAnsi="Times New Roman" w:cs="Times New Roman"/>
          <w:sz w:val="24"/>
        </w:rPr>
        <w:t xml:space="preserve">To: </w:t>
      </w:r>
      <w:r w:rsidRPr="008C71D1">
        <w:rPr>
          <w:rFonts w:ascii="Times New Roman" w:eastAsia="Arial" w:hAnsi="Times New Roman" w:cs="Times New Roman"/>
          <w:i/>
          <w:sz w:val="24"/>
        </w:rPr>
        <w:t>[insert complete name of the Procuring agency]</w:t>
      </w:r>
    </w:p>
    <w:p w:rsidR="008C71D1" w:rsidRPr="008C71D1" w:rsidRDefault="008C71D1" w:rsidP="008C71D1">
      <w:pPr>
        <w:spacing w:line="300" w:lineRule="exact"/>
        <w:rPr>
          <w:rFonts w:ascii="Times New Roman" w:eastAsia="Times New Roman" w:hAnsi="Times New Roman" w:cs="Times New Roman"/>
        </w:rPr>
      </w:pPr>
    </w:p>
    <w:p w:rsidR="008C71D1" w:rsidRPr="008C71D1" w:rsidRDefault="008C71D1" w:rsidP="008C71D1">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We, the undersigned, declare that:</w:t>
      </w:r>
    </w:p>
    <w:p w:rsidR="008C71D1" w:rsidRPr="008C71D1" w:rsidRDefault="008C71D1" w:rsidP="008C71D1">
      <w:pPr>
        <w:spacing w:line="12" w:lineRule="exact"/>
        <w:rPr>
          <w:rFonts w:ascii="Times New Roman" w:eastAsia="Times New Roman" w:hAnsi="Times New Roman" w:cs="Times New Roman"/>
        </w:rPr>
      </w:pPr>
    </w:p>
    <w:p w:rsidR="008C71D1" w:rsidRPr="008C71D1" w:rsidRDefault="008C71D1" w:rsidP="00AC17DF">
      <w:pPr>
        <w:numPr>
          <w:ilvl w:val="0"/>
          <w:numId w:val="58"/>
        </w:numPr>
        <w:tabs>
          <w:tab w:val="left" w:pos="1240"/>
        </w:tabs>
        <w:spacing w:line="318" w:lineRule="auto"/>
        <w:ind w:left="1240" w:hanging="406"/>
        <w:jc w:val="both"/>
        <w:rPr>
          <w:rFonts w:ascii="Times New Roman" w:eastAsia="Arial" w:hAnsi="Times New Roman" w:cs="Times New Roman"/>
          <w:sz w:val="23"/>
        </w:rPr>
      </w:pPr>
      <w:r w:rsidRPr="008C71D1">
        <w:rPr>
          <w:rFonts w:ascii="Times New Roman" w:eastAsia="Arial" w:hAnsi="Times New Roman" w:cs="Times New Roman"/>
          <w:sz w:val="23"/>
        </w:rPr>
        <w:t xml:space="preserve">We have examined and have no reservations to the Bidding Documents, including Addenda No.: </w:t>
      </w:r>
      <w:r w:rsidRPr="008C71D1">
        <w:rPr>
          <w:rFonts w:ascii="Times New Roman" w:eastAsia="Arial" w:hAnsi="Times New Roman" w:cs="Times New Roman"/>
          <w:i/>
          <w:sz w:val="23"/>
        </w:rPr>
        <w:t>[insert the number and date of issue of each addendum];</w:t>
      </w:r>
    </w:p>
    <w:p w:rsidR="008C71D1" w:rsidRPr="008C71D1" w:rsidRDefault="008C71D1" w:rsidP="008C71D1">
      <w:pPr>
        <w:spacing w:line="163" w:lineRule="exact"/>
        <w:rPr>
          <w:rFonts w:ascii="Times New Roman" w:eastAsia="Arial" w:hAnsi="Times New Roman" w:cs="Times New Roman"/>
          <w:sz w:val="23"/>
        </w:rPr>
      </w:pPr>
    </w:p>
    <w:p w:rsidR="008C71D1" w:rsidRPr="008C71D1" w:rsidRDefault="008C71D1" w:rsidP="00AC17DF">
      <w:pPr>
        <w:numPr>
          <w:ilvl w:val="0"/>
          <w:numId w:val="58"/>
        </w:numPr>
        <w:tabs>
          <w:tab w:val="left" w:pos="1240"/>
        </w:tabs>
        <w:spacing w:line="264" w:lineRule="auto"/>
        <w:ind w:left="1240" w:hanging="406"/>
        <w:jc w:val="both"/>
        <w:rPr>
          <w:rFonts w:ascii="Times New Roman" w:eastAsia="Arial" w:hAnsi="Times New Roman" w:cs="Times New Roman"/>
          <w:sz w:val="24"/>
        </w:rPr>
      </w:pPr>
      <w:r w:rsidRPr="008C71D1">
        <w:rPr>
          <w:rFonts w:ascii="Times New Roman" w:eastAsia="Arial" w:hAnsi="Times New Roman" w:cs="Times New Roman"/>
          <w:sz w:val="24"/>
        </w:rPr>
        <w:t xml:space="preserve">We offer to supply in conformity with the Bidding Documents and in accordance with the Delivery Schedules specified in the Schedule of Supply the following Goods and Related Services: </w:t>
      </w:r>
      <w:r w:rsidRPr="008C71D1">
        <w:rPr>
          <w:rFonts w:ascii="Times New Roman" w:eastAsia="Arial" w:hAnsi="Times New Roman" w:cs="Times New Roman"/>
          <w:i/>
          <w:sz w:val="24"/>
        </w:rPr>
        <w:t>[insert a brief description of the Goods and Related Services];</w:t>
      </w:r>
    </w:p>
    <w:p w:rsidR="008C71D1" w:rsidRPr="008C71D1" w:rsidRDefault="008C71D1" w:rsidP="008C71D1">
      <w:pPr>
        <w:spacing w:line="225" w:lineRule="exact"/>
        <w:rPr>
          <w:rFonts w:ascii="Times New Roman" w:eastAsia="Arial" w:hAnsi="Times New Roman" w:cs="Times New Roman"/>
          <w:sz w:val="24"/>
        </w:rPr>
      </w:pPr>
    </w:p>
    <w:p w:rsidR="008C71D1" w:rsidRPr="008C71D1" w:rsidRDefault="008C71D1" w:rsidP="00AC17DF">
      <w:pPr>
        <w:numPr>
          <w:ilvl w:val="0"/>
          <w:numId w:val="58"/>
        </w:numPr>
        <w:tabs>
          <w:tab w:val="left" w:pos="1240"/>
        </w:tabs>
        <w:spacing w:line="272" w:lineRule="auto"/>
        <w:ind w:left="1240" w:hanging="406"/>
        <w:jc w:val="both"/>
        <w:rPr>
          <w:rFonts w:ascii="Times New Roman" w:eastAsia="Arial" w:hAnsi="Times New Roman" w:cs="Times New Roman"/>
          <w:sz w:val="24"/>
        </w:rPr>
      </w:pPr>
      <w:r w:rsidRPr="008C71D1">
        <w:rPr>
          <w:rFonts w:ascii="Times New Roman" w:eastAsia="Arial" w:hAnsi="Times New Roman" w:cs="Times New Roman"/>
          <w:sz w:val="24"/>
        </w:rPr>
        <w:t xml:space="preserve">The total price of our Bid, excluding any discounts offered in item (d) below is: </w:t>
      </w:r>
      <w:r w:rsidRPr="008C71D1">
        <w:rPr>
          <w:rFonts w:ascii="Times New Roman" w:eastAsia="Arial" w:hAnsi="Times New Roman" w:cs="Times New Roman"/>
          <w:i/>
          <w:sz w:val="24"/>
        </w:rPr>
        <w:t>[insert the Bid Price in words and figures, indicating the various amounts and their respective currencies];</w:t>
      </w:r>
    </w:p>
    <w:p w:rsidR="008C71D1" w:rsidRPr="008C71D1" w:rsidRDefault="008C71D1" w:rsidP="008C71D1">
      <w:pPr>
        <w:spacing w:line="213" w:lineRule="exact"/>
        <w:rPr>
          <w:rFonts w:ascii="Times New Roman" w:eastAsia="Arial" w:hAnsi="Times New Roman" w:cs="Times New Roman"/>
          <w:sz w:val="24"/>
        </w:rPr>
      </w:pPr>
    </w:p>
    <w:p w:rsidR="008C71D1" w:rsidRPr="008C71D1" w:rsidRDefault="008C71D1" w:rsidP="00AC17DF">
      <w:pPr>
        <w:numPr>
          <w:ilvl w:val="0"/>
          <w:numId w:val="58"/>
        </w:numPr>
        <w:tabs>
          <w:tab w:val="left" w:pos="1240"/>
        </w:tabs>
        <w:spacing w:line="0" w:lineRule="atLeast"/>
        <w:ind w:left="1240" w:hanging="406"/>
        <w:rPr>
          <w:rFonts w:ascii="Times New Roman" w:eastAsia="Arial" w:hAnsi="Times New Roman" w:cs="Times New Roman"/>
          <w:sz w:val="24"/>
        </w:rPr>
      </w:pPr>
      <w:r w:rsidRPr="008C71D1">
        <w:rPr>
          <w:rFonts w:ascii="Times New Roman" w:eastAsia="Arial" w:hAnsi="Times New Roman" w:cs="Times New Roman"/>
          <w:sz w:val="24"/>
        </w:rPr>
        <w:t>The discounts offered and the methodology for their application are:</w:t>
      </w:r>
    </w:p>
    <w:p w:rsidR="008C71D1" w:rsidRPr="008C71D1" w:rsidRDefault="008C71D1" w:rsidP="008C71D1">
      <w:pPr>
        <w:spacing w:line="296" w:lineRule="exact"/>
        <w:rPr>
          <w:rFonts w:ascii="Times New Roman" w:eastAsia="Times New Roman" w:hAnsi="Times New Roman" w:cs="Times New Roman"/>
        </w:rPr>
      </w:pPr>
    </w:p>
    <w:p w:rsidR="008C71D1" w:rsidRPr="008C71D1" w:rsidRDefault="008C71D1" w:rsidP="008C71D1">
      <w:pPr>
        <w:spacing w:line="0" w:lineRule="atLeast"/>
        <w:ind w:left="840"/>
        <w:rPr>
          <w:rFonts w:ascii="Times New Roman" w:eastAsia="Arial" w:hAnsi="Times New Roman" w:cs="Times New Roman"/>
          <w:sz w:val="24"/>
        </w:rPr>
      </w:pPr>
      <w:r w:rsidRPr="008C71D1">
        <w:rPr>
          <w:rFonts w:ascii="Times New Roman" w:eastAsia="Arial" w:hAnsi="Times New Roman" w:cs="Times New Roman"/>
          <w:b/>
          <w:sz w:val="24"/>
        </w:rPr>
        <w:t>Discounts:</w:t>
      </w:r>
      <w:r w:rsidRPr="008C71D1">
        <w:rPr>
          <w:rFonts w:ascii="Times New Roman" w:eastAsia="Arial" w:hAnsi="Times New Roman" w:cs="Times New Roman"/>
          <w:sz w:val="24"/>
        </w:rPr>
        <w:t xml:space="preserve"> If our Bid is accepted, the following discounts shall apply:</w:t>
      </w:r>
    </w:p>
    <w:p w:rsidR="008C71D1" w:rsidRPr="008C71D1" w:rsidRDefault="008C71D1" w:rsidP="008C71D1">
      <w:pPr>
        <w:spacing w:line="26" w:lineRule="exact"/>
        <w:rPr>
          <w:rFonts w:ascii="Times New Roman" w:eastAsia="Times New Roman" w:hAnsi="Times New Roman" w:cs="Times New Roman"/>
        </w:rPr>
      </w:pPr>
    </w:p>
    <w:p w:rsidR="008C71D1" w:rsidRPr="008C71D1" w:rsidRDefault="008C71D1" w:rsidP="008C71D1">
      <w:pPr>
        <w:spacing w:line="284" w:lineRule="auto"/>
        <w:ind w:left="1240" w:hanging="399"/>
        <w:rPr>
          <w:rFonts w:ascii="Times New Roman" w:eastAsia="Arial" w:hAnsi="Times New Roman" w:cs="Times New Roman"/>
          <w:i/>
          <w:sz w:val="24"/>
        </w:rPr>
      </w:pPr>
      <w:r w:rsidRPr="008C71D1">
        <w:rPr>
          <w:rFonts w:ascii="Times New Roman" w:eastAsia="Arial" w:hAnsi="Times New Roman" w:cs="Times New Roman"/>
          <w:i/>
          <w:sz w:val="24"/>
        </w:rPr>
        <w:t>[Specify in detail each discount offered and the specific item of the Schedule of Supply to which it applies.]</w:t>
      </w:r>
    </w:p>
    <w:p w:rsidR="008C71D1" w:rsidRPr="008C71D1" w:rsidRDefault="008C71D1" w:rsidP="008C71D1">
      <w:pPr>
        <w:spacing w:line="197" w:lineRule="exact"/>
        <w:rPr>
          <w:rFonts w:ascii="Times New Roman" w:eastAsia="Times New Roman" w:hAnsi="Times New Roman" w:cs="Times New Roman"/>
        </w:rPr>
      </w:pPr>
    </w:p>
    <w:p w:rsidR="008C71D1" w:rsidRPr="008C71D1" w:rsidRDefault="008C71D1" w:rsidP="008C71D1">
      <w:pPr>
        <w:spacing w:line="296" w:lineRule="auto"/>
        <w:ind w:left="1240" w:hanging="399"/>
        <w:rPr>
          <w:rFonts w:ascii="Times New Roman" w:eastAsia="Arial" w:hAnsi="Times New Roman" w:cs="Times New Roman"/>
          <w:sz w:val="24"/>
        </w:rPr>
      </w:pPr>
      <w:r w:rsidRPr="008C71D1">
        <w:rPr>
          <w:rFonts w:ascii="Times New Roman" w:eastAsia="Arial" w:hAnsi="Times New Roman" w:cs="Times New Roman"/>
          <w:b/>
          <w:sz w:val="24"/>
        </w:rPr>
        <w:t>Methodology of Application of the Discounts:</w:t>
      </w:r>
      <w:r w:rsidRPr="008C71D1">
        <w:rPr>
          <w:rFonts w:ascii="Times New Roman" w:eastAsia="Arial" w:hAnsi="Times New Roman" w:cs="Times New Roman"/>
          <w:sz w:val="24"/>
        </w:rPr>
        <w:t xml:space="preserve"> The discounts shall be applied using the following methodology:</w:t>
      </w:r>
    </w:p>
    <w:p w:rsidR="008C71D1" w:rsidRPr="008C71D1" w:rsidRDefault="008C71D1" w:rsidP="008C71D1">
      <w:pPr>
        <w:spacing w:line="0" w:lineRule="atLeast"/>
        <w:ind w:left="840"/>
        <w:rPr>
          <w:rFonts w:ascii="Times New Roman" w:eastAsia="Arial" w:hAnsi="Times New Roman" w:cs="Times New Roman"/>
          <w:i/>
          <w:sz w:val="24"/>
        </w:rPr>
      </w:pPr>
      <w:r w:rsidRPr="008C71D1">
        <w:rPr>
          <w:rFonts w:ascii="Times New Roman" w:eastAsia="Arial" w:hAnsi="Times New Roman" w:cs="Times New Roman"/>
          <w:i/>
          <w:sz w:val="24"/>
        </w:rPr>
        <w:t>[Specify in detail the methodology that shall be used to apply the discounts];</w:t>
      </w:r>
    </w:p>
    <w:p w:rsidR="008C71D1" w:rsidRPr="008C71D1" w:rsidRDefault="008C71D1" w:rsidP="008C71D1">
      <w:pPr>
        <w:spacing w:line="2" w:lineRule="exact"/>
        <w:rPr>
          <w:rFonts w:ascii="Times New Roman" w:eastAsia="Times New Roman" w:hAnsi="Times New Roman" w:cs="Times New Roman"/>
        </w:rPr>
      </w:pPr>
    </w:p>
    <w:p w:rsidR="008C71D1" w:rsidRPr="008C71D1" w:rsidRDefault="008C71D1" w:rsidP="00AC17DF">
      <w:pPr>
        <w:numPr>
          <w:ilvl w:val="0"/>
          <w:numId w:val="59"/>
        </w:numPr>
        <w:tabs>
          <w:tab w:val="left" w:pos="1240"/>
        </w:tabs>
        <w:spacing w:line="264" w:lineRule="auto"/>
        <w:ind w:left="1240" w:hanging="406"/>
        <w:jc w:val="both"/>
        <w:rPr>
          <w:rFonts w:ascii="Times New Roman" w:eastAsia="Arial" w:hAnsi="Times New Roman" w:cs="Times New Roman"/>
          <w:sz w:val="24"/>
        </w:rPr>
      </w:pPr>
      <w:r w:rsidRPr="008C71D1">
        <w:rPr>
          <w:rFonts w:ascii="Times New Roman" w:eastAsia="Arial" w:hAnsi="Times New Roman" w:cs="Times New Roman"/>
          <w:sz w:val="24"/>
        </w:rPr>
        <w:t xml:space="preserve">Our Bid shall be valid for a period of </w:t>
      </w:r>
      <w:r w:rsidRPr="008C71D1">
        <w:rPr>
          <w:rFonts w:ascii="Times New Roman" w:eastAsia="Arial" w:hAnsi="Times New Roman" w:cs="Times New Roman"/>
          <w:i/>
          <w:sz w:val="24"/>
        </w:rPr>
        <w:t>[insert number]</w:t>
      </w:r>
      <w:r w:rsidRPr="008C71D1">
        <w:rPr>
          <w:rFonts w:ascii="Times New Roman" w:eastAsia="Arial" w:hAnsi="Times New Roman" w:cs="Times New Roman"/>
          <w:sz w:val="24"/>
        </w:rPr>
        <w:t xml:space="preserve"> days from the date fixed for the Bid submission deadline in accordance with ITB Sub-Clause 29.1, and it shall remain binding upon us and may be accepted at any time before expiry of that period;</w:t>
      </w:r>
    </w:p>
    <w:p w:rsidR="008C71D1" w:rsidRPr="008C71D1" w:rsidRDefault="008C71D1" w:rsidP="008C71D1">
      <w:pPr>
        <w:spacing w:line="225" w:lineRule="exact"/>
        <w:rPr>
          <w:rFonts w:ascii="Times New Roman" w:eastAsia="Arial" w:hAnsi="Times New Roman" w:cs="Times New Roman"/>
          <w:sz w:val="24"/>
        </w:rPr>
      </w:pPr>
    </w:p>
    <w:p w:rsidR="008C71D1" w:rsidRPr="008C71D1" w:rsidRDefault="008C71D1" w:rsidP="00AC17DF">
      <w:pPr>
        <w:numPr>
          <w:ilvl w:val="0"/>
          <w:numId w:val="59"/>
        </w:numPr>
        <w:tabs>
          <w:tab w:val="left" w:pos="1240"/>
        </w:tabs>
        <w:spacing w:line="342" w:lineRule="auto"/>
        <w:ind w:left="1240"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If our Bid is accepted, we commit to provide a Performance Security in accordance with ITB Clause51 and GCC Clause19 for the due performance of the Contract;</w:t>
      </w:r>
    </w:p>
    <w:p w:rsidR="008C71D1" w:rsidRPr="008C71D1" w:rsidRDefault="008C71D1" w:rsidP="008C71D1">
      <w:pPr>
        <w:spacing w:line="143" w:lineRule="exact"/>
        <w:rPr>
          <w:rFonts w:ascii="Times New Roman" w:eastAsia="Arial" w:hAnsi="Times New Roman" w:cs="Times New Roman"/>
          <w:sz w:val="22"/>
        </w:rPr>
      </w:pPr>
    </w:p>
    <w:p w:rsidR="008C71D1" w:rsidRPr="008C71D1" w:rsidRDefault="008C71D1" w:rsidP="00AC17DF">
      <w:pPr>
        <w:numPr>
          <w:ilvl w:val="0"/>
          <w:numId w:val="59"/>
        </w:numPr>
        <w:tabs>
          <w:tab w:val="left" w:pos="1240"/>
        </w:tabs>
        <w:spacing w:line="318" w:lineRule="auto"/>
        <w:ind w:left="1240" w:hanging="406"/>
        <w:rPr>
          <w:rFonts w:ascii="Times New Roman" w:eastAsia="Arial" w:hAnsi="Times New Roman" w:cs="Times New Roman"/>
          <w:sz w:val="23"/>
        </w:rPr>
      </w:pPr>
      <w:r w:rsidRPr="008C71D1">
        <w:rPr>
          <w:rFonts w:ascii="Times New Roman" w:eastAsia="Arial" w:hAnsi="Times New Roman" w:cs="Times New Roman"/>
          <w:sz w:val="23"/>
        </w:rPr>
        <w:t>We are not participating as bidders in more than one Bid in this bidding process, other than any alternative offers submitted in accordance with ITB Clause17;</w:t>
      </w:r>
    </w:p>
    <w:p w:rsidR="008C71D1" w:rsidRPr="008C71D1" w:rsidRDefault="008C71D1" w:rsidP="008C71D1">
      <w:pPr>
        <w:tabs>
          <w:tab w:val="left" w:pos="1240"/>
        </w:tabs>
        <w:spacing w:line="318" w:lineRule="auto"/>
        <w:ind w:left="1240" w:hanging="406"/>
        <w:rPr>
          <w:rFonts w:ascii="Times New Roman" w:eastAsia="Arial" w:hAnsi="Times New Roman" w:cs="Times New Roman"/>
          <w:sz w:val="23"/>
        </w:rPr>
        <w:sectPr w:rsidR="008C71D1" w:rsidRPr="008C71D1">
          <w:pgSz w:w="11900" w:h="15874"/>
          <w:pgMar w:top="1055" w:right="1126" w:bottom="362" w:left="1140" w:header="0" w:footer="0" w:gutter="0"/>
          <w:cols w:space="0" w:equalWidth="0">
            <w:col w:w="9640"/>
          </w:cols>
          <w:docGrid w:linePitch="360"/>
        </w:sect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5" w:right="1126" w:bottom="362" w:left="1140" w:header="0" w:footer="0" w:gutter="0"/>
          <w:cols w:space="0" w:equalWidth="0">
            <w:col w:w="9640"/>
          </w:cols>
          <w:docGrid w:linePitch="360"/>
        </w:sectPr>
      </w:pPr>
    </w:p>
    <w:p w:rsidR="008C71D1" w:rsidRPr="008C71D1" w:rsidRDefault="008C71D1" w:rsidP="008C71D1">
      <w:pPr>
        <w:spacing w:line="264" w:lineRule="auto"/>
        <w:ind w:left="1246" w:hanging="399"/>
        <w:jc w:val="both"/>
        <w:rPr>
          <w:rFonts w:ascii="Times New Roman" w:eastAsia="Arial" w:hAnsi="Times New Roman" w:cs="Times New Roman"/>
          <w:i/>
          <w:sz w:val="24"/>
        </w:rPr>
      </w:pPr>
      <w:bookmarkStart w:id="107" w:name="page52"/>
      <w:bookmarkEnd w:id="107"/>
      <w:r w:rsidRPr="008C71D1">
        <w:rPr>
          <w:rFonts w:ascii="Times New Roman" w:eastAsia="Arial" w:hAnsi="Times New Roman" w:cs="Times New Roman"/>
          <w:sz w:val="24"/>
        </w:rPr>
        <w:lastRenderedPageBreak/>
        <w:t>(h) We, including any subcontractors or suppliers for any part of the Contract, have nationality from eligible countries, viz: [</w:t>
      </w:r>
      <w:r w:rsidRPr="008C71D1">
        <w:rPr>
          <w:rFonts w:ascii="Times New Roman" w:eastAsia="Arial" w:hAnsi="Times New Roman" w:cs="Times New Roman"/>
          <w:i/>
          <w:sz w:val="24"/>
        </w:rPr>
        <w:t>insert the nationality of the Bidder, including that of all parties that comprise the Bidder if the Bidder is a JV/C/A, and the nationality each subcontractor and supplier]</w:t>
      </w:r>
    </w:p>
    <w:p w:rsidR="008C71D1" w:rsidRPr="008C71D1" w:rsidRDefault="008C71D1" w:rsidP="008C71D1">
      <w:pPr>
        <w:spacing w:line="226" w:lineRule="exact"/>
        <w:rPr>
          <w:rFonts w:ascii="Times New Roman" w:eastAsia="Times New Roman" w:hAnsi="Times New Roman" w:cs="Times New Roman"/>
        </w:rPr>
      </w:pPr>
    </w:p>
    <w:p w:rsidR="008C71D1" w:rsidRPr="008C71D1" w:rsidRDefault="008C71D1" w:rsidP="00AC17DF">
      <w:pPr>
        <w:numPr>
          <w:ilvl w:val="0"/>
          <w:numId w:val="60"/>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We have no conflict of interest pursuant to ITB Sub-Clause3.2;</w:t>
      </w:r>
    </w:p>
    <w:p w:rsidR="008C71D1" w:rsidRPr="008C71D1" w:rsidRDefault="008C71D1" w:rsidP="008C71D1">
      <w:pPr>
        <w:spacing w:line="300" w:lineRule="exact"/>
        <w:rPr>
          <w:rFonts w:ascii="Times New Roman" w:eastAsia="Arial" w:hAnsi="Times New Roman" w:cs="Times New Roman"/>
          <w:sz w:val="24"/>
        </w:rPr>
      </w:pPr>
    </w:p>
    <w:p w:rsidR="008C71D1" w:rsidRPr="008C71D1" w:rsidRDefault="008C71D1" w:rsidP="00AC17DF">
      <w:pPr>
        <w:numPr>
          <w:ilvl w:val="0"/>
          <w:numId w:val="60"/>
        </w:numPr>
        <w:tabs>
          <w:tab w:val="left" w:pos="1246"/>
        </w:tabs>
        <w:spacing w:line="264" w:lineRule="auto"/>
        <w:ind w:left="1246" w:hanging="406"/>
        <w:jc w:val="both"/>
        <w:rPr>
          <w:rFonts w:ascii="Times New Roman" w:eastAsia="Arial" w:hAnsi="Times New Roman" w:cs="Times New Roman"/>
          <w:sz w:val="24"/>
        </w:rPr>
      </w:pPr>
      <w:r w:rsidRPr="008C71D1">
        <w:rPr>
          <w:rFonts w:ascii="Times New Roman" w:eastAsia="Arial" w:hAnsi="Times New Roman" w:cs="Times New Roman"/>
          <w:sz w:val="24"/>
        </w:rPr>
        <w:t>Our firm, its affiliates or subsidiaries, including any subcontractors or suppliers for any part of the contract–has not been declared ineligible by the Procuring agency under the laws or official regulations of Bhutan, in accordance with ITB Sub-Clause3.4;</w:t>
      </w:r>
    </w:p>
    <w:p w:rsidR="008C71D1" w:rsidRPr="008C71D1" w:rsidRDefault="008C71D1" w:rsidP="008C71D1">
      <w:pPr>
        <w:spacing w:line="225" w:lineRule="exact"/>
        <w:rPr>
          <w:rFonts w:ascii="Times New Roman" w:eastAsia="Arial" w:hAnsi="Times New Roman" w:cs="Times New Roman"/>
          <w:sz w:val="24"/>
        </w:rPr>
      </w:pPr>
    </w:p>
    <w:p w:rsidR="008C71D1" w:rsidRPr="008C71D1" w:rsidRDefault="008C71D1" w:rsidP="00AC17DF">
      <w:pPr>
        <w:numPr>
          <w:ilvl w:val="0"/>
          <w:numId w:val="60"/>
        </w:numPr>
        <w:tabs>
          <w:tab w:val="left" w:pos="1246"/>
        </w:tabs>
        <w:spacing w:line="261" w:lineRule="auto"/>
        <w:ind w:left="1246" w:hanging="406"/>
        <w:jc w:val="both"/>
        <w:rPr>
          <w:rFonts w:ascii="Times New Roman" w:eastAsia="Arial" w:hAnsi="Times New Roman" w:cs="Times New Roman"/>
          <w:sz w:val="24"/>
        </w:rPr>
      </w:pPr>
      <w:r w:rsidRPr="008C71D1">
        <w:rPr>
          <w:rFonts w:ascii="Times New Roman" w:eastAsia="Arial" w:hAnsi="Times New Roman" w:cs="Times New Roman"/>
          <w:sz w:val="24"/>
        </w:rPr>
        <w:t xml:space="preserve">The following commissions, gratuities or fees have been paid or are to be paid with respect to the bidding process or execution of the Contract: </w:t>
      </w:r>
      <w:r w:rsidRPr="008C71D1">
        <w:rPr>
          <w:rFonts w:ascii="Times New Roman" w:eastAsia="Arial" w:hAnsi="Times New Roman" w:cs="Times New Roman"/>
          <w:i/>
          <w:sz w:val="24"/>
        </w:rPr>
        <w:t>[insert complete name of each Recipient, its full address, there as on for which each commission or gratuity was paid and the amount and currency of each such commission or gratuity]</w:t>
      </w: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3" w:lineRule="exact"/>
        <w:rPr>
          <w:rFonts w:ascii="Times New Roman" w:eastAsia="Times New Roman" w:hAnsi="Times New Roman" w:cs="Times New Roman"/>
        </w:rPr>
      </w:pPr>
    </w:p>
    <w:tbl>
      <w:tblPr>
        <w:tblW w:w="0" w:type="auto"/>
        <w:tblInd w:w="6" w:type="dxa"/>
        <w:tblLayout w:type="fixed"/>
        <w:tblCellMar>
          <w:left w:w="0" w:type="dxa"/>
          <w:right w:w="0" w:type="dxa"/>
        </w:tblCellMar>
        <w:tblLook w:val="0000" w:firstRow="0" w:lastRow="0" w:firstColumn="0" w:lastColumn="0" w:noHBand="0" w:noVBand="0"/>
      </w:tblPr>
      <w:tblGrid>
        <w:gridCol w:w="2420"/>
        <w:gridCol w:w="2740"/>
        <w:gridCol w:w="2340"/>
      </w:tblGrid>
      <w:tr w:rsidR="008C71D1" w:rsidRPr="008C71D1" w:rsidTr="005A62F3">
        <w:trPr>
          <w:trHeight w:val="298"/>
        </w:trPr>
        <w:tc>
          <w:tcPr>
            <w:tcW w:w="2420" w:type="dxa"/>
            <w:shd w:val="clear" w:color="auto" w:fill="auto"/>
            <w:vAlign w:val="bottom"/>
          </w:tcPr>
          <w:p w:rsidR="008C71D1" w:rsidRPr="008C71D1" w:rsidRDefault="008C71D1" w:rsidP="005A62F3">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Name of Recipient</w:t>
            </w:r>
          </w:p>
        </w:tc>
        <w:tc>
          <w:tcPr>
            <w:tcW w:w="2740" w:type="dxa"/>
            <w:shd w:val="clear" w:color="auto" w:fill="auto"/>
            <w:vAlign w:val="bottom"/>
          </w:tcPr>
          <w:p w:rsidR="008C71D1" w:rsidRPr="008C71D1" w:rsidRDefault="008C71D1" w:rsidP="005A62F3">
            <w:pPr>
              <w:spacing w:line="0" w:lineRule="atLeast"/>
              <w:ind w:right="60"/>
              <w:jc w:val="center"/>
              <w:rPr>
                <w:rFonts w:ascii="Times New Roman" w:eastAsia="Arial" w:hAnsi="Times New Roman" w:cs="Times New Roman"/>
                <w:sz w:val="24"/>
              </w:rPr>
            </w:pPr>
            <w:r w:rsidRPr="008C71D1">
              <w:rPr>
                <w:rFonts w:ascii="Times New Roman" w:eastAsia="Arial" w:hAnsi="Times New Roman" w:cs="Times New Roman"/>
                <w:sz w:val="24"/>
              </w:rPr>
              <w:t>Reason</w:t>
            </w:r>
          </w:p>
        </w:tc>
        <w:tc>
          <w:tcPr>
            <w:tcW w:w="2340" w:type="dxa"/>
            <w:shd w:val="clear" w:color="auto" w:fill="auto"/>
            <w:vAlign w:val="bottom"/>
          </w:tcPr>
          <w:p w:rsidR="008C71D1" w:rsidRPr="008C71D1" w:rsidRDefault="008C71D1" w:rsidP="005A62F3">
            <w:pPr>
              <w:spacing w:line="0" w:lineRule="atLeast"/>
              <w:ind w:right="760"/>
              <w:jc w:val="right"/>
              <w:rPr>
                <w:rFonts w:ascii="Times New Roman" w:eastAsia="Arial" w:hAnsi="Times New Roman" w:cs="Times New Roman"/>
                <w:sz w:val="24"/>
              </w:rPr>
            </w:pPr>
            <w:r w:rsidRPr="008C71D1">
              <w:rPr>
                <w:rFonts w:ascii="Times New Roman" w:eastAsia="Arial" w:hAnsi="Times New Roman" w:cs="Times New Roman"/>
                <w:sz w:val="24"/>
              </w:rPr>
              <w:t>Amount</w:t>
            </w:r>
          </w:p>
        </w:tc>
      </w:tr>
      <w:tr w:rsidR="008C71D1" w:rsidRPr="008C71D1" w:rsidTr="005A62F3">
        <w:trPr>
          <w:trHeight w:val="278"/>
        </w:trPr>
        <w:tc>
          <w:tcPr>
            <w:tcW w:w="2420" w:type="dxa"/>
            <w:shd w:val="clear" w:color="auto" w:fill="auto"/>
            <w:vAlign w:val="bottom"/>
          </w:tcPr>
          <w:p w:rsidR="008C71D1" w:rsidRPr="008C71D1" w:rsidRDefault="008C71D1" w:rsidP="005A62F3">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Address</w:t>
            </w:r>
          </w:p>
        </w:tc>
        <w:tc>
          <w:tcPr>
            <w:tcW w:w="2740" w:type="dxa"/>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c>
          <w:tcPr>
            <w:tcW w:w="2340" w:type="dxa"/>
            <w:shd w:val="clear" w:color="auto" w:fill="auto"/>
            <w:vAlign w:val="bottom"/>
          </w:tcPr>
          <w:p w:rsidR="008C71D1" w:rsidRPr="008C71D1" w:rsidRDefault="008C71D1" w:rsidP="005A62F3">
            <w:pPr>
              <w:spacing w:line="0" w:lineRule="atLeast"/>
              <w:rPr>
                <w:rFonts w:ascii="Times New Roman" w:eastAsia="Times New Roman" w:hAnsi="Times New Roman" w:cs="Times New Roman"/>
                <w:sz w:val="24"/>
              </w:rPr>
            </w:pPr>
          </w:p>
        </w:tc>
      </w:tr>
      <w:tr w:rsidR="008C71D1" w:rsidRPr="008C71D1" w:rsidTr="005A62F3">
        <w:trPr>
          <w:trHeight w:val="288"/>
        </w:trPr>
        <w:tc>
          <w:tcPr>
            <w:tcW w:w="2420" w:type="dxa"/>
            <w:shd w:val="clear" w:color="auto" w:fill="auto"/>
            <w:vAlign w:val="bottom"/>
          </w:tcPr>
          <w:p w:rsidR="008C71D1" w:rsidRPr="008C71D1" w:rsidRDefault="008C71D1" w:rsidP="005A62F3">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_______________</w:t>
            </w:r>
          </w:p>
        </w:tc>
        <w:tc>
          <w:tcPr>
            <w:tcW w:w="2740" w:type="dxa"/>
            <w:shd w:val="clear" w:color="auto" w:fill="auto"/>
            <w:vAlign w:val="bottom"/>
          </w:tcPr>
          <w:p w:rsidR="008C71D1" w:rsidRPr="008C71D1" w:rsidRDefault="008C71D1" w:rsidP="005A62F3">
            <w:pPr>
              <w:spacing w:line="0" w:lineRule="atLeast"/>
              <w:jc w:val="center"/>
              <w:rPr>
                <w:rFonts w:ascii="Times New Roman" w:eastAsia="Arial" w:hAnsi="Times New Roman" w:cs="Times New Roman"/>
                <w:sz w:val="24"/>
              </w:rPr>
            </w:pPr>
            <w:r w:rsidRPr="008C71D1">
              <w:rPr>
                <w:rFonts w:ascii="Times New Roman" w:eastAsia="Arial" w:hAnsi="Times New Roman" w:cs="Times New Roman"/>
                <w:sz w:val="24"/>
              </w:rPr>
              <w:t>_____________</w:t>
            </w:r>
          </w:p>
        </w:tc>
        <w:tc>
          <w:tcPr>
            <w:tcW w:w="2340" w:type="dxa"/>
            <w:shd w:val="clear" w:color="auto" w:fill="auto"/>
            <w:vAlign w:val="bottom"/>
          </w:tcPr>
          <w:p w:rsidR="008C71D1" w:rsidRPr="008C71D1" w:rsidRDefault="008C71D1" w:rsidP="005A62F3">
            <w:pPr>
              <w:spacing w:line="0" w:lineRule="atLeast"/>
              <w:jc w:val="right"/>
              <w:rPr>
                <w:rFonts w:ascii="Times New Roman" w:eastAsia="Arial" w:hAnsi="Times New Roman" w:cs="Times New Roman"/>
                <w:sz w:val="24"/>
              </w:rPr>
            </w:pPr>
            <w:r w:rsidRPr="008C71D1">
              <w:rPr>
                <w:rFonts w:ascii="Times New Roman" w:eastAsia="Arial" w:hAnsi="Times New Roman" w:cs="Times New Roman"/>
                <w:sz w:val="24"/>
              </w:rPr>
              <w:t>_____________</w:t>
            </w:r>
          </w:p>
        </w:tc>
      </w:tr>
      <w:tr w:rsidR="008C71D1" w:rsidRPr="008C71D1" w:rsidTr="005A62F3">
        <w:trPr>
          <w:trHeight w:val="326"/>
        </w:trPr>
        <w:tc>
          <w:tcPr>
            <w:tcW w:w="2420" w:type="dxa"/>
            <w:shd w:val="clear" w:color="auto" w:fill="auto"/>
            <w:vAlign w:val="bottom"/>
          </w:tcPr>
          <w:p w:rsidR="008C71D1" w:rsidRPr="008C71D1" w:rsidRDefault="008C71D1" w:rsidP="005A62F3">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_______________</w:t>
            </w:r>
          </w:p>
        </w:tc>
        <w:tc>
          <w:tcPr>
            <w:tcW w:w="2740" w:type="dxa"/>
            <w:shd w:val="clear" w:color="auto" w:fill="auto"/>
            <w:vAlign w:val="bottom"/>
          </w:tcPr>
          <w:p w:rsidR="008C71D1" w:rsidRPr="008C71D1" w:rsidRDefault="008C71D1" w:rsidP="005A62F3">
            <w:pPr>
              <w:spacing w:line="0" w:lineRule="atLeast"/>
              <w:jc w:val="center"/>
              <w:rPr>
                <w:rFonts w:ascii="Times New Roman" w:eastAsia="Arial" w:hAnsi="Times New Roman" w:cs="Times New Roman"/>
                <w:sz w:val="24"/>
              </w:rPr>
            </w:pPr>
            <w:r w:rsidRPr="008C71D1">
              <w:rPr>
                <w:rFonts w:ascii="Times New Roman" w:eastAsia="Arial" w:hAnsi="Times New Roman" w:cs="Times New Roman"/>
                <w:sz w:val="24"/>
              </w:rPr>
              <w:t>_____________</w:t>
            </w:r>
          </w:p>
        </w:tc>
        <w:tc>
          <w:tcPr>
            <w:tcW w:w="2340" w:type="dxa"/>
            <w:shd w:val="clear" w:color="auto" w:fill="auto"/>
            <w:vAlign w:val="bottom"/>
          </w:tcPr>
          <w:p w:rsidR="008C71D1" w:rsidRPr="008C71D1" w:rsidRDefault="008C71D1" w:rsidP="005A62F3">
            <w:pPr>
              <w:spacing w:line="0" w:lineRule="atLeast"/>
              <w:jc w:val="right"/>
              <w:rPr>
                <w:rFonts w:ascii="Times New Roman" w:eastAsia="Arial" w:hAnsi="Times New Roman" w:cs="Times New Roman"/>
                <w:sz w:val="24"/>
              </w:rPr>
            </w:pPr>
            <w:r w:rsidRPr="008C71D1">
              <w:rPr>
                <w:rFonts w:ascii="Times New Roman" w:eastAsia="Arial" w:hAnsi="Times New Roman" w:cs="Times New Roman"/>
                <w:sz w:val="24"/>
              </w:rPr>
              <w:t>_____________</w:t>
            </w:r>
          </w:p>
        </w:tc>
      </w:tr>
    </w:tbl>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338" w:lineRule="exact"/>
        <w:rPr>
          <w:rFonts w:ascii="Times New Roman" w:eastAsia="Times New Roman" w:hAnsi="Times New Roman" w:cs="Times New Roman"/>
        </w:rPr>
      </w:pPr>
    </w:p>
    <w:p w:rsidR="008C71D1" w:rsidRPr="008C71D1" w:rsidRDefault="008C71D1" w:rsidP="008C71D1">
      <w:pPr>
        <w:spacing w:line="0" w:lineRule="atLeast"/>
        <w:ind w:left="6"/>
        <w:rPr>
          <w:rFonts w:ascii="Times New Roman" w:eastAsia="Arial" w:hAnsi="Times New Roman" w:cs="Times New Roman"/>
          <w:sz w:val="24"/>
        </w:rPr>
      </w:pPr>
      <w:r w:rsidRPr="008C71D1">
        <w:rPr>
          <w:rFonts w:ascii="Times New Roman" w:eastAsia="Arial" w:hAnsi="Times New Roman" w:cs="Times New Roman"/>
          <w:sz w:val="24"/>
        </w:rPr>
        <w:t>(If none has been paid or is to be paid, indicate “none.”)</w:t>
      </w:r>
    </w:p>
    <w:p w:rsidR="008C71D1" w:rsidRPr="008C71D1" w:rsidRDefault="008C71D1" w:rsidP="008C71D1">
      <w:pPr>
        <w:spacing w:line="300" w:lineRule="exact"/>
        <w:rPr>
          <w:rFonts w:ascii="Times New Roman" w:eastAsia="Times New Roman" w:hAnsi="Times New Roman" w:cs="Times New Roman"/>
        </w:rPr>
      </w:pPr>
    </w:p>
    <w:p w:rsidR="008C71D1" w:rsidRPr="008C71D1" w:rsidRDefault="008C71D1" w:rsidP="00AC17DF">
      <w:pPr>
        <w:numPr>
          <w:ilvl w:val="0"/>
          <w:numId w:val="61"/>
        </w:numPr>
        <w:tabs>
          <w:tab w:val="left" w:pos="866"/>
        </w:tabs>
        <w:spacing w:line="250" w:lineRule="auto"/>
        <w:ind w:left="866" w:hanging="866"/>
        <w:jc w:val="both"/>
        <w:rPr>
          <w:rFonts w:ascii="Times New Roman" w:eastAsia="Arial" w:hAnsi="Times New Roman" w:cs="Times New Roman"/>
          <w:sz w:val="24"/>
        </w:rPr>
      </w:pPr>
      <w:r w:rsidRPr="008C71D1">
        <w:rPr>
          <w:rFonts w:ascii="Times New Roman" w:eastAsia="Arial" w:hAnsi="Times New Roman" w:cs="Times New Roman"/>
          <w:sz w:val="24"/>
        </w:rPr>
        <w:t>We understand that this Bid, together with your written acceptance thereof included in your notification of award, shall constitute a binding contract between us, until a formal contract is prepared and executed.</w:t>
      </w:r>
    </w:p>
    <w:p w:rsidR="008C71D1" w:rsidRPr="008C71D1" w:rsidRDefault="008C71D1" w:rsidP="008C71D1">
      <w:pPr>
        <w:spacing w:line="1" w:lineRule="exact"/>
        <w:rPr>
          <w:rFonts w:ascii="Times New Roman" w:eastAsia="Arial" w:hAnsi="Times New Roman" w:cs="Times New Roman"/>
          <w:sz w:val="24"/>
        </w:rPr>
      </w:pPr>
    </w:p>
    <w:p w:rsidR="008C71D1" w:rsidRPr="008C71D1" w:rsidRDefault="008C71D1" w:rsidP="00AC17DF">
      <w:pPr>
        <w:numPr>
          <w:ilvl w:val="0"/>
          <w:numId w:val="61"/>
        </w:numPr>
        <w:tabs>
          <w:tab w:val="left" w:pos="866"/>
        </w:tabs>
        <w:spacing w:line="293" w:lineRule="auto"/>
        <w:ind w:left="866" w:hanging="866"/>
        <w:rPr>
          <w:rFonts w:ascii="Times New Roman" w:eastAsia="Arial" w:hAnsi="Times New Roman" w:cs="Times New Roman"/>
          <w:sz w:val="24"/>
        </w:rPr>
      </w:pPr>
      <w:r w:rsidRPr="008C71D1">
        <w:rPr>
          <w:rFonts w:ascii="Times New Roman" w:eastAsia="Arial" w:hAnsi="Times New Roman" w:cs="Times New Roman"/>
          <w:sz w:val="24"/>
        </w:rPr>
        <w:t>We understand that you are not bound to accept the lowest evaluated Bid or any other Bid that you may receive.</w:t>
      </w:r>
    </w:p>
    <w:p w:rsidR="008C71D1" w:rsidRPr="008C71D1" w:rsidRDefault="008C71D1" w:rsidP="008C71D1">
      <w:pPr>
        <w:spacing w:line="190" w:lineRule="exact"/>
        <w:rPr>
          <w:rFonts w:ascii="Times New Roman" w:eastAsia="Times New Roman" w:hAnsi="Times New Roman" w:cs="Times New Roman"/>
        </w:rPr>
      </w:pPr>
    </w:p>
    <w:p w:rsidR="008C71D1" w:rsidRPr="008C71D1" w:rsidRDefault="008C71D1" w:rsidP="008C71D1">
      <w:pPr>
        <w:spacing w:line="0" w:lineRule="atLeast"/>
        <w:ind w:left="6"/>
        <w:rPr>
          <w:rFonts w:ascii="Times New Roman" w:eastAsia="Arial" w:hAnsi="Times New Roman" w:cs="Times New Roman"/>
          <w:sz w:val="24"/>
        </w:rPr>
      </w:pPr>
      <w:r w:rsidRPr="008C71D1">
        <w:rPr>
          <w:rFonts w:ascii="Times New Roman" w:eastAsia="Arial" w:hAnsi="Times New Roman" w:cs="Times New Roman"/>
          <w:sz w:val="24"/>
        </w:rPr>
        <w:t>Signed:_____________[insert signature of person whose name and capacity are shown]</w:t>
      </w:r>
    </w:p>
    <w:p w:rsidR="008C71D1" w:rsidRPr="008C71D1" w:rsidRDefault="008C71D1" w:rsidP="008C71D1">
      <w:pPr>
        <w:spacing w:line="300" w:lineRule="exact"/>
        <w:rPr>
          <w:rFonts w:ascii="Times New Roman" w:eastAsia="Times New Roman" w:hAnsi="Times New Roman" w:cs="Times New Roman"/>
        </w:rPr>
      </w:pPr>
    </w:p>
    <w:p w:rsidR="008C71D1" w:rsidRPr="008C71D1" w:rsidRDefault="008C71D1" w:rsidP="008C71D1">
      <w:pPr>
        <w:spacing w:line="0" w:lineRule="atLeast"/>
        <w:ind w:left="6"/>
        <w:rPr>
          <w:rFonts w:ascii="Times New Roman" w:eastAsia="Arial" w:hAnsi="Times New Roman" w:cs="Times New Roman"/>
          <w:sz w:val="24"/>
        </w:rPr>
      </w:pPr>
      <w:r w:rsidRPr="008C71D1">
        <w:rPr>
          <w:rFonts w:ascii="Times New Roman" w:eastAsia="Arial" w:hAnsi="Times New Roman" w:cs="Times New Roman"/>
          <w:sz w:val="24"/>
        </w:rPr>
        <w:t>In the capacity of______[insert legal capacity of person signing the Bid Submission Sheet]</w:t>
      </w:r>
    </w:p>
    <w:p w:rsidR="008C71D1" w:rsidRPr="008C71D1" w:rsidRDefault="008C71D1" w:rsidP="008C71D1">
      <w:pPr>
        <w:spacing w:line="300" w:lineRule="exact"/>
        <w:rPr>
          <w:rFonts w:ascii="Times New Roman" w:eastAsia="Times New Roman" w:hAnsi="Times New Roman" w:cs="Times New Roman"/>
        </w:rPr>
      </w:pPr>
    </w:p>
    <w:p w:rsidR="008C71D1" w:rsidRPr="008C71D1" w:rsidRDefault="008C71D1" w:rsidP="008C71D1">
      <w:pPr>
        <w:spacing w:line="0" w:lineRule="atLeast"/>
        <w:ind w:left="6"/>
        <w:rPr>
          <w:rFonts w:ascii="Times New Roman" w:eastAsia="Arial" w:hAnsi="Times New Roman" w:cs="Times New Roman"/>
          <w:sz w:val="24"/>
        </w:rPr>
      </w:pPr>
      <w:r w:rsidRPr="008C71D1">
        <w:rPr>
          <w:rFonts w:ascii="Times New Roman" w:eastAsia="Arial" w:hAnsi="Times New Roman" w:cs="Times New Roman"/>
          <w:sz w:val="24"/>
        </w:rPr>
        <w:t>Name:__________[insert complete name of person signing the Bid Submission Sheet]</w:t>
      </w:r>
    </w:p>
    <w:p w:rsidR="008C71D1" w:rsidRPr="008C71D1" w:rsidRDefault="008C71D1" w:rsidP="008C71D1">
      <w:pPr>
        <w:spacing w:line="300" w:lineRule="exact"/>
        <w:rPr>
          <w:rFonts w:ascii="Times New Roman" w:eastAsia="Times New Roman" w:hAnsi="Times New Roman" w:cs="Times New Roman"/>
        </w:rPr>
      </w:pPr>
    </w:p>
    <w:p w:rsidR="008C71D1" w:rsidRPr="008C71D1" w:rsidRDefault="008C71D1" w:rsidP="008C71D1">
      <w:pPr>
        <w:tabs>
          <w:tab w:val="left" w:pos="5746"/>
        </w:tabs>
        <w:spacing w:line="0" w:lineRule="atLeast"/>
        <w:ind w:left="6"/>
        <w:rPr>
          <w:rFonts w:ascii="Times New Roman" w:eastAsia="Arial" w:hAnsi="Times New Roman" w:cs="Times New Roman"/>
          <w:sz w:val="23"/>
        </w:rPr>
      </w:pPr>
      <w:r w:rsidRPr="008C71D1">
        <w:rPr>
          <w:rFonts w:ascii="Times New Roman" w:eastAsia="Arial" w:hAnsi="Times New Roman" w:cs="Times New Roman"/>
          <w:sz w:val="24"/>
        </w:rPr>
        <w:t>Duly authorized to sign the bid for and on behalf of:</w:t>
      </w:r>
      <w:r w:rsidRPr="008C71D1">
        <w:rPr>
          <w:rFonts w:ascii="Times New Roman" w:eastAsia="Times New Roman" w:hAnsi="Times New Roman" w:cs="Times New Roman"/>
        </w:rPr>
        <w:tab/>
      </w:r>
      <w:r w:rsidRPr="008C71D1">
        <w:rPr>
          <w:rFonts w:ascii="Times New Roman" w:eastAsia="Arial" w:hAnsi="Times New Roman" w:cs="Times New Roman"/>
          <w:sz w:val="23"/>
        </w:rPr>
        <w:t>[insert complete name of Bidder]</w:t>
      </w:r>
    </w:p>
    <w:p w:rsidR="008C71D1" w:rsidRPr="008C71D1" w:rsidRDefault="008C71D1" w:rsidP="008C71D1">
      <w:pPr>
        <w:spacing w:line="300" w:lineRule="exact"/>
        <w:rPr>
          <w:rFonts w:ascii="Times New Roman" w:eastAsia="Times New Roman" w:hAnsi="Times New Roman" w:cs="Times New Roman"/>
        </w:rPr>
      </w:pPr>
    </w:p>
    <w:p w:rsidR="008C71D1" w:rsidRPr="008C71D1" w:rsidRDefault="008C71D1" w:rsidP="008C71D1">
      <w:pPr>
        <w:tabs>
          <w:tab w:val="left" w:pos="6466"/>
        </w:tabs>
        <w:spacing w:line="0" w:lineRule="atLeast"/>
        <w:ind w:left="6"/>
        <w:rPr>
          <w:rFonts w:ascii="Times New Roman" w:eastAsia="Arial" w:hAnsi="Times New Roman" w:cs="Times New Roman"/>
          <w:sz w:val="23"/>
        </w:rPr>
      </w:pPr>
      <w:r w:rsidRPr="008C71D1">
        <w:rPr>
          <w:rFonts w:ascii="Times New Roman" w:eastAsia="Arial" w:hAnsi="Times New Roman" w:cs="Times New Roman"/>
          <w:sz w:val="24"/>
        </w:rPr>
        <w:t>Dated on___________day of__________,___________</w:t>
      </w:r>
      <w:r w:rsidRPr="008C71D1">
        <w:rPr>
          <w:rFonts w:ascii="Times New Roman" w:eastAsia="Times New Roman" w:hAnsi="Times New Roman" w:cs="Times New Roman"/>
        </w:rPr>
        <w:tab/>
      </w:r>
      <w:r w:rsidRPr="008C71D1">
        <w:rPr>
          <w:rFonts w:ascii="Times New Roman" w:eastAsia="Arial" w:hAnsi="Times New Roman" w:cs="Times New Roman"/>
          <w:sz w:val="23"/>
        </w:rPr>
        <w:t>[insert date of signing]</w:t>
      </w:r>
    </w:p>
    <w:p w:rsidR="008C71D1" w:rsidRPr="008C71D1" w:rsidRDefault="008C71D1" w:rsidP="008C71D1">
      <w:pPr>
        <w:tabs>
          <w:tab w:val="left" w:pos="6466"/>
        </w:tabs>
        <w:spacing w:line="0" w:lineRule="atLeast"/>
        <w:ind w:left="6"/>
        <w:rPr>
          <w:rFonts w:ascii="Times New Roman" w:eastAsia="Arial" w:hAnsi="Times New Roman" w:cs="Times New Roman"/>
          <w:sz w:val="23"/>
        </w:rPr>
        <w:sectPr w:rsidR="008C71D1" w:rsidRPr="008C71D1">
          <w:pgSz w:w="11900" w:h="15874"/>
          <w:pgMar w:top="1058" w:right="1126" w:bottom="362" w:left="1134" w:header="0" w:footer="0" w:gutter="0"/>
          <w:cols w:space="0" w:equalWidth="0">
            <w:col w:w="9646"/>
          </w:cols>
          <w:docGrid w:linePitch="360"/>
        </w:sect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8" w:right="1126" w:bottom="362" w:left="1134" w:header="0" w:footer="0" w:gutter="0"/>
          <w:cols w:space="0" w:equalWidth="0">
            <w:col w:w="9646"/>
          </w:cols>
          <w:docGrid w:linePitch="360"/>
        </w:sectPr>
      </w:pPr>
    </w:p>
    <w:p w:rsidR="008C71D1" w:rsidRPr="00D502E2" w:rsidRDefault="008C71D1" w:rsidP="00D502E2">
      <w:pPr>
        <w:pStyle w:val="Heading1"/>
        <w:jc w:val="center"/>
        <w:rPr>
          <w:rFonts w:ascii="Times New Roman" w:eastAsia="Arial" w:hAnsi="Times New Roman" w:cs="Times New Roman"/>
        </w:rPr>
      </w:pPr>
      <w:bookmarkStart w:id="108" w:name="page53"/>
      <w:bookmarkStart w:id="109" w:name="_Toc140058728"/>
      <w:bookmarkEnd w:id="108"/>
      <w:r w:rsidRPr="00D502E2">
        <w:rPr>
          <w:rFonts w:ascii="Times New Roman" w:eastAsia="Arial" w:hAnsi="Times New Roman" w:cs="Times New Roman"/>
        </w:rPr>
        <w:lastRenderedPageBreak/>
        <w:t>Price Schedule Forms</w:t>
      </w:r>
      <w:bookmarkEnd w:id="109"/>
    </w:p>
    <w:p w:rsidR="008C71D1" w:rsidRPr="008C71D1" w:rsidRDefault="008C71D1" w:rsidP="008C71D1">
      <w:pPr>
        <w:spacing w:line="136" w:lineRule="exact"/>
        <w:rPr>
          <w:rFonts w:ascii="Times New Roman" w:eastAsia="Times New Roman" w:hAnsi="Times New Roman" w:cs="Times New Roman"/>
        </w:rPr>
      </w:pPr>
    </w:p>
    <w:p w:rsidR="008C71D1" w:rsidRPr="008C71D1" w:rsidRDefault="008C71D1" w:rsidP="008C71D1">
      <w:pPr>
        <w:spacing w:line="264" w:lineRule="auto"/>
        <w:jc w:val="both"/>
        <w:rPr>
          <w:rFonts w:ascii="Times New Roman" w:eastAsia="Arial" w:hAnsi="Times New Roman" w:cs="Times New Roman"/>
          <w:sz w:val="24"/>
        </w:rPr>
        <w:sectPr w:rsidR="008C71D1" w:rsidRPr="008C71D1">
          <w:pgSz w:w="11900" w:h="15874"/>
          <w:pgMar w:top="1055" w:right="1126" w:bottom="362" w:left="1140" w:header="0" w:footer="0" w:gutter="0"/>
          <w:cols w:space="0" w:equalWidth="0">
            <w:col w:w="9640"/>
          </w:cols>
          <w:docGrid w:linePitch="360"/>
        </w:sectPr>
      </w:pPr>
      <w:r w:rsidRPr="008C71D1">
        <w:rPr>
          <w:rFonts w:ascii="Times New Roman" w:eastAsia="Arial" w:hAnsi="Times New Roman" w:cs="Times New Roman"/>
          <w:sz w:val="24"/>
        </w:rPr>
        <w:t>[The Bidder shall fill in these Price Schedule Forms in accordance with the instructions indicated. The list of line items in Column 1 of the Price Schedules shall coincide with the List of Goods and Related Services specified by the Procuring agency in the Schedule of Supply.]</w:t>
      </w:r>
    </w:p>
    <w:p w:rsidR="008C71D1" w:rsidRPr="008C71D1" w:rsidRDefault="008C71D1" w:rsidP="008C71D1">
      <w:pPr>
        <w:spacing w:line="20" w:lineRule="exact"/>
        <w:rPr>
          <w:rFonts w:ascii="Times New Roman" w:eastAsia="Times New Roman" w:hAnsi="Times New Roman" w:cs="Times New Roman"/>
        </w:rPr>
        <w:sectPr w:rsidR="008C71D1" w:rsidRPr="008C71D1">
          <w:type w:val="continuous"/>
          <w:pgSz w:w="11900" w:h="15874"/>
          <w:pgMar w:top="1055" w:right="1126" w:bottom="362" w:left="1140" w:header="0" w:footer="0" w:gutter="0"/>
          <w:cols w:space="0" w:equalWidth="0">
            <w:col w:w="9640"/>
          </w:cols>
          <w:docGrid w:linePitch="360"/>
        </w:sectPr>
      </w:pPr>
    </w:p>
    <w:p w:rsidR="00C9684B" w:rsidRDefault="00C9684B" w:rsidP="00C9684B">
      <w:pPr>
        <w:spacing w:line="278" w:lineRule="auto"/>
        <w:ind w:right="20"/>
        <w:rPr>
          <w:rFonts w:ascii="Times New Roman" w:eastAsia="Arial" w:hAnsi="Times New Roman" w:cs="Times New Roman"/>
          <w:b/>
          <w:sz w:val="24"/>
        </w:rPr>
      </w:pPr>
      <w:bookmarkStart w:id="110" w:name="page54"/>
      <w:bookmarkEnd w:id="110"/>
    </w:p>
    <w:p w:rsidR="00C9684B" w:rsidRPr="008C71D1" w:rsidRDefault="00C9684B" w:rsidP="00C9684B">
      <w:pPr>
        <w:spacing w:line="278" w:lineRule="auto"/>
        <w:ind w:right="20"/>
        <w:rPr>
          <w:rFonts w:ascii="Times New Roman" w:eastAsia="Arial" w:hAnsi="Times New Roman" w:cs="Times New Roman"/>
          <w:b/>
          <w:sz w:val="24"/>
        </w:rPr>
      </w:pPr>
      <w:r w:rsidRPr="008C71D1">
        <w:rPr>
          <w:rFonts w:ascii="Times New Roman" w:eastAsia="Arial" w:hAnsi="Times New Roman" w:cs="Times New Roman"/>
          <w:b/>
          <w:sz w:val="24"/>
        </w:rPr>
        <w:t>Price Schedule: Goods Manufactured Outside the Procuring agency’s Country, to be Imported</w:t>
      </w:r>
    </w:p>
    <w:tbl>
      <w:tblPr>
        <w:tblW w:w="0" w:type="auto"/>
        <w:tblInd w:w="10" w:type="dxa"/>
        <w:tblLayout w:type="fixed"/>
        <w:tblCellMar>
          <w:left w:w="0" w:type="dxa"/>
          <w:right w:w="0" w:type="dxa"/>
        </w:tblCellMar>
        <w:tblLook w:val="0000" w:firstRow="0" w:lastRow="0" w:firstColumn="0" w:lastColumn="0" w:noHBand="0" w:noVBand="0"/>
      </w:tblPr>
      <w:tblGrid>
        <w:gridCol w:w="1020"/>
        <w:gridCol w:w="1040"/>
        <w:gridCol w:w="1060"/>
        <w:gridCol w:w="1060"/>
        <w:gridCol w:w="1060"/>
        <w:gridCol w:w="1060"/>
        <w:gridCol w:w="1080"/>
        <w:gridCol w:w="1040"/>
        <w:gridCol w:w="1240"/>
      </w:tblGrid>
      <w:tr w:rsidR="00C9684B" w:rsidRPr="008C71D1" w:rsidTr="005A62F3">
        <w:trPr>
          <w:trHeight w:val="179"/>
        </w:trPr>
        <w:tc>
          <w:tcPr>
            <w:tcW w:w="5240" w:type="dxa"/>
            <w:gridSpan w:val="5"/>
            <w:tcBorders>
              <w:top w:val="single" w:sz="8" w:space="0" w:color="auto"/>
              <w:left w:val="single" w:sz="8" w:space="0" w:color="auto"/>
            </w:tcBorders>
            <w:shd w:val="clear" w:color="auto" w:fill="auto"/>
            <w:vAlign w:val="bottom"/>
          </w:tcPr>
          <w:p w:rsidR="00C9684B" w:rsidRPr="008C71D1" w:rsidRDefault="00C9684B" w:rsidP="005A62F3">
            <w:pPr>
              <w:spacing w:line="179" w:lineRule="exact"/>
              <w:ind w:left="80"/>
              <w:rPr>
                <w:rFonts w:ascii="Times New Roman" w:eastAsia="Arial Narrow" w:hAnsi="Times New Roman" w:cs="Times New Roman"/>
                <w:sz w:val="16"/>
              </w:rPr>
            </w:pPr>
            <w:r w:rsidRPr="008C71D1">
              <w:rPr>
                <w:rFonts w:ascii="Times New Roman" w:eastAsia="Arial Narrow" w:hAnsi="Times New Roman" w:cs="Times New Roman"/>
                <w:sz w:val="16"/>
              </w:rPr>
              <w:t>(Group C Bids, goods to be imported) Currencies in accordance with ITB 17</w:t>
            </w:r>
          </w:p>
        </w:tc>
        <w:tc>
          <w:tcPr>
            <w:tcW w:w="1060" w:type="dxa"/>
            <w:tcBorders>
              <w:top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5"/>
              </w:rPr>
            </w:pPr>
          </w:p>
        </w:tc>
        <w:tc>
          <w:tcPr>
            <w:tcW w:w="1080" w:type="dxa"/>
            <w:tcBorders>
              <w:top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5"/>
              </w:rPr>
            </w:pPr>
          </w:p>
        </w:tc>
        <w:tc>
          <w:tcPr>
            <w:tcW w:w="1040" w:type="dxa"/>
            <w:tcBorders>
              <w:top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5"/>
              </w:rPr>
            </w:pPr>
          </w:p>
        </w:tc>
        <w:tc>
          <w:tcPr>
            <w:tcW w:w="1240" w:type="dxa"/>
            <w:tcBorders>
              <w:top w:val="single" w:sz="8" w:space="0" w:color="auto"/>
              <w:right w:val="single" w:sz="8" w:space="0" w:color="auto"/>
            </w:tcBorders>
            <w:shd w:val="clear" w:color="auto" w:fill="auto"/>
            <w:vAlign w:val="bottom"/>
          </w:tcPr>
          <w:p w:rsidR="00C9684B" w:rsidRPr="008C71D1" w:rsidRDefault="00C9684B" w:rsidP="005A62F3">
            <w:pPr>
              <w:spacing w:line="179" w:lineRule="exact"/>
              <w:ind w:left="80"/>
              <w:rPr>
                <w:rFonts w:ascii="Times New Roman" w:eastAsia="Arial Narrow" w:hAnsi="Times New Roman" w:cs="Times New Roman"/>
                <w:sz w:val="16"/>
              </w:rPr>
            </w:pPr>
            <w:r w:rsidRPr="008C71D1">
              <w:rPr>
                <w:rFonts w:ascii="Times New Roman" w:eastAsia="Arial Narrow" w:hAnsi="Times New Roman" w:cs="Times New Roman"/>
                <w:sz w:val="16"/>
              </w:rPr>
              <w:t>Date:_____</w:t>
            </w:r>
          </w:p>
        </w:tc>
      </w:tr>
      <w:tr w:rsidR="00C9684B" w:rsidRPr="008C71D1" w:rsidTr="005A62F3">
        <w:trPr>
          <w:trHeight w:val="192"/>
        </w:trPr>
        <w:tc>
          <w:tcPr>
            <w:tcW w:w="1020" w:type="dxa"/>
            <w:tcBorders>
              <w:lef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80" w:type="dxa"/>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24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RFB No:_______</w:t>
            </w:r>
          </w:p>
        </w:tc>
      </w:tr>
      <w:tr w:rsidR="00C9684B" w:rsidRPr="008C71D1" w:rsidTr="005A62F3">
        <w:trPr>
          <w:trHeight w:val="192"/>
        </w:trPr>
        <w:tc>
          <w:tcPr>
            <w:tcW w:w="1020" w:type="dxa"/>
            <w:tcBorders>
              <w:lef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80" w:type="dxa"/>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24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Alternative No:__</w:t>
            </w:r>
          </w:p>
        </w:tc>
      </w:tr>
      <w:tr w:rsidR="00C9684B" w:rsidRPr="008C71D1" w:rsidTr="005A62F3">
        <w:trPr>
          <w:trHeight w:val="222"/>
        </w:trPr>
        <w:tc>
          <w:tcPr>
            <w:tcW w:w="1020" w:type="dxa"/>
            <w:tcBorders>
              <w:lef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40" w:type="dxa"/>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60" w:type="dxa"/>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60" w:type="dxa"/>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60" w:type="dxa"/>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60" w:type="dxa"/>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80" w:type="dxa"/>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24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Page No of_____</w:t>
            </w:r>
          </w:p>
        </w:tc>
      </w:tr>
      <w:tr w:rsidR="00C9684B" w:rsidRPr="008C71D1" w:rsidTr="005A62F3">
        <w:trPr>
          <w:trHeight w:val="29"/>
        </w:trPr>
        <w:tc>
          <w:tcPr>
            <w:tcW w:w="1020" w:type="dxa"/>
            <w:tcBorders>
              <w:left w:val="single" w:sz="8" w:space="0" w:color="auto"/>
              <w:bottom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40" w:type="dxa"/>
            <w:tcBorders>
              <w:bottom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60" w:type="dxa"/>
            <w:tcBorders>
              <w:bottom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60" w:type="dxa"/>
            <w:tcBorders>
              <w:bottom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60" w:type="dxa"/>
            <w:tcBorders>
              <w:bottom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60" w:type="dxa"/>
            <w:tcBorders>
              <w:bottom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80" w:type="dxa"/>
            <w:tcBorders>
              <w:bottom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4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24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r>
      <w:tr w:rsidR="00C9684B" w:rsidRPr="008C71D1" w:rsidTr="005A62F3">
        <w:trPr>
          <w:trHeight w:val="227"/>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1</w:t>
            </w: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2</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3</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4</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5</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6</w:t>
            </w:r>
          </w:p>
        </w:tc>
        <w:tc>
          <w:tcPr>
            <w:tcW w:w="108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7</w:t>
            </w: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8</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9</w:t>
            </w:r>
          </w:p>
        </w:tc>
      </w:tr>
      <w:tr w:rsidR="00C9684B" w:rsidRPr="008C71D1" w:rsidTr="005A62F3">
        <w:trPr>
          <w:trHeight w:val="29"/>
        </w:trPr>
        <w:tc>
          <w:tcPr>
            <w:tcW w:w="1020" w:type="dxa"/>
            <w:tcBorders>
              <w:left w:val="single" w:sz="8" w:space="0" w:color="auto"/>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4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8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4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24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r>
      <w:tr w:rsidR="00C9684B" w:rsidRPr="008C71D1" w:rsidTr="005A62F3">
        <w:trPr>
          <w:trHeight w:val="197"/>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 xml:space="preserve">Line Item N </w:t>
            </w: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Description of</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Country of</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Delivery Date</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Quantity and</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Unit price CIPS</w:t>
            </w:r>
          </w:p>
        </w:tc>
        <w:tc>
          <w:tcPr>
            <w:tcW w:w="108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CIP Price</w:t>
            </w: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Price per line</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Total Price per</w:t>
            </w:r>
          </w:p>
        </w:tc>
      </w:tr>
      <w:tr w:rsidR="00C9684B" w:rsidRPr="008C71D1" w:rsidTr="005A62F3">
        <w:trPr>
          <w:trHeight w:val="192"/>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Goods</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Origin</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as defined by</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physical unit</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[insert place</w:t>
            </w:r>
          </w:p>
        </w:tc>
        <w:tc>
          <w:tcPr>
            <w:tcW w:w="108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per line item</w:t>
            </w: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item for in land</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Line item (Col.</w:t>
            </w:r>
          </w:p>
        </w:tc>
      </w:tr>
      <w:tr w:rsidR="00C9684B" w:rsidRPr="008C71D1" w:rsidTr="005A62F3">
        <w:trPr>
          <w:trHeight w:val="192"/>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Incoterms</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of destination]</w:t>
            </w:r>
          </w:p>
        </w:tc>
        <w:tc>
          <w:tcPr>
            <w:tcW w:w="108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(Col.5x6)</w:t>
            </w: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transportation</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7+8)</w:t>
            </w:r>
          </w:p>
        </w:tc>
      </w:tr>
      <w:tr w:rsidR="00C9684B" w:rsidRPr="008C71D1" w:rsidTr="005A62F3">
        <w:trPr>
          <w:trHeight w:val="192"/>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in accordance</w:t>
            </w:r>
          </w:p>
        </w:tc>
        <w:tc>
          <w:tcPr>
            <w:tcW w:w="108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and other</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r>
      <w:tr w:rsidR="00C9684B" w:rsidRPr="008C71D1" w:rsidTr="005A62F3">
        <w:trPr>
          <w:trHeight w:val="192"/>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with ITB 18.6</w:t>
            </w:r>
          </w:p>
        </w:tc>
        <w:tc>
          <w:tcPr>
            <w:tcW w:w="108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services</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r>
      <w:tr w:rsidR="00C9684B" w:rsidRPr="008C71D1" w:rsidTr="005A62F3">
        <w:trPr>
          <w:trHeight w:val="192"/>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(b) (i)</w:t>
            </w:r>
          </w:p>
        </w:tc>
        <w:tc>
          <w:tcPr>
            <w:tcW w:w="108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required in</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r>
      <w:tr w:rsidR="00C9684B" w:rsidRPr="008C71D1" w:rsidTr="005A62F3">
        <w:trPr>
          <w:trHeight w:val="192"/>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8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the Procuring</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r>
      <w:tr w:rsidR="00C9684B" w:rsidRPr="008C71D1" w:rsidTr="005A62F3">
        <w:trPr>
          <w:trHeight w:val="192"/>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8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agency’s</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r>
      <w:tr w:rsidR="00C9684B" w:rsidRPr="008C71D1" w:rsidTr="005A62F3">
        <w:trPr>
          <w:trHeight w:val="192"/>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8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Country to</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r>
      <w:tr w:rsidR="00C9684B" w:rsidRPr="008C71D1" w:rsidTr="005A62F3">
        <w:trPr>
          <w:trHeight w:val="192"/>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8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convey the</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r>
      <w:tr w:rsidR="00C9684B" w:rsidRPr="008C71D1" w:rsidTr="005A62F3">
        <w:trPr>
          <w:trHeight w:val="192"/>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8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Goods to</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r>
      <w:tr w:rsidR="00C9684B" w:rsidRPr="008C71D1" w:rsidTr="005A62F3">
        <w:trPr>
          <w:trHeight w:val="192"/>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8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their final</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r>
      <w:tr w:rsidR="00C9684B" w:rsidRPr="008C71D1" w:rsidTr="005A62F3">
        <w:trPr>
          <w:trHeight w:val="192"/>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8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destination</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r>
      <w:tr w:rsidR="00C9684B" w:rsidRPr="008C71D1" w:rsidTr="005A62F3">
        <w:trPr>
          <w:trHeight w:val="192"/>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8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specified in</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r>
      <w:tr w:rsidR="00C9684B" w:rsidRPr="008C71D1" w:rsidTr="005A62F3">
        <w:trPr>
          <w:trHeight w:val="222"/>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8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BDS</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r>
      <w:tr w:rsidR="00C9684B" w:rsidRPr="008C71D1" w:rsidTr="005A62F3">
        <w:trPr>
          <w:trHeight w:val="30"/>
        </w:trPr>
        <w:tc>
          <w:tcPr>
            <w:tcW w:w="1020" w:type="dxa"/>
            <w:tcBorders>
              <w:left w:val="single" w:sz="8" w:space="0" w:color="auto"/>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4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8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4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24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r>
      <w:tr w:rsidR="00C9684B" w:rsidRPr="008C71D1" w:rsidTr="005A62F3">
        <w:trPr>
          <w:trHeight w:val="197"/>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[insert number</w:t>
            </w: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[insert name of</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[insert country</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[insert quoted</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[insert number</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[insert unit</w:t>
            </w:r>
          </w:p>
        </w:tc>
        <w:tc>
          <w:tcPr>
            <w:tcW w:w="108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[insert total CIP</w:t>
            </w: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[insert the</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[insert total price</w:t>
            </w:r>
          </w:p>
        </w:tc>
      </w:tr>
      <w:tr w:rsidR="00C9684B" w:rsidRPr="008C71D1" w:rsidTr="005A62F3">
        <w:trPr>
          <w:trHeight w:val="192"/>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of the item]</w:t>
            </w: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good]</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of origin of the</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Delivery Date]</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of units to be</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price CIP per</w:t>
            </w:r>
          </w:p>
        </w:tc>
        <w:tc>
          <w:tcPr>
            <w:tcW w:w="108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price per line</w:t>
            </w: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corresponding</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of the line item]</w:t>
            </w:r>
          </w:p>
        </w:tc>
      </w:tr>
      <w:tr w:rsidR="00C9684B" w:rsidRPr="008C71D1" w:rsidTr="005A62F3">
        <w:trPr>
          <w:trHeight w:val="192"/>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Good]</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supplied and</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unit]</w:t>
            </w:r>
          </w:p>
        </w:tc>
        <w:tc>
          <w:tcPr>
            <w:tcW w:w="1080" w:type="dxa"/>
            <w:tcBorders>
              <w:right w:val="single" w:sz="8" w:space="0" w:color="auto"/>
            </w:tcBorders>
            <w:shd w:val="clear" w:color="auto" w:fill="auto"/>
            <w:vAlign w:val="bottom"/>
          </w:tcPr>
          <w:p w:rsidR="00C9684B" w:rsidRPr="008C71D1" w:rsidRDefault="00C9684B" w:rsidP="005A62F3">
            <w:pPr>
              <w:spacing w:line="0" w:lineRule="atLeast"/>
              <w:ind w:left="80"/>
              <w:rPr>
                <w:rFonts w:ascii="Times New Roman" w:eastAsia="Arial Narrow" w:hAnsi="Times New Roman" w:cs="Times New Roman"/>
                <w:sz w:val="16"/>
              </w:rPr>
            </w:pPr>
            <w:r w:rsidRPr="008C71D1">
              <w:rPr>
                <w:rFonts w:ascii="Times New Roman" w:eastAsia="Arial Narrow" w:hAnsi="Times New Roman" w:cs="Times New Roman"/>
                <w:sz w:val="16"/>
              </w:rPr>
              <w:t>item]</w:t>
            </w: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price per line</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r>
      <w:tr w:rsidR="00C9684B" w:rsidRPr="008C71D1" w:rsidTr="005A62F3">
        <w:trPr>
          <w:trHeight w:val="192"/>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name of the</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8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item]</w:t>
            </w:r>
          </w:p>
        </w:tc>
        <w:tc>
          <w:tcPr>
            <w:tcW w:w="12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6"/>
              </w:rPr>
            </w:pPr>
          </w:p>
        </w:tc>
      </w:tr>
      <w:tr w:rsidR="00C9684B" w:rsidRPr="008C71D1" w:rsidTr="005A62F3">
        <w:trPr>
          <w:trHeight w:val="222"/>
        </w:trPr>
        <w:tc>
          <w:tcPr>
            <w:tcW w:w="1020" w:type="dxa"/>
            <w:tcBorders>
              <w:left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60" w:type="dxa"/>
            <w:tcBorders>
              <w:right w:val="single" w:sz="8" w:space="0" w:color="auto"/>
            </w:tcBorders>
            <w:shd w:val="clear" w:color="auto" w:fill="auto"/>
            <w:vAlign w:val="bottom"/>
          </w:tcPr>
          <w:p w:rsidR="00C9684B" w:rsidRPr="008C71D1" w:rsidRDefault="00C9684B" w:rsidP="005A62F3">
            <w:pPr>
              <w:spacing w:line="0" w:lineRule="atLeast"/>
              <w:ind w:left="60"/>
              <w:rPr>
                <w:rFonts w:ascii="Times New Roman" w:eastAsia="Arial Narrow" w:hAnsi="Times New Roman" w:cs="Times New Roman"/>
                <w:sz w:val="16"/>
              </w:rPr>
            </w:pPr>
            <w:r w:rsidRPr="008C71D1">
              <w:rPr>
                <w:rFonts w:ascii="Times New Roman" w:eastAsia="Arial Narrow" w:hAnsi="Times New Roman" w:cs="Times New Roman"/>
                <w:sz w:val="16"/>
              </w:rPr>
              <w:t>physical unit]</w:t>
            </w:r>
          </w:p>
        </w:tc>
        <w:tc>
          <w:tcPr>
            <w:tcW w:w="106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8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0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c>
          <w:tcPr>
            <w:tcW w:w="1240" w:type="dxa"/>
            <w:tcBorders>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19"/>
              </w:rPr>
            </w:pPr>
          </w:p>
        </w:tc>
      </w:tr>
      <w:tr w:rsidR="00C9684B" w:rsidRPr="008C71D1" w:rsidTr="005A62F3">
        <w:trPr>
          <w:trHeight w:val="30"/>
        </w:trPr>
        <w:tc>
          <w:tcPr>
            <w:tcW w:w="1020" w:type="dxa"/>
            <w:tcBorders>
              <w:left w:val="single" w:sz="8" w:space="0" w:color="auto"/>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4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8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04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c>
          <w:tcPr>
            <w:tcW w:w="124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
              </w:rPr>
            </w:pPr>
          </w:p>
        </w:tc>
      </w:tr>
      <w:tr w:rsidR="00C9684B" w:rsidRPr="008C71D1" w:rsidTr="005A62F3">
        <w:trPr>
          <w:trHeight w:val="256"/>
        </w:trPr>
        <w:tc>
          <w:tcPr>
            <w:tcW w:w="1020" w:type="dxa"/>
            <w:tcBorders>
              <w:left w:val="single" w:sz="8" w:space="0" w:color="auto"/>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2"/>
              </w:rPr>
            </w:pPr>
          </w:p>
        </w:tc>
        <w:tc>
          <w:tcPr>
            <w:tcW w:w="104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2"/>
              </w:rPr>
            </w:pPr>
          </w:p>
        </w:tc>
        <w:tc>
          <w:tcPr>
            <w:tcW w:w="108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2"/>
              </w:rPr>
            </w:pPr>
          </w:p>
        </w:tc>
        <w:tc>
          <w:tcPr>
            <w:tcW w:w="104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2"/>
              </w:rPr>
            </w:pPr>
          </w:p>
        </w:tc>
        <w:tc>
          <w:tcPr>
            <w:tcW w:w="124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2"/>
              </w:rPr>
            </w:pPr>
          </w:p>
        </w:tc>
      </w:tr>
      <w:tr w:rsidR="00C9684B" w:rsidRPr="008C71D1" w:rsidTr="005A62F3">
        <w:trPr>
          <w:trHeight w:val="256"/>
        </w:trPr>
        <w:tc>
          <w:tcPr>
            <w:tcW w:w="1020" w:type="dxa"/>
            <w:tcBorders>
              <w:left w:val="single" w:sz="8" w:space="0" w:color="auto"/>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2"/>
              </w:rPr>
            </w:pPr>
          </w:p>
        </w:tc>
        <w:tc>
          <w:tcPr>
            <w:tcW w:w="104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2"/>
              </w:rPr>
            </w:pPr>
          </w:p>
        </w:tc>
        <w:tc>
          <w:tcPr>
            <w:tcW w:w="106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2"/>
              </w:rPr>
            </w:pPr>
          </w:p>
        </w:tc>
        <w:tc>
          <w:tcPr>
            <w:tcW w:w="108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2"/>
              </w:rPr>
            </w:pPr>
          </w:p>
        </w:tc>
        <w:tc>
          <w:tcPr>
            <w:tcW w:w="104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2"/>
              </w:rPr>
            </w:pPr>
          </w:p>
        </w:tc>
        <w:tc>
          <w:tcPr>
            <w:tcW w:w="1240" w:type="dxa"/>
            <w:tcBorders>
              <w:bottom w:val="single" w:sz="8" w:space="0" w:color="auto"/>
              <w:right w:val="single" w:sz="8" w:space="0" w:color="auto"/>
            </w:tcBorders>
            <w:shd w:val="clear" w:color="auto" w:fill="auto"/>
            <w:vAlign w:val="bottom"/>
          </w:tcPr>
          <w:p w:rsidR="00C9684B" w:rsidRPr="008C71D1" w:rsidRDefault="00C9684B" w:rsidP="005A62F3">
            <w:pPr>
              <w:spacing w:line="0" w:lineRule="atLeast"/>
              <w:rPr>
                <w:rFonts w:ascii="Times New Roman" w:eastAsia="Times New Roman" w:hAnsi="Times New Roman" w:cs="Times New Roman"/>
                <w:sz w:val="22"/>
              </w:rPr>
            </w:pPr>
          </w:p>
        </w:tc>
      </w:tr>
    </w:tbl>
    <w:p w:rsidR="00C9684B" w:rsidRPr="008C71D1" w:rsidRDefault="00C9684B" w:rsidP="00C9684B">
      <w:pPr>
        <w:spacing w:line="130" w:lineRule="exact"/>
        <w:rPr>
          <w:rFonts w:ascii="Times New Roman" w:eastAsia="Times New Roman" w:hAnsi="Times New Roman" w:cs="Times New Roman"/>
        </w:rPr>
      </w:pPr>
    </w:p>
    <w:p w:rsidR="00C9684B" w:rsidRPr="008C71D1" w:rsidRDefault="00C9684B" w:rsidP="00C9684B">
      <w:pPr>
        <w:spacing w:line="0" w:lineRule="atLeast"/>
        <w:rPr>
          <w:rFonts w:ascii="Times New Roman" w:eastAsia="Arial Narrow" w:hAnsi="Times New Roman" w:cs="Times New Roman"/>
          <w:sz w:val="16"/>
        </w:rPr>
      </w:pPr>
      <w:r w:rsidRPr="008C71D1">
        <w:rPr>
          <w:rFonts w:ascii="Times New Roman" w:eastAsia="Arial Narrow" w:hAnsi="Times New Roman" w:cs="Times New Roman"/>
          <w:sz w:val="16"/>
        </w:rPr>
        <w:t>Name of Bidder [insert complete name of Bidder] Signature of Bidder [signature of person signing the Bid] Date [Insert Date]</w:t>
      </w:r>
    </w:p>
    <w:p w:rsidR="00C9684B" w:rsidRPr="008C71D1" w:rsidRDefault="00C9684B" w:rsidP="00C9684B">
      <w:pPr>
        <w:spacing w:line="0" w:lineRule="atLeast"/>
        <w:rPr>
          <w:rFonts w:ascii="Times New Roman" w:eastAsia="Arial Narrow" w:hAnsi="Times New Roman" w:cs="Times New Roman"/>
          <w:sz w:val="16"/>
        </w:rPr>
        <w:sectPr w:rsidR="00C9684B" w:rsidRPr="008C71D1" w:rsidSect="00C9684B">
          <w:type w:val="continuous"/>
          <w:pgSz w:w="11900" w:h="15874"/>
          <w:pgMar w:top="1055" w:right="1146" w:bottom="362" w:left="1140" w:header="0" w:footer="0" w:gutter="0"/>
          <w:cols w:space="0" w:equalWidth="0">
            <w:col w:w="9620"/>
          </w:cols>
          <w:docGrid w:linePitch="360"/>
        </w:sectPr>
      </w:pPr>
    </w:p>
    <w:p w:rsidR="00C9684B" w:rsidRDefault="00C9684B" w:rsidP="00C9684B">
      <w:pPr>
        <w:spacing w:line="200" w:lineRule="exact"/>
        <w:rPr>
          <w:rFonts w:ascii="Times New Roman" w:eastAsia="Times New Roman" w:hAnsi="Times New Roman" w:cs="Times New Roman"/>
        </w:rPr>
      </w:pPr>
    </w:p>
    <w:p w:rsidR="00A6707E" w:rsidRDefault="00A6707E" w:rsidP="00C9684B">
      <w:pPr>
        <w:spacing w:line="200" w:lineRule="exact"/>
        <w:rPr>
          <w:rFonts w:ascii="Times New Roman" w:eastAsia="Times New Roman" w:hAnsi="Times New Roman" w:cs="Times New Roman"/>
        </w:rPr>
      </w:pPr>
    </w:p>
    <w:p w:rsidR="00A6707E" w:rsidRPr="008C71D1" w:rsidRDefault="00A6707E" w:rsidP="00C9684B">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A6707E" w:rsidRDefault="00A6707E" w:rsidP="008C71D1">
      <w:pPr>
        <w:spacing w:line="200" w:lineRule="exact"/>
        <w:rPr>
          <w:rFonts w:ascii="Times New Roman" w:eastAsia="Times New Roman" w:hAnsi="Times New Roman" w:cs="Times New Roman"/>
        </w:rPr>
        <w:sectPr w:rsidR="00A6707E">
          <w:type w:val="continuous"/>
          <w:pgSz w:w="11900" w:h="15874"/>
          <w:pgMar w:top="1055" w:right="1146" w:bottom="362" w:left="1140" w:header="0" w:footer="0" w:gutter="0"/>
          <w:cols w:space="0" w:equalWidth="0">
            <w:col w:w="9620"/>
          </w:cols>
          <w:docGrid w:linePitch="360"/>
        </w:sectPr>
      </w:pPr>
    </w:p>
    <w:p w:rsidR="008C71D1" w:rsidRPr="008C71D1" w:rsidRDefault="008C71D1" w:rsidP="008C71D1">
      <w:pPr>
        <w:spacing w:line="200" w:lineRule="exact"/>
        <w:rPr>
          <w:rFonts w:ascii="Times New Roman" w:eastAsia="Times New Roman" w:hAnsi="Times New Roman" w:cs="Times New Roman"/>
        </w:rPr>
      </w:pPr>
    </w:p>
    <w:p w:rsidR="00A6707E" w:rsidRPr="008C71D1" w:rsidRDefault="00A6707E" w:rsidP="00A6707E">
      <w:pPr>
        <w:spacing w:line="200" w:lineRule="exact"/>
        <w:rPr>
          <w:rFonts w:ascii="Times New Roman" w:eastAsia="Times New Roman" w:hAnsi="Times New Roman" w:cs="Times New Roman"/>
          <w:b/>
        </w:rPr>
      </w:pPr>
      <w:r w:rsidRPr="008C71D1">
        <w:rPr>
          <w:rFonts w:ascii="Times New Roman" w:hAnsi="Times New Roman" w:cs="Times New Roman"/>
          <w:b/>
          <w:color w:val="231F20"/>
          <w:w w:val="110"/>
        </w:rPr>
        <w:t>Price Schedule: Goods Manufactured Outside the Procuring agency’s Country, already imported</w:t>
      </w:r>
    </w:p>
    <w:p w:rsidR="00A6707E" w:rsidRPr="008C71D1" w:rsidRDefault="00A6707E" w:rsidP="00A6707E">
      <w:pPr>
        <w:spacing w:line="200" w:lineRule="exact"/>
        <w:rPr>
          <w:rFonts w:ascii="Times New Roman" w:eastAsia="Times New Roman" w:hAnsi="Times New Roman" w:cs="Times New Roman"/>
        </w:rPr>
      </w:pPr>
    </w:p>
    <w:p w:rsidR="00A6707E" w:rsidRPr="008C71D1" w:rsidRDefault="00A6707E" w:rsidP="00A6707E">
      <w:pPr>
        <w:spacing w:line="200" w:lineRule="exact"/>
        <w:rPr>
          <w:rFonts w:ascii="Times New Roman" w:eastAsia="Times New Roman" w:hAnsi="Times New Roman" w:cs="Times New Roman"/>
        </w:rPr>
      </w:pPr>
    </w:p>
    <w:tbl>
      <w:tblPr>
        <w:tblW w:w="1289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737"/>
        <w:gridCol w:w="839"/>
        <w:gridCol w:w="718"/>
        <w:gridCol w:w="764"/>
        <w:gridCol w:w="903"/>
        <w:gridCol w:w="989"/>
        <w:gridCol w:w="1279"/>
        <w:gridCol w:w="1134"/>
        <w:gridCol w:w="1134"/>
        <w:gridCol w:w="1701"/>
        <w:gridCol w:w="1418"/>
        <w:gridCol w:w="1276"/>
      </w:tblGrid>
      <w:tr w:rsidR="00A6707E" w:rsidRPr="008C71D1" w:rsidTr="00025F08">
        <w:trPr>
          <w:trHeight w:val="1145"/>
        </w:trPr>
        <w:tc>
          <w:tcPr>
            <w:tcW w:w="8497" w:type="dxa"/>
            <w:gridSpan w:val="9"/>
            <w:tcBorders>
              <w:right w:val="single" w:sz="4" w:space="0" w:color="231F20"/>
            </w:tcBorders>
          </w:tcPr>
          <w:p w:rsidR="00A6707E" w:rsidRPr="008C71D1" w:rsidRDefault="00A6707E" w:rsidP="005A62F3">
            <w:pPr>
              <w:pStyle w:val="TableParagraph"/>
              <w:spacing w:before="7"/>
              <w:rPr>
                <w:b/>
                <w:sz w:val="29"/>
              </w:rPr>
            </w:pPr>
          </w:p>
          <w:p w:rsidR="00A6707E" w:rsidRPr="008C71D1" w:rsidRDefault="00A6707E" w:rsidP="005A62F3">
            <w:pPr>
              <w:pStyle w:val="TableParagraph"/>
              <w:spacing w:line="477" w:lineRule="auto"/>
              <w:ind w:right="2849"/>
              <w:jc w:val="right"/>
              <w:rPr>
                <w:color w:val="231F20"/>
                <w:w w:val="110"/>
              </w:rPr>
            </w:pPr>
            <w:r w:rsidRPr="008C71D1">
              <w:rPr>
                <w:color w:val="231F20"/>
                <w:w w:val="110"/>
              </w:rPr>
              <w:t>(Group C Bids, Goods already imported)</w:t>
            </w:r>
          </w:p>
          <w:p w:rsidR="00A6707E" w:rsidRPr="008C71D1" w:rsidRDefault="00A6707E" w:rsidP="005A62F3">
            <w:pPr>
              <w:pStyle w:val="TableParagraph"/>
              <w:spacing w:line="477" w:lineRule="auto"/>
              <w:ind w:right="2849"/>
              <w:jc w:val="right"/>
            </w:pPr>
            <w:r w:rsidRPr="008C71D1">
              <w:rPr>
                <w:color w:val="231F20"/>
                <w:w w:val="110"/>
              </w:rPr>
              <w:t>Currencies in accordance with ITB20</w:t>
            </w:r>
          </w:p>
        </w:tc>
        <w:tc>
          <w:tcPr>
            <w:tcW w:w="4395" w:type="dxa"/>
            <w:gridSpan w:val="3"/>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tabs>
                <w:tab w:val="left" w:pos="2877"/>
              </w:tabs>
              <w:spacing w:before="146"/>
              <w:ind w:left="50"/>
              <w:rPr>
                <w:sz w:val="20"/>
              </w:rPr>
            </w:pPr>
            <w:r w:rsidRPr="008C71D1">
              <w:rPr>
                <w:color w:val="231F20"/>
                <w:w w:val="110"/>
                <w:sz w:val="20"/>
              </w:rPr>
              <w:t>Date:</w:t>
            </w:r>
            <w:r w:rsidRPr="008C71D1">
              <w:rPr>
                <w:color w:val="231F20"/>
                <w:sz w:val="20"/>
                <w:u w:val="single" w:color="221E1F"/>
              </w:rPr>
              <w:tab/>
            </w:r>
          </w:p>
          <w:p w:rsidR="00A6707E" w:rsidRPr="008C71D1" w:rsidRDefault="00A6707E" w:rsidP="005A62F3">
            <w:pPr>
              <w:pStyle w:val="TableParagraph"/>
              <w:tabs>
                <w:tab w:val="left" w:pos="2550"/>
              </w:tabs>
              <w:spacing w:before="91"/>
              <w:ind w:left="50"/>
              <w:rPr>
                <w:sz w:val="20"/>
              </w:rPr>
            </w:pPr>
            <w:r w:rsidRPr="008C71D1">
              <w:rPr>
                <w:color w:val="231F20"/>
                <w:w w:val="105"/>
                <w:sz w:val="20"/>
              </w:rPr>
              <w:t>RFB No:</w:t>
            </w:r>
            <w:r w:rsidRPr="008C71D1">
              <w:rPr>
                <w:color w:val="231F20"/>
                <w:w w:val="105"/>
                <w:sz w:val="20"/>
              </w:rPr>
              <w:softHyphen/>
            </w:r>
            <w:r w:rsidRPr="008C71D1">
              <w:rPr>
                <w:color w:val="231F20"/>
                <w:sz w:val="20"/>
                <w:u w:val="single" w:color="221E1F"/>
              </w:rPr>
              <w:tab/>
            </w:r>
          </w:p>
          <w:p w:rsidR="00A6707E" w:rsidRPr="008C71D1" w:rsidRDefault="00A6707E" w:rsidP="005A62F3">
            <w:pPr>
              <w:pStyle w:val="TableParagraph"/>
              <w:tabs>
                <w:tab w:val="left" w:pos="2782"/>
              </w:tabs>
              <w:spacing w:before="66"/>
              <w:ind w:left="50"/>
              <w:rPr>
                <w:sz w:val="20"/>
              </w:rPr>
            </w:pPr>
            <w:r w:rsidRPr="008C71D1">
              <w:rPr>
                <w:color w:val="231F20"/>
                <w:w w:val="110"/>
                <w:sz w:val="20"/>
              </w:rPr>
              <w:t>Alternative No:</w:t>
            </w:r>
            <w:r w:rsidRPr="008C71D1">
              <w:rPr>
                <w:color w:val="231F20"/>
                <w:sz w:val="20"/>
                <w:u w:val="single" w:color="221E1F"/>
              </w:rPr>
              <w:tab/>
            </w:r>
          </w:p>
          <w:p w:rsidR="00A6707E" w:rsidRPr="008C71D1" w:rsidRDefault="00A6707E" w:rsidP="005A62F3">
            <w:pPr>
              <w:pStyle w:val="TableParagraph"/>
              <w:tabs>
                <w:tab w:val="left" w:pos="1291"/>
                <w:tab w:val="left" w:pos="2059"/>
              </w:tabs>
              <w:spacing w:before="53"/>
              <w:ind w:left="50"/>
              <w:rPr>
                <w:sz w:val="20"/>
              </w:rPr>
            </w:pPr>
            <w:r w:rsidRPr="008C71D1">
              <w:rPr>
                <w:color w:val="231F20"/>
                <w:w w:val="105"/>
                <w:sz w:val="20"/>
              </w:rPr>
              <w:t>Page No of</w:t>
            </w:r>
            <w:r w:rsidRPr="008C71D1">
              <w:rPr>
                <w:color w:val="231F20"/>
                <w:sz w:val="20"/>
                <w:u w:val="single" w:color="221E1F"/>
              </w:rPr>
              <w:tab/>
              <w:t>______________</w:t>
            </w:r>
          </w:p>
        </w:tc>
      </w:tr>
      <w:tr w:rsidR="00A6707E" w:rsidRPr="008C71D1" w:rsidTr="00025F08">
        <w:trPr>
          <w:trHeight w:val="277"/>
        </w:trPr>
        <w:tc>
          <w:tcPr>
            <w:tcW w:w="737"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63"/>
              <w:ind w:left="9"/>
              <w:jc w:val="center"/>
              <w:rPr>
                <w:sz w:val="20"/>
              </w:rPr>
            </w:pPr>
            <w:r w:rsidRPr="008C71D1">
              <w:rPr>
                <w:color w:val="231F20"/>
                <w:w w:val="106"/>
                <w:sz w:val="20"/>
              </w:rPr>
              <w:t>1</w:t>
            </w:r>
          </w:p>
        </w:tc>
        <w:tc>
          <w:tcPr>
            <w:tcW w:w="839"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63"/>
              <w:ind w:left="9"/>
              <w:jc w:val="center"/>
              <w:rPr>
                <w:sz w:val="20"/>
              </w:rPr>
            </w:pPr>
            <w:r w:rsidRPr="008C71D1">
              <w:rPr>
                <w:color w:val="231F20"/>
                <w:w w:val="106"/>
                <w:sz w:val="20"/>
              </w:rPr>
              <w:t>2</w:t>
            </w:r>
          </w:p>
        </w:tc>
        <w:tc>
          <w:tcPr>
            <w:tcW w:w="718"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63"/>
              <w:ind w:left="8"/>
              <w:jc w:val="center"/>
              <w:rPr>
                <w:sz w:val="20"/>
              </w:rPr>
            </w:pPr>
            <w:r w:rsidRPr="008C71D1">
              <w:rPr>
                <w:color w:val="231F20"/>
                <w:w w:val="106"/>
                <w:sz w:val="20"/>
              </w:rPr>
              <w:t>3</w:t>
            </w:r>
          </w:p>
        </w:tc>
        <w:tc>
          <w:tcPr>
            <w:tcW w:w="764"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63"/>
              <w:ind w:left="7"/>
              <w:jc w:val="center"/>
              <w:rPr>
                <w:sz w:val="20"/>
              </w:rPr>
            </w:pPr>
            <w:r w:rsidRPr="008C71D1">
              <w:rPr>
                <w:color w:val="231F20"/>
                <w:w w:val="106"/>
                <w:sz w:val="20"/>
              </w:rPr>
              <w:t>4</w:t>
            </w:r>
          </w:p>
        </w:tc>
        <w:tc>
          <w:tcPr>
            <w:tcW w:w="903"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63"/>
              <w:ind w:left="6"/>
              <w:jc w:val="center"/>
              <w:rPr>
                <w:sz w:val="20"/>
              </w:rPr>
            </w:pPr>
            <w:r w:rsidRPr="008C71D1">
              <w:rPr>
                <w:color w:val="231F20"/>
                <w:w w:val="106"/>
                <w:sz w:val="20"/>
              </w:rPr>
              <w:t>5</w:t>
            </w:r>
          </w:p>
        </w:tc>
        <w:tc>
          <w:tcPr>
            <w:tcW w:w="989"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63"/>
              <w:ind w:left="4"/>
              <w:jc w:val="center"/>
              <w:rPr>
                <w:sz w:val="20"/>
              </w:rPr>
            </w:pPr>
            <w:r w:rsidRPr="008C71D1">
              <w:rPr>
                <w:color w:val="231F20"/>
                <w:w w:val="106"/>
                <w:sz w:val="20"/>
              </w:rPr>
              <w:t>6</w:t>
            </w:r>
          </w:p>
        </w:tc>
        <w:tc>
          <w:tcPr>
            <w:tcW w:w="1279"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63"/>
              <w:ind w:left="2"/>
              <w:jc w:val="center"/>
              <w:rPr>
                <w:sz w:val="20"/>
              </w:rPr>
            </w:pPr>
            <w:r w:rsidRPr="008C71D1">
              <w:rPr>
                <w:color w:val="231F20"/>
                <w:w w:val="106"/>
                <w:sz w:val="20"/>
              </w:rPr>
              <w:t>7</w:t>
            </w:r>
          </w:p>
        </w:tc>
        <w:tc>
          <w:tcPr>
            <w:tcW w:w="1134"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63"/>
              <w:jc w:val="center"/>
              <w:rPr>
                <w:sz w:val="20"/>
              </w:rPr>
            </w:pPr>
            <w:r w:rsidRPr="008C71D1">
              <w:rPr>
                <w:color w:val="231F20"/>
                <w:w w:val="106"/>
                <w:sz w:val="20"/>
              </w:rPr>
              <w:t>8</w:t>
            </w:r>
          </w:p>
        </w:tc>
        <w:tc>
          <w:tcPr>
            <w:tcW w:w="1134"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63"/>
              <w:jc w:val="center"/>
              <w:rPr>
                <w:sz w:val="20"/>
              </w:rPr>
            </w:pPr>
            <w:r w:rsidRPr="008C71D1">
              <w:rPr>
                <w:color w:val="231F20"/>
                <w:w w:val="106"/>
                <w:sz w:val="20"/>
              </w:rPr>
              <w:t>9</w:t>
            </w:r>
          </w:p>
        </w:tc>
        <w:tc>
          <w:tcPr>
            <w:tcW w:w="1701"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63"/>
              <w:ind w:left="69" w:right="70"/>
              <w:jc w:val="center"/>
              <w:rPr>
                <w:sz w:val="20"/>
              </w:rPr>
            </w:pPr>
            <w:r w:rsidRPr="008C71D1">
              <w:rPr>
                <w:color w:val="231F20"/>
                <w:w w:val="105"/>
                <w:sz w:val="20"/>
              </w:rPr>
              <w:t>10</w:t>
            </w:r>
          </w:p>
        </w:tc>
        <w:tc>
          <w:tcPr>
            <w:tcW w:w="1418"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63"/>
              <w:ind w:left="29" w:right="32"/>
              <w:jc w:val="center"/>
              <w:rPr>
                <w:sz w:val="20"/>
              </w:rPr>
            </w:pPr>
            <w:r w:rsidRPr="008C71D1">
              <w:rPr>
                <w:color w:val="231F20"/>
                <w:w w:val="105"/>
                <w:sz w:val="20"/>
              </w:rPr>
              <w:t>11</w:t>
            </w:r>
          </w:p>
        </w:tc>
        <w:tc>
          <w:tcPr>
            <w:tcW w:w="1276"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63"/>
              <w:ind w:left="51" w:right="56"/>
              <w:jc w:val="center"/>
              <w:rPr>
                <w:sz w:val="20"/>
              </w:rPr>
            </w:pPr>
            <w:r w:rsidRPr="008C71D1">
              <w:rPr>
                <w:color w:val="231F20"/>
                <w:w w:val="105"/>
                <w:sz w:val="20"/>
              </w:rPr>
              <w:t>12</w:t>
            </w:r>
          </w:p>
        </w:tc>
      </w:tr>
      <w:tr w:rsidR="00A6707E" w:rsidRPr="008C71D1" w:rsidTr="00025F08">
        <w:trPr>
          <w:trHeight w:val="1652"/>
        </w:trPr>
        <w:tc>
          <w:tcPr>
            <w:tcW w:w="737" w:type="dxa"/>
            <w:tcBorders>
              <w:top w:val="single" w:sz="4" w:space="0" w:color="231F20"/>
              <w:bottom w:val="single" w:sz="4" w:space="0" w:color="231F20"/>
              <w:right w:val="single" w:sz="4" w:space="0" w:color="231F20"/>
            </w:tcBorders>
          </w:tcPr>
          <w:p w:rsidR="00A6707E" w:rsidRPr="008C71D1" w:rsidRDefault="00A6707E" w:rsidP="005A62F3">
            <w:pPr>
              <w:pStyle w:val="TableParagraph"/>
              <w:spacing w:before="27" w:line="182" w:lineRule="exact"/>
              <w:ind w:left="69" w:right="62"/>
              <w:jc w:val="center"/>
              <w:rPr>
                <w:sz w:val="16"/>
              </w:rPr>
            </w:pPr>
            <w:r w:rsidRPr="008C71D1">
              <w:rPr>
                <w:color w:val="231F20"/>
                <w:w w:val="110"/>
                <w:sz w:val="16"/>
              </w:rPr>
              <w:t>Line Item</w:t>
            </w:r>
          </w:p>
          <w:p w:rsidR="00A6707E" w:rsidRPr="008C71D1" w:rsidRDefault="00A6707E" w:rsidP="005A62F3">
            <w:pPr>
              <w:pStyle w:val="TableParagraph"/>
              <w:spacing w:line="194" w:lineRule="exact"/>
              <w:ind w:left="69" w:right="62"/>
              <w:jc w:val="center"/>
              <w:rPr>
                <w:sz w:val="16"/>
              </w:rPr>
            </w:pPr>
            <w:r w:rsidRPr="008C71D1">
              <w:rPr>
                <w:color w:val="231F20"/>
                <w:sz w:val="16"/>
              </w:rPr>
              <w:t>N</w:t>
            </w:r>
            <w:r w:rsidRPr="008C71D1">
              <w:rPr>
                <w:color w:val="231F20"/>
                <w:sz w:val="16"/>
              </w:rPr>
              <w:t></w:t>
            </w:r>
          </w:p>
        </w:tc>
        <w:tc>
          <w:tcPr>
            <w:tcW w:w="839"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183" w:right="60" w:hanging="100"/>
              <w:rPr>
                <w:sz w:val="16"/>
              </w:rPr>
            </w:pPr>
            <w:r w:rsidRPr="008C71D1">
              <w:rPr>
                <w:color w:val="231F20"/>
                <w:w w:val="110"/>
                <w:sz w:val="16"/>
              </w:rPr>
              <w:t>Description of Goods</w:t>
            </w:r>
          </w:p>
        </w:tc>
        <w:tc>
          <w:tcPr>
            <w:tcW w:w="718"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105" w:right="3" w:firstLine="29"/>
              <w:rPr>
                <w:sz w:val="16"/>
              </w:rPr>
            </w:pPr>
            <w:r w:rsidRPr="008C71D1">
              <w:rPr>
                <w:color w:val="231F20"/>
                <w:w w:val="110"/>
                <w:sz w:val="16"/>
              </w:rPr>
              <w:t>Country of Origin</w:t>
            </w:r>
          </w:p>
        </w:tc>
        <w:tc>
          <w:tcPr>
            <w:tcW w:w="764"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61" w:right="52"/>
              <w:jc w:val="center"/>
              <w:rPr>
                <w:sz w:val="16"/>
              </w:rPr>
            </w:pPr>
            <w:r w:rsidRPr="008C71D1">
              <w:rPr>
                <w:color w:val="231F20"/>
                <w:w w:val="110"/>
                <w:sz w:val="16"/>
              </w:rPr>
              <w:t>Delivery Date as defined by Incoterms</w:t>
            </w:r>
          </w:p>
        </w:tc>
        <w:tc>
          <w:tcPr>
            <w:tcW w:w="903"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47" w:right="39"/>
              <w:jc w:val="center"/>
              <w:rPr>
                <w:sz w:val="16"/>
              </w:rPr>
            </w:pPr>
            <w:r w:rsidRPr="008C71D1">
              <w:rPr>
                <w:color w:val="231F20"/>
                <w:w w:val="115"/>
                <w:sz w:val="16"/>
              </w:rPr>
              <w:t xml:space="preserve">Quantity and </w:t>
            </w:r>
            <w:r w:rsidRPr="008C71D1">
              <w:rPr>
                <w:color w:val="231F20"/>
                <w:spacing w:val="-3"/>
                <w:w w:val="115"/>
                <w:sz w:val="16"/>
              </w:rPr>
              <w:t xml:space="preserve">physical </w:t>
            </w:r>
            <w:r w:rsidRPr="008C71D1">
              <w:rPr>
                <w:color w:val="231F20"/>
                <w:w w:val="115"/>
                <w:sz w:val="16"/>
              </w:rPr>
              <w:t>unit</w:t>
            </w:r>
          </w:p>
        </w:tc>
        <w:tc>
          <w:tcPr>
            <w:tcW w:w="989"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90" w:right="84" w:hanging="1"/>
              <w:jc w:val="center"/>
              <w:rPr>
                <w:sz w:val="16"/>
              </w:rPr>
            </w:pPr>
            <w:r w:rsidRPr="008C71D1">
              <w:rPr>
                <w:color w:val="231F20"/>
                <w:w w:val="110"/>
                <w:sz w:val="16"/>
              </w:rPr>
              <w:t>Unit price including Custom Duties and Import Taxes paid,</w:t>
            </w:r>
          </w:p>
          <w:p w:rsidR="00A6707E" w:rsidRPr="008C71D1" w:rsidRDefault="00A6707E" w:rsidP="005A62F3">
            <w:pPr>
              <w:pStyle w:val="TableParagraph"/>
              <w:spacing w:before="3" w:line="249" w:lineRule="auto"/>
              <w:ind w:left="129" w:right="123"/>
              <w:jc w:val="center"/>
              <w:rPr>
                <w:sz w:val="16"/>
              </w:rPr>
            </w:pPr>
            <w:r w:rsidRPr="008C71D1">
              <w:rPr>
                <w:color w:val="231F20"/>
                <w:w w:val="110"/>
                <w:sz w:val="16"/>
              </w:rPr>
              <w:t>in accordance with ITB 18.6(c)(i)</w:t>
            </w:r>
          </w:p>
        </w:tc>
        <w:tc>
          <w:tcPr>
            <w:tcW w:w="1279"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261" w:right="112" w:hanging="127"/>
              <w:rPr>
                <w:sz w:val="16"/>
              </w:rPr>
            </w:pPr>
            <w:r w:rsidRPr="008C71D1">
              <w:rPr>
                <w:color w:val="231F20"/>
                <w:w w:val="110"/>
                <w:sz w:val="16"/>
              </w:rPr>
              <w:t xml:space="preserve">Custom Duties </w:t>
            </w:r>
            <w:r w:rsidRPr="008C71D1">
              <w:rPr>
                <w:color w:val="231F20"/>
                <w:w w:val="115"/>
                <w:sz w:val="16"/>
              </w:rPr>
              <w:t>and Import Taxes paid per unit in</w:t>
            </w:r>
          </w:p>
          <w:p w:rsidR="00A6707E" w:rsidRPr="008C71D1" w:rsidRDefault="00A6707E" w:rsidP="005A62F3">
            <w:pPr>
              <w:pStyle w:val="TableParagraph"/>
              <w:spacing w:before="2" w:line="249" w:lineRule="auto"/>
              <w:ind w:left="132" w:hanging="47"/>
              <w:rPr>
                <w:sz w:val="16"/>
              </w:rPr>
            </w:pPr>
            <w:r w:rsidRPr="008C71D1">
              <w:rPr>
                <w:color w:val="231F20"/>
                <w:w w:val="105"/>
                <w:sz w:val="16"/>
              </w:rPr>
              <w:t>accordance with ITB 18.6(c)(ii) ,</w:t>
            </w:r>
          </w:p>
          <w:p w:rsidR="00A6707E" w:rsidRPr="008C71D1" w:rsidRDefault="00A6707E" w:rsidP="005A62F3">
            <w:pPr>
              <w:pStyle w:val="TableParagraph"/>
              <w:spacing w:before="1"/>
              <w:ind w:left="78"/>
              <w:rPr>
                <w:sz w:val="16"/>
              </w:rPr>
            </w:pPr>
            <w:r w:rsidRPr="008C71D1">
              <w:rPr>
                <w:color w:val="231F20"/>
                <w:w w:val="110"/>
                <w:sz w:val="16"/>
              </w:rPr>
              <w:t>[to be supported</w:t>
            </w:r>
          </w:p>
          <w:p w:rsidR="00A6707E" w:rsidRPr="008C71D1" w:rsidRDefault="00A6707E" w:rsidP="005A62F3">
            <w:pPr>
              <w:pStyle w:val="TableParagraph"/>
              <w:spacing w:before="8"/>
              <w:ind w:left="140"/>
              <w:rPr>
                <w:sz w:val="16"/>
              </w:rPr>
            </w:pPr>
            <w:r w:rsidRPr="008C71D1">
              <w:rPr>
                <w:color w:val="231F20"/>
                <w:w w:val="110"/>
                <w:sz w:val="16"/>
              </w:rPr>
              <w:t>by documents]</w:t>
            </w:r>
          </w:p>
        </w:tc>
        <w:tc>
          <w:tcPr>
            <w:tcW w:w="1134"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99" w:right="97" w:hanging="1"/>
              <w:jc w:val="center"/>
              <w:rPr>
                <w:sz w:val="16"/>
              </w:rPr>
            </w:pPr>
            <w:r w:rsidRPr="008C71D1">
              <w:rPr>
                <w:color w:val="231F20"/>
                <w:w w:val="110"/>
                <w:sz w:val="16"/>
              </w:rPr>
              <w:t xml:space="preserve">Unit Price net of </w:t>
            </w:r>
            <w:r w:rsidRPr="008C71D1">
              <w:rPr>
                <w:color w:val="231F20"/>
                <w:spacing w:val="-3"/>
                <w:w w:val="110"/>
                <w:sz w:val="16"/>
              </w:rPr>
              <w:t xml:space="preserve">custom </w:t>
            </w:r>
            <w:r w:rsidRPr="008C71D1">
              <w:rPr>
                <w:color w:val="231F20"/>
                <w:w w:val="110"/>
                <w:sz w:val="16"/>
              </w:rPr>
              <w:t xml:space="preserve">duties and import taxes, in </w:t>
            </w:r>
            <w:r w:rsidRPr="008C71D1">
              <w:rPr>
                <w:color w:val="231F20"/>
                <w:spacing w:val="-3"/>
                <w:w w:val="110"/>
                <w:sz w:val="16"/>
              </w:rPr>
              <w:t xml:space="preserve">accordance </w:t>
            </w:r>
            <w:r w:rsidRPr="008C71D1">
              <w:rPr>
                <w:color w:val="231F20"/>
                <w:w w:val="110"/>
                <w:sz w:val="16"/>
              </w:rPr>
              <w:t>withITB18.6</w:t>
            </w:r>
          </w:p>
          <w:p w:rsidR="00A6707E" w:rsidRPr="008C71D1" w:rsidRDefault="00A6707E" w:rsidP="005A62F3">
            <w:pPr>
              <w:pStyle w:val="TableParagraph"/>
              <w:spacing w:before="3" w:line="249" w:lineRule="auto"/>
              <w:ind w:left="140" w:right="25" w:firstLine="209"/>
              <w:rPr>
                <w:sz w:val="16"/>
              </w:rPr>
            </w:pPr>
            <w:r w:rsidRPr="008C71D1">
              <w:rPr>
                <w:color w:val="231F20"/>
                <w:w w:val="105"/>
                <w:sz w:val="16"/>
              </w:rPr>
              <w:t>(c) (iii) (Col. 6</w:t>
            </w:r>
            <w:r w:rsidRPr="008C71D1">
              <w:rPr>
                <w:color w:val="231F20"/>
                <w:spacing w:val="-4"/>
                <w:w w:val="105"/>
                <w:sz w:val="16"/>
              </w:rPr>
              <w:t>minus</w:t>
            </w:r>
          </w:p>
          <w:p w:rsidR="00A6707E" w:rsidRPr="008C71D1" w:rsidRDefault="00A6707E" w:rsidP="005A62F3">
            <w:pPr>
              <w:pStyle w:val="TableParagraph"/>
              <w:spacing w:before="2"/>
              <w:ind w:left="377"/>
              <w:rPr>
                <w:sz w:val="16"/>
              </w:rPr>
            </w:pPr>
            <w:r w:rsidRPr="008C71D1">
              <w:rPr>
                <w:color w:val="231F20"/>
                <w:w w:val="105"/>
                <w:sz w:val="16"/>
              </w:rPr>
              <w:t>Col.7)</w:t>
            </w:r>
          </w:p>
        </w:tc>
        <w:tc>
          <w:tcPr>
            <w:tcW w:w="1134"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38" w:right="38"/>
              <w:jc w:val="center"/>
              <w:rPr>
                <w:sz w:val="16"/>
              </w:rPr>
            </w:pPr>
            <w:r w:rsidRPr="008C71D1">
              <w:rPr>
                <w:color w:val="231F20"/>
                <w:w w:val="115"/>
                <w:sz w:val="16"/>
              </w:rPr>
              <w:t xml:space="preserve">Price per line item net of </w:t>
            </w:r>
            <w:r w:rsidRPr="008C71D1">
              <w:rPr>
                <w:color w:val="231F20"/>
                <w:w w:val="110"/>
                <w:sz w:val="16"/>
              </w:rPr>
              <w:t xml:space="preserve">Custom Duties </w:t>
            </w:r>
            <w:r w:rsidRPr="008C71D1">
              <w:rPr>
                <w:color w:val="231F20"/>
                <w:w w:val="115"/>
                <w:sz w:val="16"/>
              </w:rPr>
              <w:t>and Import Taxes paid,</w:t>
            </w:r>
          </w:p>
          <w:p w:rsidR="00A6707E" w:rsidRPr="008C71D1" w:rsidRDefault="00A6707E" w:rsidP="005A62F3">
            <w:pPr>
              <w:pStyle w:val="TableParagraph"/>
              <w:spacing w:before="3" w:line="249" w:lineRule="auto"/>
              <w:ind w:left="38" w:right="38"/>
              <w:jc w:val="center"/>
              <w:rPr>
                <w:sz w:val="16"/>
              </w:rPr>
            </w:pPr>
            <w:r w:rsidRPr="008C71D1">
              <w:rPr>
                <w:color w:val="231F20"/>
                <w:w w:val="110"/>
                <w:sz w:val="16"/>
              </w:rPr>
              <w:t xml:space="preserve">in </w:t>
            </w:r>
            <w:r w:rsidRPr="008C71D1">
              <w:rPr>
                <w:color w:val="231F20"/>
                <w:spacing w:val="-3"/>
                <w:w w:val="110"/>
                <w:sz w:val="16"/>
              </w:rPr>
              <w:t xml:space="preserve">accordance </w:t>
            </w:r>
            <w:r w:rsidRPr="008C71D1">
              <w:rPr>
                <w:color w:val="231F20"/>
                <w:w w:val="110"/>
                <w:sz w:val="16"/>
              </w:rPr>
              <w:t>with ITB 18.6(c)(i)</w:t>
            </w:r>
          </w:p>
          <w:p w:rsidR="00A6707E" w:rsidRPr="008C71D1" w:rsidRDefault="00A6707E" w:rsidP="005A62F3">
            <w:pPr>
              <w:pStyle w:val="TableParagraph"/>
              <w:spacing w:before="2"/>
              <w:ind w:left="38" w:right="38"/>
              <w:jc w:val="center"/>
              <w:rPr>
                <w:sz w:val="16"/>
              </w:rPr>
            </w:pPr>
            <w:r w:rsidRPr="008C71D1">
              <w:rPr>
                <w:color w:val="231F20"/>
                <w:w w:val="105"/>
                <w:sz w:val="16"/>
              </w:rPr>
              <w:t>(Col.x58)</w:t>
            </w:r>
          </w:p>
        </w:tc>
        <w:tc>
          <w:tcPr>
            <w:tcW w:w="1701"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111" w:right="108" w:hanging="5"/>
              <w:jc w:val="center"/>
              <w:rPr>
                <w:sz w:val="16"/>
              </w:rPr>
            </w:pPr>
            <w:r w:rsidRPr="008C71D1">
              <w:rPr>
                <w:color w:val="231F20"/>
                <w:w w:val="115"/>
                <w:sz w:val="16"/>
              </w:rPr>
              <w:t xml:space="preserve">Price per line item for inland transportation and other services required in the Procuring agency’s Country to convey the goods to their final </w:t>
            </w:r>
            <w:r w:rsidRPr="008C71D1">
              <w:rPr>
                <w:color w:val="231F20"/>
                <w:spacing w:val="-2"/>
                <w:w w:val="115"/>
                <w:sz w:val="16"/>
              </w:rPr>
              <w:t xml:space="preserve">destination, </w:t>
            </w:r>
            <w:r w:rsidRPr="008C71D1">
              <w:rPr>
                <w:color w:val="231F20"/>
                <w:w w:val="115"/>
                <w:sz w:val="16"/>
              </w:rPr>
              <w:t>as specified in BDS in accordance with ITB</w:t>
            </w:r>
          </w:p>
          <w:p w:rsidR="00A6707E" w:rsidRPr="008C71D1" w:rsidRDefault="00A6707E" w:rsidP="005A62F3">
            <w:pPr>
              <w:pStyle w:val="TableParagraph"/>
              <w:spacing w:before="5"/>
              <w:ind w:left="551"/>
              <w:rPr>
                <w:sz w:val="16"/>
              </w:rPr>
            </w:pPr>
            <w:r w:rsidRPr="008C71D1">
              <w:rPr>
                <w:color w:val="231F20"/>
                <w:w w:val="105"/>
                <w:sz w:val="16"/>
              </w:rPr>
              <w:t>18.6 (c)(v)</w:t>
            </w:r>
          </w:p>
        </w:tc>
        <w:tc>
          <w:tcPr>
            <w:tcW w:w="1418"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89" w:right="93"/>
              <w:jc w:val="center"/>
              <w:rPr>
                <w:sz w:val="16"/>
              </w:rPr>
            </w:pPr>
            <w:r w:rsidRPr="008C71D1">
              <w:rPr>
                <w:color w:val="231F20"/>
                <w:w w:val="110"/>
                <w:sz w:val="16"/>
              </w:rPr>
              <w:t xml:space="preserve">Sales and other taxes paid or payable per item if Contract is awarded (in accordance </w:t>
            </w:r>
            <w:r w:rsidRPr="008C71D1">
              <w:rPr>
                <w:color w:val="231F20"/>
                <w:spacing w:val="-5"/>
                <w:w w:val="110"/>
                <w:sz w:val="16"/>
              </w:rPr>
              <w:t xml:space="preserve">with </w:t>
            </w:r>
            <w:r w:rsidRPr="008C71D1">
              <w:rPr>
                <w:color w:val="231F20"/>
                <w:w w:val="110"/>
                <w:sz w:val="16"/>
              </w:rPr>
              <w:t>ITB18.6(c)(iv)</w:t>
            </w:r>
          </w:p>
        </w:tc>
        <w:tc>
          <w:tcPr>
            <w:tcW w:w="1276"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51" w:right="57"/>
              <w:jc w:val="center"/>
              <w:rPr>
                <w:sz w:val="16"/>
              </w:rPr>
            </w:pPr>
            <w:r w:rsidRPr="008C71D1">
              <w:rPr>
                <w:color w:val="231F20"/>
                <w:spacing w:val="-3"/>
                <w:w w:val="110"/>
                <w:sz w:val="16"/>
              </w:rPr>
              <w:t xml:space="preserve">Total </w:t>
            </w:r>
            <w:r w:rsidRPr="008C71D1">
              <w:rPr>
                <w:color w:val="231F20"/>
                <w:w w:val="110"/>
                <w:sz w:val="16"/>
              </w:rPr>
              <w:t xml:space="preserve">Price per line item </w:t>
            </w:r>
            <w:r w:rsidRPr="008C71D1">
              <w:rPr>
                <w:color w:val="231F20"/>
                <w:sz w:val="16"/>
              </w:rPr>
              <w:t>(Col.9+10+11)</w:t>
            </w:r>
          </w:p>
        </w:tc>
      </w:tr>
      <w:tr w:rsidR="00A6707E" w:rsidRPr="008C71D1" w:rsidTr="00025F08">
        <w:trPr>
          <w:trHeight w:val="1172"/>
        </w:trPr>
        <w:tc>
          <w:tcPr>
            <w:tcW w:w="737" w:type="dxa"/>
            <w:tcBorders>
              <w:top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69" w:right="60"/>
              <w:jc w:val="center"/>
              <w:rPr>
                <w:i/>
                <w:sz w:val="16"/>
              </w:rPr>
            </w:pPr>
            <w:r w:rsidRPr="008C71D1">
              <w:rPr>
                <w:i/>
                <w:color w:val="231F20"/>
                <w:w w:val="105"/>
                <w:sz w:val="16"/>
              </w:rPr>
              <w:t>[insert number of the item]</w:t>
            </w:r>
          </w:p>
        </w:tc>
        <w:tc>
          <w:tcPr>
            <w:tcW w:w="839"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176" w:hanging="105"/>
              <w:rPr>
                <w:i/>
                <w:sz w:val="16"/>
              </w:rPr>
            </w:pPr>
            <w:r w:rsidRPr="008C71D1">
              <w:rPr>
                <w:i/>
                <w:color w:val="231F20"/>
                <w:sz w:val="16"/>
              </w:rPr>
              <w:t>[insert name of Goods]</w:t>
            </w:r>
          </w:p>
        </w:tc>
        <w:tc>
          <w:tcPr>
            <w:tcW w:w="718"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63" w:right="52"/>
              <w:jc w:val="center"/>
              <w:rPr>
                <w:i/>
                <w:sz w:val="16"/>
              </w:rPr>
            </w:pPr>
            <w:r w:rsidRPr="008C71D1">
              <w:rPr>
                <w:i/>
                <w:color w:val="231F20"/>
                <w:w w:val="105"/>
                <w:sz w:val="16"/>
              </w:rPr>
              <w:t>[insert country of origin of the Good]</w:t>
            </w:r>
          </w:p>
        </w:tc>
        <w:tc>
          <w:tcPr>
            <w:tcW w:w="764"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175" w:right="166" w:firstLine="56"/>
              <w:jc w:val="both"/>
              <w:rPr>
                <w:i/>
                <w:sz w:val="16"/>
              </w:rPr>
            </w:pPr>
            <w:r w:rsidRPr="008C71D1">
              <w:rPr>
                <w:i/>
                <w:color w:val="231F20"/>
                <w:sz w:val="16"/>
              </w:rPr>
              <w:t>[insert quoted Delivery Date]</w:t>
            </w:r>
          </w:p>
        </w:tc>
        <w:tc>
          <w:tcPr>
            <w:tcW w:w="903"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89" w:right="81"/>
              <w:jc w:val="center"/>
              <w:rPr>
                <w:i/>
                <w:sz w:val="16"/>
              </w:rPr>
            </w:pPr>
            <w:r w:rsidRPr="008C71D1">
              <w:rPr>
                <w:i/>
                <w:color w:val="231F20"/>
                <w:w w:val="105"/>
                <w:sz w:val="16"/>
              </w:rPr>
              <w:t xml:space="preserve">[insert number of units to be supplied and name </w:t>
            </w:r>
            <w:r w:rsidRPr="008C71D1">
              <w:rPr>
                <w:i/>
                <w:color w:val="231F20"/>
                <w:spacing w:val="-9"/>
                <w:w w:val="105"/>
                <w:sz w:val="16"/>
              </w:rPr>
              <w:t xml:space="preserve">of </w:t>
            </w:r>
            <w:r w:rsidRPr="008C71D1">
              <w:rPr>
                <w:i/>
                <w:color w:val="231F20"/>
                <w:w w:val="105"/>
                <w:sz w:val="16"/>
              </w:rPr>
              <w:t>the physical unit]</w:t>
            </w:r>
          </w:p>
        </w:tc>
        <w:tc>
          <w:tcPr>
            <w:tcW w:w="989"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325" w:right="14" w:hanging="270"/>
              <w:rPr>
                <w:i/>
                <w:sz w:val="16"/>
              </w:rPr>
            </w:pPr>
            <w:r w:rsidRPr="008C71D1">
              <w:rPr>
                <w:i/>
                <w:color w:val="231F20"/>
                <w:w w:val="105"/>
                <w:sz w:val="16"/>
              </w:rPr>
              <w:t>[insert unit price per unit]</w:t>
            </w:r>
          </w:p>
        </w:tc>
        <w:tc>
          <w:tcPr>
            <w:tcW w:w="1279"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111" w:right="107"/>
              <w:jc w:val="center"/>
              <w:rPr>
                <w:i/>
                <w:sz w:val="16"/>
              </w:rPr>
            </w:pPr>
            <w:r w:rsidRPr="008C71D1">
              <w:rPr>
                <w:i/>
                <w:color w:val="231F20"/>
                <w:w w:val="105"/>
                <w:sz w:val="16"/>
              </w:rPr>
              <w:t>[insert custom duties and taxes paid per unit]</w:t>
            </w:r>
          </w:p>
        </w:tc>
        <w:tc>
          <w:tcPr>
            <w:tcW w:w="1134"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109" w:right="107"/>
              <w:jc w:val="center"/>
              <w:rPr>
                <w:i/>
                <w:sz w:val="16"/>
              </w:rPr>
            </w:pPr>
            <w:r w:rsidRPr="008C71D1">
              <w:rPr>
                <w:i/>
                <w:color w:val="231F20"/>
                <w:w w:val="105"/>
                <w:sz w:val="16"/>
              </w:rPr>
              <w:t>[insert unit price net of custom duties and import taxes]</w:t>
            </w:r>
          </w:p>
        </w:tc>
        <w:tc>
          <w:tcPr>
            <w:tcW w:w="1134"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38" w:right="38"/>
              <w:jc w:val="center"/>
              <w:rPr>
                <w:i/>
                <w:sz w:val="16"/>
              </w:rPr>
            </w:pPr>
            <w:r w:rsidRPr="008C71D1">
              <w:rPr>
                <w:i/>
                <w:color w:val="231F20"/>
                <w:w w:val="105"/>
                <w:sz w:val="16"/>
              </w:rPr>
              <w:t>[insert price per line item net of custom duties and import taxes]</w:t>
            </w:r>
          </w:p>
        </w:tc>
        <w:tc>
          <w:tcPr>
            <w:tcW w:w="1701"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262" w:right="264" w:hanging="1"/>
              <w:jc w:val="center"/>
              <w:rPr>
                <w:i/>
                <w:sz w:val="16"/>
              </w:rPr>
            </w:pPr>
            <w:r w:rsidRPr="008C71D1">
              <w:rPr>
                <w:i/>
                <w:color w:val="231F20"/>
                <w:w w:val="105"/>
                <w:sz w:val="16"/>
              </w:rPr>
              <w:t xml:space="preserve">[insert price per line item for </w:t>
            </w:r>
            <w:r w:rsidRPr="008C71D1">
              <w:rPr>
                <w:i/>
                <w:color w:val="231F20"/>
                <w:spacing w:val="-3"/>
                <w:w w:val="105"/>
                <w:sz w:val="16"/>
              </w:rPr>
              <w:t>inland</w:t>
            </w:r>
          </w:p>
          <w:p w:rsidR="00A6707E" w:rsidRPr="008C71D1" w:rsidRDefault="00A6707E" w:rsidP="005A62F3">
            <w:pPr>
              <w:pStyle w:val="TableParagraph"/>
              <w:spacing w:before="1" w:line="249" w:lineRule="auto"/>
              <w:ind w:left="69" w:right="71"/>
              <w:jc w:val="center"/>
              <w:rPr>
                <w:i/>
                <w:sz w:val="16"/>
              </w:rPr>
            </w:pPr>
            <w:r w:rsidRPr="008C71D1">
              <w:rPr>
                <w:i/>
                <w:color w:val="231F20"/>
                <w:w w:val="105"/>
                <w:sz w:val="16"/>
              </w:rPr>
              <w:t xml:space="preserve">transportation and </w:t>
            </w:r>
            <w:r w:rsidRPr="008C71D1">
              <w:rPr>
                <w:i/>
                <w:color w:val="231F20"/>
                <w:spacing w:val="-4"/>
                <w:w w:val="105"/>
                <w:sz w:val="16"/>
              </w:rPr>
              <w:t xml:space="preserve">other </w:t>
            </w:r>
            <w:r w:rsidRPr="008C71D1">
              <w:rPr>
                <w:i/>
                <w:color w:val="231F20"/>
                <w:w w:val="105"/>
                <w:sz w:val="16"/>
              </w:rPr>
              <w:t>services required in the Procuring agency’s Country]</w:t>
            </w:r>
          </w:p>
        </w:tc>
        <w:tc>
          <w:tcPr>
            <w:tcW w:w="1418"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89" w:right="74" w:firstLine="157"/>
              <w:rPr>
                <w:i/>
                <w:sz w:val="16"/>
              </w:rPr>
            </w:pPr>
            <w:r w:rsidRPr="008C71D1">
              <w:rPr>
                <w:i/>
                <w:color w:val="231F20"/>
                <w:w w:val="105"/>
                <w:sz w:val="16"/>
              </w:rPr>
              <w:t>[insert sales and other taxes payable per item</w:t>
            </w:r>
          </w:p>
          <w:p w:rsidR="00A6707E" w:rsidRPr="008C71D1" w:rsidRDefault="00A6707E" w:rsidP="005A62F3">
            <w:pPr>
              <w:pStyle w:val="TableParagraph"/>
              <w:spacing w:before="1" w:line="249" w:lineRule="auto"/>
              <w:ind w:left="335" w:right="74" w:hanging="120"/>
              <w:rPr>
                <w:i/>
                <w:sz w:val="16"/>
              </w:rPr>
            </w:pPr>
            <w:r w:rsidRPr="008C71D1">
              <w:rPr>
                <w:i/>
                <w:color w:val="231F20"/>
                <w:w w:val="105"/>
                <w:sz w:val="16"/>
              </w:rPr>
              <w:t>if Contract is awarded]</w:t>
            </w:r>
          </w:p>
        </w:tc>
        <w:tc>
          <w:tcPr>
            <w:tcW w:w="1276"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27" w:line="249" w:lineRule="auto"/>
              <w:ind w:left="51" w:right="57"/>
              <w:jc w:val="center"/>
              <w:rPr>
                <w:i/>
                <w:sz w:val="16"/>
              </w:rPr>
            </w:pPr>
            <w:r w:rsidRPr="008C71D1">
              <w:rPr>
                <w:i/>
                <w:color w:val="231F20"/>
                <w:w w:val="105"/>
                <w:sz w:val="16"/>
              </w:rPr>
              <w:t>[insert total price per line item]</w:t>
            </w:r>
          </w:p>
        </w:tc>
      </w:tr>
      <w:tr w:rsidR="00A6707E" w:rsidRPr="008C71D1" w:rsidTr="00025F08">
        <w:trPr>
          <w:trHeight w:val="311"/>
        </w:trPr>
        <w:tc>
          <w:tcPr>
            <w:tcW w:w="737"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839"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718"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764"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903"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989"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1279"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1134"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1134"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1701"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1418"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1276"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r>
      <w:tr w:rsidR="00A6707E" w:rsidRPr="008C71D1" w:rsidTr="00025F08">
        <w:trPr>
          <w:trHeight w:val="309"/>
        </w:trPr>
        <w:tc>
          <w:tcPr>
            <w:tcW w:w="737"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839"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718"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764"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903"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989"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1279"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1134"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1134"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1701"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1418"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c>
          <w:tcPr>
            <w:tcW w:w="1276"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r>
      <w:tr w:rsidR="00A6707E" w:rsidRPr="008C71D1" w:rsidTr="00025F08">
        <w:trPr>
          <w:trHeight w:val="309"/>
        </w:trPr>
        <w:tc>
          <w:tcPr>
            <w:tcW w:w="10198" w:type="dxa"/>
            <w:gridSpan w:val="10"/>
            <w:tcBorders>
              <w:left w:val="nil"/>
              <w:bottom w:val="nil"/>
              <w:right w:val="single" w:sz="4" w:space="0" w:color="231F20"/>
            </w:tcBorders>
          </w:tcPr>
          <w:p w:rsidR="00A6707E" w:rsidRPr="008C71D1" w:rsidRDefault="00A6707E" w:rsidP="005A62F3">
            <w:pPr>
              <w:pStyle w:val="TableParagraph"/>
              <w:rPr>
                <w:sz w:val="16"/>
              </w:rPr>
            </w:pPr>
          </w:p>
        </w:tc>
        <w:tc>
          <w:tcPr>
            <w:tcW w:w="1418"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spacing w:before="94"/>
              <w:ind w:left="29" w:right="32"/>
              <w:jc w:val="center"/>
              <w:rPr>
                <w:sz w:val="18"/>
              </w:rPr>
            </w:pPr>
            <w:r w:rsidRPr="008C71D1">
              <w:rPr>
                <w:color w:val="231F20"/>
                <w:w w:val="110"/>
                <w:sz w:val="18"/>
              </w:rPr>
              <w:t>Total Bid Price</w:t>
            </w:r>
          </w:p>
        </w:tc>
        <w:tc>
          <w:tcPr>
            <w:tcW w:w="1276" w:type="dxa"/>
            <w:tcBorders>
              <w:top w:val="single" w:sz="4" w:space="0" w:color="231F20"/>
              <w:left w:val="single" w:sz="4" w:space="0" w:color="231F20"/>
              <w:bottom w:val="single" w:sz="4" w:space="0" w:color="231F20"/>
              <w:right w:val="single" w:sz="4" w:space="0" w:color="231F20"/>
            </w:tcBorders>
          </w:tcPr>
          <w:p w:rsidR="00A6707E" w:rsidRPr="008C71D1" w:rsidRDefault="00A6707E" w:rsidP="005A62F3">
            <w:pPr>
              <w:pStyle w:val="TableParagraph"/>
              <w:rPr>
                <w:sz w:val="16"/>
              </w:rPr>
            </w:pPr>
          </w:p>
        </w:tc>
      </w:tr>
    </w:tbl>
    <w:p w:rsidR="00A6707E" w:rsidRPr="00A6707E" w:rsidRDefault="00A6707E" w:rsidP="00A6707E">
      <w:pPr>
        <w:spacing w:before="73"/>
        <w:ind w:left="107"/>
        <w:rPr>
          <w:rFonts w:ascii="Times New Roman" w:hAnsi="Times New Roman" w:cs="Times New Roman"/>
          <w:i/>
        </w:rPr>
      </w:pPr>
      <w:r w:rsidRPr="008C71D1">
        <w:rPr>
          <w:rFonts w:ascii="Times New Roman" w:hAnsi="Times New Roman" w:cs="Times New Roman"/>
          <w:color w:val="231F20"/>
          <w:w w:val="105"/>
        </w:rPr>
        <w:t xml:space="preserve">Name of Bidder </w:t>
      </w:r>
      <w:r w:rsidRPr="008C71D1">
        <w:rPr>
          <w:rFonts w:ascii="Times New Roman" w:hAnsi="Times New Roman" w:cs="Times New Roman"/>
          <w:i/>
          <w:color w:val="231F20"/>
          <w:w w:val="105"/>
        </w:rPr>
        <w:t xml:space="preserve">[insert complete name of Bidder] </w:t>
      </w:r>
      <w:r w:rsidRPr="008C71D1">
        <w:rPr>
          <w:rFonts w:ascii="Times New Roman" w:hAnsi="Times New Roman" w:cs="Times New Roman"/>
          <w:color w:val="231F20"/>
          <w:w w:val="105"/>
        </w:rPr>
        <w:t xml:space="preserve">Signature of Bidder </w:t>
      </w:r>
      <w:r w:rsidRPr="008C71D1">
        <w:rPr>
          <w:rFonts w:ascii="Times New Roman" w:hAnsi="Times New Roman" w:cs="Times New Roman"/>
          <w:i/>
          <w:color w:val="231F20"/>
          <w:w w:val="105"/>
        </w:rPr>
        <w:t xml:space="preserve">[signature of person signing the Bid] </w:t>
      </w:r>
      <w:r w:rsidRPr="008C71D1">
        <w:rPr>
          <w:rFonts w:ascii="Times New Roman" w:hAnsi="Times New Roman" w:cs="Times New Roman"/>
          <w:color w:val="231F20"/>
          <w:w w:val="105"/>
        </w:rPr>
        <w:t xml:space="preserve">Date </w:t>
      </w:r>
      <w:r w:rsidRPr="008C71D1">
        <w:rPr>
          <w:rFonts w:ascii="Times New Roman" w:hAnsi="Times New Roman" w:cs="Times New Roman"/>
          <w:i/>
          <w:color w:val="231F20"/>
          <w:w w:val="105"/>
        </w:rPr>
        <w:t>[insert date]</w:t>
      </w:r>
    </w:p>
    <w:p w:rsidR="00A6707E" w:rsidRPr="00025F08" w:rsidRDefault="00A6707E" w:rsidP="00025F08">
      <w:pPr>
        <w:tabs>
          <w:tab w:val="left" w:pos="11624"/>
        </w:tabs>
        <w:spacing w:before="121" w:line="292" w:lineRule="auto"/>
        <w:ind w:left="107" w:right="-362"/>
        <w:rPr>
          <w:rFonts w:ascii="Times New Roman" w:hAnsi="Times New Roman" w:cs="Times New Roman"/>
          <w:i/>
          <w:color w:val="231F20"/>
          <w:w w:val="105"/>
        </w:rPr>
      </w:pPr>
      <w:r w:rsidRPr="008C71D1">
        <w:rPr>
          <w:rFonts w:ascii="Times New Roman" w:hAnsi="Times New Roman" w:cs="Times New Roman"/>
          <w:noProof/>
        </w:rPr>
        <w:drawing>
          <wp:anchor distT="0" distB="0" distL="0" distR="0" simplePos="0" relativeHeight="251768832" behindDoc="1" locked="0" layoutInCell="1" allowOverlap="1" wp14:anchorId="46FC517A" wp14:editId="58CE9201">
            <wp:simplePos x="0" y="0"/>
            <wp:positionH relativeFrom="page">
              <wp:posOffset>798195</wp:posOffset>
            </wp:positionH>
            <wp:positionV relativeFrom="paragraph">
              <wp:posOffset>100330</wp:posOffset>
            </wp:positionV>
            <wp:extent cx="47625" cy="47625"/>
            <wp:effectExtent l="0" t="0" r="0" b="0"/>
            <wp:wrapNone/>
            <wp:docPr id="78" name="image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png"/>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71D1">
        <w:rPr>
          <w:rFonts w:ascii="Times New Roman" w:hAnsi="Times New Roman" w:cs="Times New Roman"/>
          <w:i/>
          <w:color w:val="231F20"/>
          <w:w w:val="105"/>
        </w:rPr>
        <w:t>[For previously imported Goods, the quoted price shall be distinguishable from the original import value of</w:t>
      </w:r>
      <w:r>
        <w:rPr>
          <w:rFonts w:ascii="Times New Roman" w:hAnsi="Times New Roman" w:cs="Times New Roman"/>
          <w:i/>
          <w:color w:val="231F20"/>
          <w:w w:val="105"/>
        </w:rPr>
        <w:t xml:space="preserve"> </w:t>
      </w:r>
      <w:r w:rsidRPr="008C71D1">
        <w:rPr>
          <w:rFonts w:ascii="Times New Roman" w:hAnsi="Times New Roman" w:cs="Times New Roman"/>
          <w:i/>
          <w:color w:val="231F20"/>
          <w:w w:val="105"/>
        </w:rPr>
        <w:t>these Goods declared to customs and shall include any rebate</w:t>
      </w:r>
      <w:r>
        <w:rPr>
          <w:rFonts w:ascii="Times New Roman" w:hAnsi="Times New Roman" w:cs="Times New Roman"/>
          <w:i/>
          <w:color w:val="231F20"/>
          <w:w w:val="105"/>
        </w:rPr>
        <w:t xml:space="preserve"> </w:t>
      </w:r>
      <w:r w:rsidRPr="008C71D1">
        <w:rPr>
          <w:rFonts w:ascii="Times New Roman" w:hAnsi="Times New Roman" w:cs="Times New Roman"/>
          <w:i/>
          <w:color w:val="231F20"/>
          <w:w w:val="105"/>
        </w:rPr>
        <w:t>or</w:t>
      </w:r>
      <w:r>
        <w:rPr>
          <w:rFonts w:ascii="Times New Roman" w:hAnsi="Times New Roman" w:cs="Times New Roman"/>
          <w:i/>
          <w:color w:val="231F20"/>
          <w:w w:val="105"/>
        </w:rPr>
        <w:t xml:space="preserve"> </w:t>
      </w:r>
      <w:r w:rsidRPr="008C71D1">
        <w:rPr>
          <w:rFonts w:ascii="Times New Roman" w:hAnsi="Times New Roman" w:cs="Times New Roman"/>
          <w:i/>
          <w:color w:val="231F20"/>
          <w:w w:val="105"/>
        </w:rPr>
        <w:t>mark</w:t>
      </w:r>
      <w:r>
        <w:rPr>
          <w:rFonts w:ascii="Times New Roman" w:hAnsi="Times New Roman" w:cs="Times New Roman"/>
          <w:i/>
          <w:color w:val="231F20"/>
          <w:w w:val="105"/>
        </w:rPr>
        <w:t xml:space="preserve"> </w:t>
      </w:r>
      <w:r w:rsidR="00025F08">
        <w:rPr>
          <w:rFonts w:ascii="Times New Roman" w:hAnsi="Times New Roman" w:cs="Times New Roman"/>
          <w:i/>
          <w:color w:val="231F20"/>
          <w:w w:val="105"/>
        </w:rPr>
        <w:t>u</w:t>
      </w:r>
      <w:r w:rsidRPr="008C71D1">
        <w:rPr>
          <w:rFonts w:ascii="Times New Roman" w:hAnsi="Times New Roman" w:cs="Times New Roman"/>
          <w:i/>
          <w:color w:val="231F20"/>
          <w:w w:val="105"/>
        </w:rPr>
        <w:t>p</w:t>
      </w:r>
      <w:r>
        <w:rPr>
          <w:rFonts w:ascii="Times New Roman" w:hAnsi="Times New Roman" w:cs="Times New Roman"/>
          <w:i/>
          <w:color w:val="231F20"/>
          <w:w w:val="105"/>
        </w:rPr>
        <w:t xml:space="preserve"> </w:t>
      </w:r>
      <w:r w:rsidRPr="008C71D1">
        <w:rPr>
          <w:rFonts w:ascii="Times New Roman" w:hAnsi="Times New Roman" w:cs="Times New Roman"/>
          <w:i/>
          <w:color w:val="231F20"/>
          <w:w w:val="105"/>
        </w:rPr>
        <w:t>of</w:t>
      </w:r>
      <w:r>
        <w:rPr>
          <w:rFonts w:ascii="Times New Roman" w:hAnsi="Times New Roman" w:cs="Times New Roman"/>
          <w:i/>
          <w:color w:val="231F20"/>
          <w:w w:val="105"/>
        </w:rPr>
        <w:t xml:space="preserve"> </w:t>
      </w:r>
      <w:r w:rsidRPr="008C71D1">
        <w:rPr>
          <w:rFonts w:ascii="Times New Roman" w:hAnsi="Times New Roman" w:cs="Times New Roman"/>
          <w:i/>
          <w:color w:val="231F20"/>
          <w:w w:val="105"/>
        </w:rPr>
        <w:t>the</w:t>
      </w:r>
      <w:r>
        <w:rPr>
          <w:rFonts w:ascii="Times New Roman" w:hAnsi="Times New Roman" w:cs="Times New Roman"/>
          <w:i/>
          <w:color w:val="231F20"/>
          <w:w w:val="105"/>
        </w:rPr>
        <w:t xml:space="preserve"> </w:t>
      </w:r>
      <w:r w:rsidRPr="008C71D1">
        <w:rPr>
          <w:rFonts w:ascii="Times New Roman" w:hAnsi="Times New Roman" w:cs="Times New Roman"/>
          <w:i/>
          <w:color w:val="231F20"/>
          <w:w w:val="105"/>
        </w:rPr>
        <w:t>local</w:t>
      </w:r>
      <w:r w:rsidR="00025F08">
        <w:rPr>
          <w:rFonts w:ascii="Times New Roman" w:hAnsi="Times New Roman" w:cs="Times New Roman"/>
          <w:i/>
          <w:color w:val="231F20"/>
          <w:w w:val="105"/>
        </w:rPr>
        <w:t xml:space="preserve"> </w:t>
      </w:r>
      <w:r w:rsidRPr="008C71D1">
        <w:rPr>
          <w:rFonts w:ascii="Times New Roman" w:hAnsi="Times New Roman" w:cs="Times New Roman"/>
          <w:i/>
          <w:color w:val="231F20"/>
          <w:w w:val="105"/>
        </w:rPr>
        <w:t>agent</w:t>
      </w:r>
      <w:r w:rsidR="00025F08">
        <w:rPr>
          <w:rFonts w:ascii="Times New Roman" w:hAnsi="Times New Roman" w:cs="Times New Roman"/>
          <w:i/>
          <w:color w:val="231F20"/>
          <w:w w:val="105"/>
        </w:rPr>
        <w:t xml:space="preserve"> </w:t>
      </w:r>
      <w:r w:rsidRPr="008C71D1">
        <w:rPr>
          <w:rFonts w:ascii="Times New Roman" w:hAnsi="Times New Roman" w:cs="Times New Roman"/>
          <w:i/>
          <w:color w:val="231F20"/>
          <w:w w:val="105"/>
        </w:rPr>
        <w:t>or</w:t>
      </w:r>
      <w:r w:rsidR="00025F08">
        <w:rPr>
          <w:rFonts w:ascii="Times New Roman" w:hAnsi="Times New Roman" w:cs="Times New Roman"/>
          <w:i/>
          <w:color w:val="231F20"/>
          <w:w w:val="105"/>
        </w:rPr>
        <w:t xml:space="preserve"> </w:t>
      </w:r>
      <w:r w:rsidRPr="008C71D1">
        <w:rPr>
          <w:rFonts w:ascii="Times New Roman" w:hAnsi="Times New Roman" w:cs="Times New Roman"/>
          <w:i/>
          <w:color w:val="231F20"/>
          <w:w w:val="105"/>
        </w:rPr>
        <w:t>representative</w:t>
      </w:r>
      <w:r w:rsidR="00025F08">
        <w:rPr>
          <w:rFonts w:ascii="Times New Roman" w:hAnsi="Times New Roman" w:cs="Times New Roman"/>
          <w:i/>
          <w:color w:val="231F20"/>
          <w:w w:val="105"/>
        </w:rPr>
        <w:t xml:space="preserve"> </w:t>
      </w:r>
      <w:r w:rsidRPr="008C71D1">
        <w:rPr>
          <w:rFonts w:ascii="Times New Roman" w:hAnsi="Times New Roman" w:cs="Times New Roman"/>
          <w:i/>
          <w:color w:val="231F20"/>
          <w:w w:val="105"/>
        </w:rPr>
        <w:t>and</w:t>
      </w:r>
      <w:r w:rsidR="00025F08">
        <w:rPr>
          <w:rFonts w:ascii="Times New Roman" w:hAnsi="Times New Roman" w:cs="Times New Roman"/>
          <w:i/>
          <w:color w:val="231F20"/>
          <w:w w:val="105"/>
        </w:rPr>
        <w:t xml:space="preserve"> </w:t>
      </w:r>
      <w:r w:rsidRPr="008C71D1">
        <w:rPr>
          <w:rFonts w:ascii="Times New Roman" w:hAnsi="Times New Roman" w:cs="Times New Roman"/>
          <w:i/>
          <w:color w:val="231F20"/>
          <w:w w:val="105"/>
        </w:rPr>
        <w:t>all</w:t>
      </w:r>
      <w:r w:rsidR="00025F08">
        <w:rPr>
          <w:rFonts w:ascii="Times New Roman" w:hAnsi="Times New Roman" w:cs="Times New Roman"/>
          <w:i/>
          <w:color w:val="231F20"/>
          <w:w w:val="105"/>
        </w:rPr>
        <w:t xml:space="preserve"> </w:t>
      </w:r>
      <w:r w:rsidRPr="008C71D1">
        <w:rPr>
          <w:rFonts w:ascii="Times New Roman" w:hAnsi="Times New Roman" w:cs="Times New Roman"/>
          <w:i/>
          <w:color w:val="231F20"/>
          <w:w w:val="105"/>
        </w:rPr>
        <w:t>local</w:t>
      </w:r>
      <w:r w:rsidR="00025F08">
        <w:rPr>
          <w:rFonts w:ascii="Times New Roman" w:hAnsi="Times New Roman" w:cs="Times New Roman"/>
          <w:i/>
          <w:color w:val="231F20"/>
          <w:w w:val="105"/>
        </w:rPr>
        <w:t xml:space="preserve"> </w:t>
      </w:r>
      <w:r w:rsidRPr="008C71D1">
        <w:rPr>
          <w:rFonts w:ascii="Times New Roman" w:hAnsi="Times New Roman" w:cs="Times New Roman"/>
          <w:i/>
          <w:color w:val="231F20"/>
          <w:w w:val="105"/>
        </w:rPr>
        <w:t>costs</w:t>
      </w:r>
      <w:r w:rsidR="00025F08">
        <w:rPr>
          <w:rFonts w:ascii="Times New Roman" w:hAnsi="Times New Roman" w:cs="Times New Roman"/>
          <w:i/>
          <w:color w:val="231F20"/>
          <w:w w:val="105"/>
        </w:rPr>
        <w:t xml:space="preserve"> </w:t>
      </w:r>
      <w:r w:rsidRPr="008C71D1">
        <w:rPr>
          <w:rFonts w:ascii="Times New Roman" w:hAnsi="Times New Roman" w:cs="Times New Roman"/>
          <w:i/>
          <w:color w:val="231F20"/>
          <w:w w:val="105"/>
        </w:rPr>
        <w:t>except</w:t>
      </w:r>
      <w:r w:rsidR="00025F08">
        <w:rPr>
          <w:rFonts w:ascii="Times New Roman" w:hAnsi="Times New Roman" w:cs="Times New Roman"/>
          <w:i/>
          <w:color w:val="231F20"/>
          <w:w w:val="105"/>
        </w:rPr>
        <w:t xml:space="preserve"> </w:t>
      </w:r>
      <w:r w:rsidRPr="008C71D1">
        <w:rPr>
          <w:rFonts w:ascii="Times New Roman" w:hAnsi="Times New Roman" w:cs="Times New Roman"/>
          <w:i/>
          <w:color w:val="231F20"/>
          <w:w w:val="105"/>
        </w:rPr>
        <w:t>import</w:t>
      </w:r>
      <w:r w:rsidR="00025F08">
        <w:rPr>
          <w:rFonts w:ascii="Times New Roman" w:hAnsi="Times New Roman" w:cs="Times New Roman"/>
          <w:i/>
          <w:color w:val="231F20"/>
          <w:w w:val="105"/>
        </w:rPr>
        <w:t xml:space="preserve"> </w:t>
      </w:r>
      <w:r w:rsidRPr="008C71D1">
        <w:rPr>
          <w:rFonts w:ascii="Times New Roman" w:hAnsi="Times New Roman" w:cs="Times New Roman"/>
          <w:i/>
          <w:color w:val="231F20"/>
          <w:w w:val="105"/>
        </w:rPr>
        <w:t>duties</w:t>
      </w:r>
      <w:r w:rsidR="00025F08">
        <w:rPr>
          <w:rFonts w:ascii="Times New Roman" w:hAnsi="Times New Roman" w:cs="Times New Roman"/>
          <w:i/>
          <w:color w:val="231F20"/>
          <w:w w:val="105"/>
        </w:rPr>
        <w:t xml:space="preserve"> </w:t>
      </w:r>
      <w:r w:rsidRPr="008C71D1">
        <w:rPr>
          <w:rFonts w:ascii="Times New Roman" w:hAnsi="Times New Roman" w:cs="Times New Roman"/>
          <w:i/>
          <w:color w:val="231F20"/>
          <w:w w:val="105"/>
        </w:rPr>
        <w:t>and</w:t>
      </w:r>
      <w:r w:rsidR="00025F08">
        <w:rPr>
          <w:rFonts w:ascii="Times New Roman" w:hAnsi="Times New Roman" w:cs="Times New Roman"/>
          <w:i/>
          <w:color w:val="231F20"/>
          <w:w w:val="105"/>
        </w:rPr>
        <w:t xml:space="preserve"> </w:t>
      </w:r>
      <w:r w:rsidRPr="008C71D1">
        <w:rPr>
          <w:rFonts w:ascii="Times New Roman" w:hAnsi="Times New Roman" w:cs="Times New Roman"/>
          <w:i/>
          <w:color w:val="231F20"/>
          <w:w w:val="105"/>
        </w:rPr>
        <w:t>taxes, which have been and/or have to be paid by the Procuring agency. For clarity the Bidders are asked to quote the price including import duties, and additionally to provide the import duties and the price net of import duties which is the difference of those value</w:t>
      </w:r>
      <w:bookmarkStart w:id="111" w:name="page55"/>
      <w:bookmarkEnd w:id="111"/>
    </w:p>
    <w:p w:rsidR="008C71D1" w:rsidRDefault="008C71D1" w:rsidP="008C71D1">
      <w:pPr>
        <w:spacing w:line="20" w:lineRule="exact"/>
        <w:rPr>
          <w:rFonts w:ascii="Times New Roman" w:eastAsia="Times New Roman" w:hAnsi="Times New Roman" w:cs="Times New Roman"/>
        </w:rPr>
      </w:pPr>
    </w:p>
    <w:p w:rsidR="00025F08" w:rsidRDefault="00025F08" w:rsidP="008C71D1">
      <w:pPr>
        <w:spacing w:line="20" w:lineRule="exact"/>
        <w:rPr>
          <w:rFonts w:ascii="Times New Roman" w:eastAsia="Times New Roman" w:hAnsi="Times New Roman" w:cs="Times New Roman"/>
        </w:rPr>
      </w:pPr>
    </w:p>
    <w:p w:rsidR="00025F08" w:rsidRDefault="00025F08" w:rsidP="008C71D1">
      <w:pPr>
        <w:spacing w:line="20" w:lineRule="exact"/>
        <w:rPr>
          <w:rFonts w:ascii="Times New Roman" w:eastAsia="Times New Roman" w:hAnsi="Times New Roman" w:cs="Times New Roman"/>
        </w:rPr>
      </w:pPr>
    </w:p>
    <w:p w:rsidR="00025F08" w:rsidRDefault="00025F08" w:rsidP="008C71D1">
      <w:pPr>
        <w:spacing w:line="20" w:lineRule="exact"/>
        <w:rPr>
          <w:rFonts w:ascii="Times New Roman" w:eastAsia="Times New Roman" w:hAnsi="Times New Roman" w:cs="Times New Roman"/>
        </w:rPr>
      </w:pPr>
    </w:p>
    <w:p w:rsidR="00025F08" w:rsidRDefault="00025F08" w:rsidP="008C71D1">
      <w:pPr>
        <w:spacing w:line="20" w:lineRule="exact"/>
        <w:rPr>
          <w:rFonts w:ascii="Times New Roman" w:eastAsia="Times New Roman" w:hAnsi="Times New Roman" w:cs="Times New Roman"/>
        </w:rPr>
      </w:pPr>
    </w:p>
    <w:p w:rsidR="00025F08" w:rsidRDefault="00025F08" w:rsidP="008C71D1">
      <w:pPr>
        <w:spacing w:line="20" w:lineRule="exact"/>
        <w:rPr>
          <w:rFonts w:ascii="Times New Roman" w:eastAsia="Times New Roman" w:hAnsi="Times New Roman" w:cs="Times New Roman"/>
        </w:rPr>
      </w:pPr>
    </w:p>
    <w:p w:rsidR="00025F08" w:rsidRDefault="00025F08" w:rsidP="008C71D1">
      <w:pPr>
        <w:spacing w:line="20" w:lineRule="exact"/>
        <w:rPr>
          <w:rFonts w:ascii="Times New Roman" w:eastAsia="Times New Roman" w:hAnsi="Times New Roman" w:cs="Times New Roman"/>
        </w:rPr>
      </w:pPr>
    </w:p>
    <w:p w:rsidR="00025F08" w:rsidRDefault="00025F08" w:rsidP="008C71D1">
      <w:pPr>
        <w:spacing w:line="20" w:lineRule="exact"/>
        <w:rPr>
          <w:rFonts w:ascii="Times New Roman" w:eastAsia="Times New Roman" w:hAnsi="Times New Roman" w:cs="Times New Roman"/>
        </w:rPr>
      </w:pPr>
    </w:p>
    <w:p w:rsidR="00025F08" w:rsidRDefault="00025F08" w:rsidP="008C71D1">
      <w:pPr>
        <w:spacing w:line="20" w:lineRule="exact"/>
        <w:rPr>
          <w:rFonts w:ascii="Times New Roman" w:eastAsia="Times New Roman" w:hAnsi="Times New Roman" w:cs="Times New Roman"/>
        </w:rPr>
      </w:pPr>
    </w:p>
    <w:p w:rsidR="00025F08" w:rsidRDefault="00025F08" w:rsidP="008C71D1">
      <w:pPr>
        <w:spacing w:line="20" w:lineRule="exact"/>
        <w:rPr>
          <w:rFonts w:ascii="Times New Roman" w:eastAsia="Times New Roman" w:hAnsi="Times New Roman" w:cs="Times New Roman"/>
        </w:rPr>
      </w:pPr>
    </w:p>
    <w:p w:rsidR="00025F08" w:rsidRPr="008C71D1" w:rsidRDefault="00025F08" w:rsidP="00025F08">
      <w:pPr>
        <w:spacing w:line="0" w:lineRule="atLeast"/>
        <w:ind w:right="-372"/>
        <w:jc w:val="center"/>
        <w:rPr>
          <w:rFonts w:ascii="Times New Roman" w:eastAsia="Arial" w:hAnsi="Times New Roman" w:cs="Times New Roman"/>
          <w:b/>
          <w:sz w:val="24"/>
        </w:rPr>
      </w:pPr>
      <w:r w:rsidRPr="008C71D1">
        <w:rPr>
          <w:rFonts w:ascii="Times New Roman" w:eastAsia="Arial" w:hAnsi="Times New Roman" w:cs="Times New Roman"/>
          <w:b/>
          <w:sz w:val="24"/>
        </w:rPr>
        <w:t>Price Schedule: Goods Manufactured in Bhutan.</w:t>
      </w:r>
    </w:p>
    <w:p w:rsidR="00025F08" w:rsidRPr="008C71D1" w:rsidRDefault="00025F08" w:rsidP="00025F08">
      <w:pPr>
        <w:spacing w:line="2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tbl>
      <w:tblPr>
        <w:tblW w:w="12670" w:type="dxa"/>
        <w:tblInd w:w="58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80"/>
        <w:gridCol w:w="1337"/>
        <w:gridCol w:w="1087"/>
        <w:gridCol w:w="1067"/>
        <w:gridCol w:w="985"/>
        <w:gridCol w:w="1067"/>
        <w:gridCol w:w="1944"/>
        <w:gridCol w:w="1428"/>
        <w:gridCol w:w="1807"/>
        <w:gridCol w:w="1168"/>
      </w:tblGrid>
      <w:tr w:rsidR="00025F08" w:rsidRPr="00025F08" w:rsidTr="005A62F3">
        <w:trPr>
          <w:trHeight w:val="1374"/>
        </w:trPr>
        <w:tc>
          <w:tcPr>
            <w:tcW w:w="9695" w:type="dxa"/>
            <w:gridSpan w:val="8"/>
            <w:tcBorders>
              <w:left w:val="single" w:sz="6" w:space="0" w:color="231F20"/>
              <w:bottom w:val="single" w:sz="6" w:space="0" w:color="231F20"/>
            </w:tcBorders>
          </w:tcPr>
          <w:p w:rsidR="00025F08" w:rsidRPr="00025F08" w:rsidRDefault="00025F08" w:rsidP="005A62F3">
            <w:pPr>
              <w:pStyle w:val="TableParagraph"/>
              <w:rPr>
                <w:b/>
                <w:sz w:val="16"/>
                <w:szCs w:val="16"/>
              </w:rPr>
            </w:pPr>
          </w:p>
          <w:p w:rsidR="00025F08" w:rsidRPr="00025F08" w:rsidRDefault="00025F08" w:rsidP="005A62F3">
            <w:pPr>
              <w:pStyle w:val="TableParagraph"/>
              <w:spacing w:before="9"/>
              <w:rPr>
                <w:b/>
                <w:sz w:val="16"/>
                <w:szCs w:val="16"/>
              </w:rPr>
            </w:pPr>
          </w:p>
          <w:p w:rsidR="00025F08" w:rsidRPr="00025F08" w:rsidRDefault="00025F08" w:rsidP="005A62F3">
            <w:pPr>
              <w:pStyle w:val="TableParagraph"/>
              <w:ind w:left="3083" w:right="3077"/>
              <w:jc w:val="center"/>
              <w:rPr>
                <w:sz w:val="16"/>
                <w:szCs w:val="16"/>
              </w:rPr>
            </w:pPr>
            <w:r w:rsidRPr="00025F08">
              <w:rPr>
                <w:color w:val="231F20"/>
                <w:w w:val="110"/>
                <w:sz w:val="16"/>
                <w:szCs w:val="16"/>
              </w:rPr>
              <w:t>Currencies in accordance with ITB Clause 18</w:t>
            </w:r>
          </w:p>
        </w:tc>
        <w:tc>
          <w:tcPr>
            <w:tcW w:w="2975" w:type="dxa"/>
            <w:gridSpan w:val="2"/>
          </w:tcPr>
          <w:p w:rsidR="00025F08" w:rsidRPr="00025F08" w:rsidRDefault="00025F08" w:rsidP="005A62F3">
            <w:pPr>
              <w:pStyle w:val="TableParagraph"/>
              <w:tabs>
                <w:tab w:val="left" w:pos="3202"/>
              </w:tabs>
              <w:spacing w:before="171"/>
              <w:ind w:left="55"/>
              <w:rPr>
                <w:sz w:val="16"/>
                <w:szCs w:val="16"/>
              </w:rPr>
            </w:pPr>
            <w:r w:rsidRPr="00025F08">
              <w:rPr>
                <w:color w:val="231F20"/>
                <w:w w:val="110"/>
                <w:sz w:val="16"/>
                <w:szCs w:val="16"/>
              </w:rPr>
              <w:t>Date:</w:t>
            </w:r>
            <w:r w:rsidRPr="00025F08">
              <w:rPr>
                <w:color w:val="231F20"/>
                <w:sz w:val="16"/>
                <w:szCs w:val="16"/>
                <w:u w:val="single" w:color="221E1F"/>
              </w:rPr>
              <w:tab/>
            </w:r>
          </w:p>
          <w:p w:rsidR="00025F08" w:rsidRPr="00025F08" w:rsidRDefault="00025F08" w:rsidP="005A62F3">
            <w:pPr>
              <w:pStyle w:val="TableParagraph"/>
              <w:tabs>
                <w:tab w:val="left" w:pos="3202"/>
              </w:tabs>
              <w:spacing w:before="84"/>
              <w:ind w:left="55"/>
              <w:rPr>
                <w:sz w:val="16"/>
                <w:szCs w:val="16"/>
              </w:rPr>
            </w:pPr>
            <w:r w:rsidRPr="00025F08">
              <w:rPr>
                <w:color w:val="231F20"/>
                <w:w w:val="105"/>
                <w:sz w:val="16"/>
                <w:szCs w:val="16"/>
              </w:rPr>
              <w:t>IFB No:</w:t>
            </w:r>
            <w:r w:rsidRPr="00025F08">
              <w:rPr>
                <w:color w:val="231F20"/>
                <w:sz w:val="16"/>
                <w:szCs w:val="16"/>
                <w:u w:val="single" w:color="221E1F"/>
              </w:rPr>
              <w:tab/>
            </w:r>
          </w:p>
          <w:p w:rsidR="00025F08" w:rsidRPr="00025F08" w:rsidRDefault="00025F08" w:rsidP="005A62F3">
            <w:pPr>
              <w:pStyle w:val="TableParagraph"/>
              <w:tabs>
                <w:tab w:val="left" w:pos="3202"/>
              </w:tabs>
              <w:spacing w:before="84"/>
              <w:ind w:left="55"/>
              <w:rPr>
                <w:sz w:val="16"/>
                <w:szCs w:val="16"/>
              </w:rPr>
            </w:pPr>
            <w:r w:rsidRPr="00025F08">
              <w:rPr>
                <w:color w:val="231F20"/>
                <w:w w:val="110"/>
                <w:sz w:val="16"/>
                <w:szCs w:val="16"/>
              </w:rPr>
              <w:t>Alternative No:</w:t>
            </w:r>
            <w:r w:rsidRPr="00025F08">
              <w:rPr>
                <w:color w:val="231F20"/>
                <w:sz w:val="16"/>
                <w:szCs w:val="16"/>
                <w:u w:val="single" w:color="221E1F"/>
              </w:rPr>
              <w:tab/>
            </w:r>
          </w:p>
          <w:p w:rsidR="00025F08" w:rsidRPr="00025F08" w:rsidRDefault="00025F08" w:rsidP="005A62F3">
            <w:pPr>
              <w:pStyle w:val="TableParagraph"/>
              <w:tabs>
                <w:tab w:val="left" w:pos="1941"/>
                <w:tab w:val="left" w:pos="3202"/>
              </w:tabs>
              <w:spacing w:before="83"/>
              <w:ind w:left="55"/>
              <w:rPr>
                <w:sz w:val="16"/>
                <w:szCs w:val="16"/>
              </w:rPr>
            </w:pPr>
            <w:r w:rsidRPr="00025F08">
              <w:rPr>
                <w:color w:val="231F20"/>
                <w:w w:val="110"/>
                <w:sz w:val="16"/>
                <w:szCs w:val="16"/>
              </w:rPr>
              <w:t>Page No:</w:t>
            </w:r>
            <w:r w:rsidRPr="00025F08">
              <w:rPr>
                <w:color w:val="231F20"/>
                <w:w w:val="110"/>
                <w:sz w:val="16"/>
                <w:szCs w:val="16"/>
                <w:u w:val="single" w:color="221E1F"/>
              </w:rPr>
              <w:tab/>
            </w:r>
            <w:r w:rsidRPr="00025F08">
              <w:rPr>
                <w:color w:val="231F20"/>
                <w:w w:val="110"/>
                <w:sz w:val="16"/>
                <w:szCs w:val="16"/>
              </w:rPr>
              <w:t>of</w:t>
            </w:r>
            <w:r w:rsidRPr="00025F08">
              <w:rPr>
                <w:color w:val="231F20"/>
                <w:sz w:val="16"/>
                <w:szCs w:val="16"/>
                <w:u w:val="single" w:color="221E1F"/>
              </w:rPr>
              <w:tab/>
            </w:r>
          </w:p>
        </w:tc>
      </w:tr>
      <w:tr w:rsidR="00025F08" w:rsidRPr="00025F08" w:rsidTr="005A62F3">
        <w:trPr>
          <w:trHeight w:val="282"/>
        </w:trPr>
        <w:tc>
          <w:tcPr>
            <w:tcW w:w="780" w:type="dxa"/>
          </w:tcPr>
          <w:p w:rsidR="00025F08" w:rsidRPr="00025F08" w:rsidRDefault="00025F08" w:rsidP="005A62F3">
            <w:pPr>
              <w:pStyle w:val="TableParagraph"/>
              <w:spacing w:before="42"/>
              <w:ind w:left="9"/>
              <w:jc w:val="center"/>
              <w:rPr>
                <w:sz w:val="16"/>
                <w:szCs w:val="16"/>
              </w:rPr>
            </w:pPr>
            <w:r w:rsidRPr="00025F08">
              <w:rPr>
                <w:color w:val="231F20"/>
                <w:w w:val="106"/>
                <w:sz w:val="16"/>
                <w:szCs w:val="16"/>
              </w:rPr>
              <w:t>1</w:t>
            </w:r>
          </w:p>
        </w:tc>
        <w:tc>
          <w:tcPr>
            <w:tcW w:w="1337" w:type="dxa"/>
          </w:tcPr>
          <w:p w:rsidR="00025F08" w:rsidRPr="00025F08" w:rsidRDefault="00025F08" w:rsidP="005A62F3">
            <w:pPr>
              <w:pStyle w:val="TableParagraph"/>
              <w:spacing w:before="42"/>
              <w:ind w:left="9"/>
              <w:jc w:val="center"/>
              <w:rPr>
                <w:sz w:val="16"/>
                <w:szCs w:val="16"/>
              </w:rPr>
            </w:pPr>
            <w:r w:rsidRPr="00025F08">
              <w:rPr>
                <w:color w:val="231F20"/>
                <w:w w:val="106"/>
                <w:sz w:val="16"/>
                <w:szCs w:val="16"/>
              </w:rPr>
              <w:t>2</w:t>
            </w:r>
          </w:p>
        </w:tc>
        <w:tc>
          <w:tcPr>
            <w:tcW w:w="1087" w:type="dxa"/>
          </w:tcPr>
          <w:p w:rsidR="00025F08" w:rsidRPr="00025F08" w:rsidRDefault="00025F08" w:rsidP="005A62F3">
            <w:pPr>
              <w:pStyle w:val="TableParagraph"/>
              <w:spacing w:before="42"/>
              <w:ind w:left="8"/>
              <w:jc w:val="center"/>
              <w:rPr>
                <w:sz w:val="16"/>
                <w:szCs w:val="16"/>
              </w:rPr>
            </w:pPr>
            <w:r w:rsidRPr="00025F08">
              <w:rPr>
                <w:color w:val="231F20"/>
                <w:w w:val="106"/>
                <w:sz w:val="16"/>
                <w:szCs w:val="16"/>
              </w:rPr>
              <w:t>3</w:t>
            </w:r>
          </w:p>
        </w:tc>
        <w:tc>
          <w:tcPr>
            <w:tcW w:w="1067" w:type="dxa"/>
          </w:tcPr>
          <w:p w:rsidR="00025F08" w:rsidRPr="00025F08" w:rsidRDefault="00025F08" w:rsidP="005A62F3">
            <w:pPr>
              <w:pStyle w:val="TableParagraph"/>
              <w:spacing w:before="42"/>
              <w:ind w:left="8"/>
              <w:jc w:val="center"/>
              <w:rPr>
                <w:sz w:val="16"/>
                <w:szCs w:val="16"/>
              </w:rPr>
            </w:pPr>
            <w:r w:rsidRPr="00025F08">
              <w:rPr>
                <w:color w:val="231F20"/>
                <w:w w:val="106"/>
                <w:sz w:val="16"/>
                <w:szCs w:val="16"/>
              </w:rPr>
              <w:t>4</w:t>
            </w:r>
          </w:p>
        </w:tc>
        <w:tc>
          <w:tcPr>
            <w:tcW w:w="985" w:type="dxa"/>
          </w:tcPr>
          <w:p w:rsidR="00025F08" w:rsidRPr="00025F08" w:rsidRDefault="00025F08" w:rsidP="005A62F3">
            <w:pPr>
              <w:pStyle w:val="TableParagraph"/>
              <w:spacing w:before="42"/>
              <w:ind w:left="8"/>
              <w:jc w:val="center"/>
              <w:rPr>
                <w:sz w:val="16"/>
                <w:szCs w:val="16"/>
              </w:rPr>
            </w:pPr>
            <w:r w:rsidRPr="00025F08">
              <w:rPr>
                <w:color w:val="231F20"/>
                <w:w w:val="106"/>
                <w:sz w:val="16"/>
                <w:szCs w:val="16"/>
              </w:rPr>
              <w:t>5</w:t>
            </w:r>
          </w:p>
        </w:tc>
        <w:tc>
          <w:tcPr>
            <w:tcW w:w="1067" w:type="dxa"/>
          </w:tcPr>
          <w:p w:rsidR="00025F08" w:rsidRPr="00025F08" w:rsidRDefault="00025F08" w:rsidP="005A62F3">
            <w:pPr>
              <w:pStyle w:val="TableParagraph"/>
              <w:spacing w:before="42"/>
              <w:ind w:left="8"/>
              <w:jc w:val="center"/>
              <w:rPr>
                <w:sz w:val="16"/>
                <w:szCs w:val="16"/>
              </w:rPr>
            </w:pPr>
            <w:r w:rsidRPr="00025F08">
              <w:rPr>
                <w:color w:val="231F20"/>
                <w:w w:val="106"/>
                <w:sz w:val="16"/>
                <w:szCs w:val="16"/>
              </w:rPr>
              <w:t>6</w:t>
            </w:r>
          </w:p>
        </w:tc>
        <w:tc>
          <w:tcPr>
            <w:tcW w:w="1944" w:type="dxa"/>
          </w:tcPr>
          <w:p w:rsidR="00025F08" w:rsidRPr="00025F08" w:rsidRDefault="00025F08" w:rsidP="005A62F3">
            <w:pPr>
              <w:pStyle w:val="TableParagraph"/>
              <w:spacing w:before="42"/>
              <w:ind w:left="8"/>
              <w:jc w:val="center"/>
              <w:rPr>
                <w:sz w:val="16"/>
                <w:szCs w:val="16"/>
              </w:rPr>
            </w:pPr>
            <w:r w:rsidRPr="00025F08">
              <w:rPr>
                <w:color w:val="231F20"/>
                <w:w w:val="106"/>
                <w:sz w:val="16"/>
                <w:szCs w:val="16"/>
              </w:rPr>
              <w:t>7</w:t>
            </w:r>
          </w:p>
        </w:tc>
        <w:tc>
          <w:tcPr>
            <w:tcW w:w="1423" w:type="dxa"/>
          </w:tcPr>
          <w:p w:rsidR="00025F08" w:rsidRPr="00025F08" w:rsidRDefault="00025F08" w:rsidP="005A62F3">
            <w:pPr>
              <w:pStyle w:val="TableParagraph"/>
              <w:spacing w:before="42"/>
              <w:ind w:left="8"/>
              <w:jc w:val="center"/>
              <w:rPr>
                <w:sz w:val="16"/>
                <w:szCs w:val="16"/>
              </w:rPr>
            </w:pPr>
            <w:r w:rsidRPr="00025F08">
              <w:rPr>
                <w:color w:val="231F20"/>
                <w:w w:val="106"/>
                <w:sz w:val="16"/>
                <w:szCs w:val="16"/>
              </w:rPr>
              <w:t>8</w:t>
            </w:r>
          </w:p>
        </w:tc>
        <w:tc>
          <w:tcPr>
            <w:tcW w:w="1807" w:type="dxa"/>
          </w:tcPr>
          <w:p w:rsidR="00025F08" w:rsidRPr="00025F08" w:rsidRDefault="00025F08" w:rsidP="005A62F3">
            <w:pPr>
              <w:pStyle w:val="TableParagraph"/>
              <w:spacing w:before="42"/>
              <w:ind w:left="8"/>
              <w:jc w:val="center"/>
              <w:rPr>
                <w:sz w:val="16"/>
                <w:szCs w:val="16"/>
              </w:rPr>
            </w:pPr>
            <w:r w:rsidRPr="00025F08">
              <w:rPr>
                <w:color w:val="231F20"/>
                <w:w w:val="106"/>
                <w:sz w:val="16"/>
                <w:szCs w:val="16"/>
              </w:rPr>
              <w:t>9</w:t>
            </w:r>
          </w:p>
        </w:tc>
        <w:tc>
          <w:tcPr>
            <w:tcW w:w="1168" w:type="dxa"/>
          </w:tcPr>
          <w:p w:rsidR="00025F08" w:rsidRPr="00025F08" w:rsidRDefault="00025F08" w:rsidP="005A62F3">
            <w:pPr>
              <w:pStyle w:val="TableParagraph"/>
              <w:spacing w:before="42"/>
              <w:ind w:left="68" w:right="61"/>
              <w:jc w:val="center"/>
              <w:rPr>
                <w:sz w:val="16"/>
                <w:szCs w:val="16"/>
              </w:rPr>
            </w:pPr>
            <w:r w:rsidRPr="00025F08">
              <w:rPr>
                <w:color w:val="231F20"/>
                <w:w w:val="105"/>
                <w:sz w:val="16"/>
                <w:szCs w:val="16"/>
              </w:rPr>
              <w:t>10</w:t>
            </w:r>
          </w:p>
        </w:tc>
      </w:tr>
      <w:tr w:rsidR="00025F08" w:rsidRPr="00025F08" w:rsidTr="00025F08">
        <w:trPr>
          <w:trHeight w:val="1803"/>
        </w:trPr>
        <w:tc>
          <w:tcPr>
            <w:tcW w:w="780" w:type="dxa"/>
            <w:tcBorders>
              <w:left w:val="single" w:sz="6" w:space="0" w:color="231F20"/>
              <w:right w:val="single" w:sz="6" w:space="0" w:color="231F20"/>
            </w:tcBorders>
          </w:tcPr>
          <w:p w:rsidR="00025F08" w:rsidRPr="00025F08" w:rsidRDefault="00025F08" w:rsidP="005A62F3">
            <w:pPr>
              <w:pStyle w:val="TableParagraph"/>
              <w:spacing w:before="17" w:line="259" w:lineRule="auto"/>
              <w:ind w:left="195" w:right="183" w:firstLine="15"/>
              <w:jc w:val="both"/>
              <w:rPr>
                <w:sz w:val="16"/>
                <w:szCs w:val="16"/>
              </w:rPr>
            </w:pPr>
            <w:r w:rsidRPr="00025F08">
              <w:rPr>
                <w:color w:val="231F20"/>
                <w:w w:val="105"/>
                <w:sz w:val="16"/>
                <w:szCs w:val="16"/>
              </w:rPr>
              <w:t>Line Item N</w:t>
            </w:r>
            <w:r w:rsidRPr="00025F08">
              <w:rPr>
                <w:color w:val="231F20"/>
                <w:w w:val="105"/>
                <w:sz w:val="16"/>
                <w:szCs w:val="16"/>
              </w:rPr>
              <w:t></w:t>
            </w:r>
          </w:p>
        </w:tc>
        <w:tc>
          <w:tcPr>
            <w:tcW w:w="1337" w:type="dxa"/>
            <w:tcBorders>
              <w:left w:val="single" w:sz="6" w:space="0" w:color="231F20"/>
            </w:tcBorders>
          </w:tcPr>
          <w:p w:rsidR="00025F08" w:rsidRPr="00025F08" w:rsidRDefault="00025F08" w:rsidP="005A62F3">
            <w:pPr>
              <w:pStyle w:val="TableParagraph"/>
              <w:spacing w:before="17" w:line="266" w:lineRule="auto"/>
              <w:ind w:left="298" w:right="143" w:hanging="138"/>
              <w:rPr>
                <w:sz w:val="16"/>
                <w:szCs w:val="16"/>
              </w:rPr>
            </w:pPr>
            <w:r w:rsidRPr="00025F08">
              <w:rPr>
                <w:color w:val="231F20"/>
                <w:w w:val="110"/>
                <w:sz w:val="16"/>
                <w:szCs w:val="16"/>
              </w:rPr>
              <w:t>Description of Goods</w:t>
            </w:r>
          </w:p>
        </w:tc>
        <w:tc>
          <w:tcPr>
            <w:tcW w:w="1087" w:type="dxa"/>
          </w:tcPr>
          <w:p w:rsidR="00025F08" w:rsidRPr="00025F08" w:rsidRDefault="00025F08" w:rsidP="005A62F3">
            <w:pPr>
              <w:pStyle w:val="TableParagraph"/>
              <w:spacing w:before="17" w:line="266" w:lineRule="auto"/>
              <w:ind w:left="65" w:right="54"/>
              <w:jc w:val="center"/>
              <w:rPr>
                <w:sz w:val="16"/>
                <w:szCs w:val="16"/>
              </w:rPr>
            </w:pPr>
            <w:r w:rsidRPr="00025F08">
              <w:rPr>
                <w:color w:val="231F20"/>
                <w:w w:val="110"/>
                <w:sz w:val="16"/>
                <w:szCs w:val="16"/>
              </w:rPr>
              <w:t>Delivery Date as defined by Incoterms</w:t>
            </w:r>
          </w:p>
        </w:tc>
        <w:tc>
          <w:tcPr>
            <w:tcW w:w="1067" w:type="dxa"/>
          </w:tcPr>
          <w:p w:rsidR="00025F08" w:rsidRPr="00025F08" w:rsidRDefault="00025F08" w:rsidP="005A62F3">
            <w:pPr>
              <w:pStyle w:val="TableParagraph"/>
              <w:spacing w:before="17" w:line="266" w:lineRule="auto"/>
              <w:ind w:left="37" w:right="27"/>
              <w:jc w:val="center"/>
              <w:rPr>
                <w:sz w:val="16"/>
                <w:szCs w:val="16"/>
              </w:rPr>
            </w:pPr>
            <w:r w:rsidRPr="00025F08">
              <w:rPr>
                <w:color w:val="231F20"/>
                <w:w w:val="110"/>
                <w:sz w:val="16"/>
                <w:szCs w:val="16"/>
              </w:rPr>
              <w:t xml:space="preserve">Quantity </w:t>
            </w:r>
            <w:r w:rsidRPr="00025F08">
              <w:rPr>
                <w:color w:val="231F20"/>
                <w:w w:val="115"/>
                <w:sz w:val="16"/>
                <w:szCs w:val="16"/>
              </w:rPr>
              <w:t xml:space="preserve">and </w:t>
            </w:r>
            <w:r w:rsidRPr="00025F08">
              <w:rPr>
                <w:color w:val="231F20"/>
                <w:w w:val="110"/>
                <w:sz w:val="16"/>
                <w:szCs w:val="16"/>
              </w:rPr>
              <w:t xml:space="preserve">physical </w:t>
            </w:r>
            <w:r w:rsidRPr="00025F08">
              <w:rPr>
                <w:color w:val="231F20"/>
                <w:w w:val="115"/>
                <w:sz w:val="16"/>
                <w:szCs w:val="16"/>
              </w:rPr>
              <w:t>unit</w:t>
            </w:r>
          </w:p>
        </w:tc>
        <w:tc>
          <w:tcPr>
            <w:tcW w:w="985" w:type="dxa"/>
          </w:tcPr>
          <w:p w:rsidR="00025F08" w:rsidRPr="00025F08" w:rsidRDefault="00025F08" w:rsidP="005A62F3">
            <w:pPr>
              <w:pStyle w:val="TableParagraph"/>
              <w:spacing w:before="17" w:line="266" w:lineRule="auto"/>
              <w:ind w:left="298" w:hanging="242"/>
              <w:rPr>
                <w:sz w:val="16"/>
                <w:szCs w:val="16"/>
              </w:rPr>
            </w:pPr>
            <w:r w:rsidRPr="00025F08">
              <w:rPr>
                <w:color w:val="231F20"/>
                <w:w w:val="105"/>
                <w:sz w:val="16"/>
                <w:szCs w:val="16"/>
              </w:rPr>
              <w:t>Unit price EXW</w:t>
            </w:r>
          </w:p>
        </w:tc>
        <w:tc>
          <w:tcPr>
            <w:tcW w:w="1067" w:type="dxa"/>
          </w:tcPr>
          <w:p w:rsidR="00025F08" w:rsidRPr="00025F08" w:rsidRDefault="00025F08" w:rsidP="005A62F3">
            <w:pPr>
              <w:pStyle w:val="TableParagraph"/>
              <w:spacing w:before="17" w:line="266" w:lineRule="auto"/>
              <w:ind w:left="37" w:right="27"/>
              <w:jc w:val="center"/>
              <w:rPr>
                <w:sz w:val="16"/>
                <w:szCs w:val="16"/>
              </w:rPr>
            </w:pPr>
            <w:r w:rsidRPr="00025F08">
              <w:rPr>
                <w:color w:val="231F20"/>
                <w:w w:val="105"/>
                <w:sz w:val="16"/>
                <w:szCs w:val="16"/>
              </w:rPr>
              <w:t xml:space="preserve">Total EXW </w:t>
            </w:r>
            <w:r w:rsidRPr="00025F08">
              <w:rPr>
                <w:color w:val="231F20"/>
                <w:w w:val="110"/>
                <w:sz w:val="16"/>
                <w:szCs w:val="16"/>
              </w:rPr>
              <w:t>price per line item (Col. 4x5)</w:t>
            </w:r>
          </w:p>
        </w:tc>
        <w:tc>
          <w:tcPr>
            <w:tcW w:w="1944" w:type="dxa"/>
          </w:tcPr>
          <w:p w:rsidR="00025F08" w:rsidRPr="00025F08" w:rsidRDefault="00025F08" w:rsidP="005A62F3">
            <w:pPr>
              <w:pStyle w:val="TableParagraph"/>
              <w:spacing w:before="17" w:line="266" w:lineRule="auto"/>
              <w:ind w:left="324" w:right="305" w:hanging="9"/>
              <w:jc w:val="center"/>
              <w:rPr>
                <w:sz w:val="16"/>
                <w:szCs w:val="16"/>
              </w:rPr>
            </w:pPr>
            <w:r w:rsidRPr="00025F08">
              <w:rPr>
                <w:color w:val="231F20"/>
                <w:w w:val="115"/>
                <w:sz w:val="16"/>
                <w:szCs w:val="16"/>
              </w:rPr>
              <w:t>Price per line item for inland transportation,</w:t>
            </w:r>
          </w:p>
          <w:p w:rsidR="00025F08" w:rsidRPr="00025F08" w:rsidRDefault="00025F08" w:rsidP="005A62F3">
            <w:pPr>
              <w:pStyle w:val="TableParagraph"/>
              <w:spacing w:line="266" w:lineRule="auto"/>
              <w:ind w:left="62" w:right="51"/>
              <w:jc w:val="center"/>
              <w:rPr>
                <w:sz w:val="16"/>
                <w:szCs w:val="16"/>
              </w:rPr>
            </w:pPr>
            <w:r w:rsidRPr="00025F08">
              <w:rPr>
                <w:color w:val="231F20"/>
                <w:w w:val="115"/>
                <w:sz w:val="16"/>
                <w:szCs w:val="16"/>
              </w:rPr>
              <w:t>insurance and other services required in Bhutan to convey the Goods to their final destination (project Site)</w:t>
            </w:r>
          </w:p>
        </w:tc>
        <w:tc>
          <w:tcPr>
            <w:tcW w:w="1423" w:type="dxa"/>
          </w:tcPr>
          <w:p w:rsidR="00025F08" w:rsidRPr="00025F08" w:rsidRDefault="00025F08" w:rsidP="005A62F3">
            <w:pPr>
              <w:pStyle w:val="TableParagraph"/>
              <w:spacing w:before="17" w:line="266" w:lineRule="auto"/>
              <w:ind w:left="112" w:right="101" w:hanging="1"/>
              <w:jc w:val="center"/>
              <w:rPr>
                <w:sz w:val="16"/>
                <w:szCs w:val="16"/>
              </w:rPr>
            </w:pPr>
            <w:r w:rsidRPr="00025F08">
              <w:rPr>
                <w:color w:val="231F20"/>
                <w:w w:val="110"/>
                <w:sz w:val="16"/>
                <w:szCs w:val="16"/>
              </w:rPr>
              <w:t>Cost of local labor, raw materials and components with origin in Bhutan</w:t>
            </w:r>
          </w:p>
          <w:p w:rsidR="00025F08" w:rsidRPr="00025F08" w:rsidRDefault="00025F08" w:rsidP="005A62F3">
            <w:pPr>
              <w:pStyle w:val="TableParagraph"/>
              <w:spacing w:line="248" w:lineRule="exact"/>
              <w:ind w:left="112" w:right="104"/>
              <w:jc w:val="center"/>
              <w:rPr>
                <w:sz w:val="16"/>
                <w:szCs w:val="16"/>
              </w:rPr>
            </w:pPr>
            <w:r w:rsidRPr="00025F08">
              <w:rPr>
                <w:color w:val="231F20"/>
                <w:w w:val="105"/>
                <w:sz w:val="16"/>
                <w:szCs w:val="16"/>
              </w:rPr>
              <w:t>% of Col. 5</w:t>
            </w:r>
          </w:p>
        </w:tc>
        <w:tc>
          <w:tcPr>
            <w:tcW w:w="1807" w:type="dxa"/>
          </w:tcPr>
          <w:p w:rsidR="00025F08" w:rsidRPr="00025F08" w:rsidRDefault="00025F08" w:rsidP="005A62F3">
            <w:pPr>
              <w:pStyle w:val="TableParagraph"/>
              <w:spacing w:before="17" w:line="266" w:lineRule="auto"/>
              <w:ind w:left="329" w:right="250" w:hanging="90"/>
              <w:rPr>
                <w:sz w:val="16"/>
                <w:szCs w:val="16"/>
              </w:rPr>
            </w:pPr>
            <w:r w:rsidRPr="00025F08">
              <w:rPr>
                <w:color w:val="231F20"/>
                <w:w w:val="110"/>
                <w:sz w:val="16"/>
                <w:szCs w:val="16"/>
              </w:rPr>
              <w:t xml:space="preserve">Sales and </w:t>
            </w:r>
            <w:r w:rsidRPr="00025F08">
              <w:rPr>
                <w:color w:val="231F20"/>
                <w:spacing w:val="-4"/>
                <w:w w:val="110"/>
                <w:sz w:val="16"/>
                <w:szCs w:val="16"/>
              </w:rPr>
              <w:t xml:space="preserve">other </w:t>
            </w:r>
            <w:r w:rsidRPr="00025F08">
              <w:rPr>
                <w:color w:val="231F20"/>
                <w:w w:val="110"/>
                <w:sz w:val="16"/>
                <w:szCs w:val="16"/>
              </w:rPr>
              <w:t>taxes payable per line item if Contract is awarded[in</w:t>
            </w:r>
          </w:p>
          <w:p w:rsidR="00025F08" w:rsidRPr="00025F08" w:rsidRDefault="00025F08" w:rsidP="005A62F3">
            <w:pPr>
              <w:pStyle w:val="TableParagraph"/>
              <w:spacing w:line="266" w:lineRule="auto"/>
              <w:ind w:left="233" w:hanging="34"/>
              <w:rPr>
                <w:sz w:val="16"/>
                <w:szCs w:val="16"/>
              </w:rPr>
            </w:pPr>
            <w:r w:rsidRPr="00025F08">
              <w:rPr>
                <w:color w:val="231F20"/>
                <w:w w:val="110"/>
                <w:sz w:val="16"/>
                <w:szCs w:val="16"/>
              </w:rPr>
              <w:t>accordance with ITB Sub-Clause</w:t>
            </w:r>
          </w:p>
          <w:p w:rsidR="00025F08" w:rsidRPr="00025F08" w:rsidRDefault="00025F08" w:rsidP="005A62F3">
            <w:pPr>
              <w:pStyle w:val="TableParagraph"/>
              <w:spacing w:line="251" w:lineRule="exact"/>
              <w:ind w:left="422"/>
              <w:rPr>
                <w:sz w:val="16"/>
                <w:szCs w:val="16"/>
              </w:rPr>
            </w:pPr>
            <w:r w:rsidRPr="00025F08">
              <w:rPr>
                <w:color w:val="231F20"/>
                <w:w w:val="105"/>
                <w:sz w:val="16"/>
                <w:szCs w:val="16"/>
              </w:rPr>
              <w:t>18.6 (a) (ii)]</w:t>
            </w:r>
          </w:p>
        </w:tc>
        <w:tc>
          <w:tcPr>
            <w:tcW w:w="1168" w:type="dxa"/>
          </w:tcPr>
          <w:p w:rsidR="00025F08" w:rsidRPr="00025F08" w:rsidRDefault="00025F08" w:rsidP="005A62F3">
            <w:pPr>
              <w:pStyle w:val="TableParagraph"/>
              <w:spacing w:before="17" w:line="266" w:lineRule="auto"/>
              <w:ind w:left="71" w:right="61"/>
              <w:jc w:val="center"/>
              <w:rPr>
                <w:sz w:val="16"/>
                <w:szCs w:val="16"/>
              </w:rPr>
            </w:pPr>
            <w:r w:rsidRPr="00025F08">
              <w:rPr>
                <w:color w:val="231F20"/>
                <w:w w:val="115"/>
                <w:sz w:val="16"/>
                <w:szCs w:val="16"/>
              </w:rPr>
              <w:t>Total Price per line item</w:t>
            </w:r>
          </w:p>
          <w:p w:rsidR="00025F08" w:rsidRPr="00025F08" w:rsidRDefault="00025F08" w:rsidP="005A62F3">
            <w:pPr>
              <w:pStyle w:val="TableParagraph"/>
              <w:spacing w:line="251" w:lineRule="exact"/>
              <w:ind w:left="13" w:right="6"/>
              <w:jc w:val="center"/>
              <w:rPr>
                <w:sz w:val="16"/>
                <w:szCs w:val="16"/>
              </w:rPr>
            </w:pPr>
            <w:r w:rsidRPr="00025F08">
              <w:rPr>
                <w:color w:val="231F20"/>
                <w:w w:val="105"/>
                <w:sz w:val="16"/>
                <w:szCs w:val="16"/>
              </w:rPr>
              <w:t>(Col. 6+7+9)</w:t>
            </w:r>
          </w:p>
        </w:tc>
      </w:tr>
      <w:tr w:rsidR="00025F08" w:rsidRPr="00025F08" w:rsidTr="00025F08">
        <w:trPr>
          <w:trHeight w:val="1687"/>
        </w:trPr>
        <w:tc>
          <w:tcPr>
            <w:tcW w:w="780" w:type="dxa"/>
            <w:tcBorders>
              <w:left w:val="single" w:sz="6" w:space="0" w:color="231F20"/>
              <w:right w:val="single" w:sz="6" w:space="0" w:color="231F20"/>
            </w:tcBorders>
          </w:tcPr>
          <w:p w:rsidR="00025F08" w:rsidRPr="00025F08" w:rsidRDefault="00025F08" w:rsidP="005A62F3">
            <w:pPr>
              <w:pStyle w:val="TableParagraph"/>
              <w:spacing w:before="17" w:line="266" w:lineRule="auto"/>
              <w:ind w:left="66" w:right="54"/>
              <w:jc w:val="center"/>
              <w:rPr>
                <w:i/>
                <w:sz w:val="16"/>
                <w:szCs w:val="16"/>
              </w:rPr>
            </w:pPr>
            <w:r w:rsidRPr="00025F08">
              <w:rPr>
                <w:i/>
                <w:color w:val="231F20"/>
                <w:w w:val="105"/>
                <w:sz w:val="16"/>
                <w:szCs w:val="16"/>
              </w:rPr>
              <w:t>[insert number of the item]</w:t>
            </w:r>
          </w:p>
        </w:tc>
        <w:tc>
          <w:tcPr>
            <w:tcW w:w="1337" w:type="dxa"/>
            <w:tcBorders>
              <w:left w:val="single" w:sz="6" w:space="0" w:color="231F20"/>
            </w:tcBorders>
          </w:tcPr>
          <w:p w:rsidR="00025F08" w:rsidRPr="00025F08" w:rsidRDefault="00025F08" w:rsidP="005A62F3">
            <w:pPr>
              <w:pStyle w:val="TableParagraph"/>
              <w:spacing w:before="17" w:line="266" w:lineRule="auto"/>
              <w:ind w:left="334" w:hanging="190"/>
              <w:rPr>
                <w:i/>
                <w:sz w:val="16"/>
                <w:szCs w:val="16"/>
              </w:rPr>
            </w:pPr>
            <w:r w:rsidRPr="00025F08">
              <w:rPr>
                <w:i/>
                <w:color w:val="231F20"/>
                <w:w w:val="105"/>
                <w:sz w:val="16"/>
                <w:szCs w:val="16"/>
              </w:rPr>
              <w:t>[insert name of Good]</w:t>
            </w:r>
          </w:p>
        </w:tc>
        <w:tc>
          <w:tcPr>
            <w:tcW w:w="1087" w:type="dxa"/>
          </w:tcPr>
          <w:p w:rsidR="00025F08" w:rsidRPr="00025F08" w:rsidRDefault="00025F08" w:rsidP="005A62F3">
            <w:pPr>
              <w:pStyle w:val="TableParagraph"/>
              <w:spacing w:before="17" w:line="266" w:lineRule="auto"/>
              <w:ind w:left="216" w:right="205" w:firstLine="78"/>
              <w:jc w:val="both"/>
              <w:rPr>
                <w:i/>
                <w:sz w:val="16"/>
                <w:szCs w:val="16"/>
              </w:rPr>
            </w:pPr>
            <w:r w:rsidRPr="00025F08">
              <w:rPr>
                <w:i/>
                <w:color w:val="231F20"/>
                <w:sz w:val="16"/>
                <w:szCs w:val="16"/>
              </w:rPr>
              <w:t>[insert quoted Delivery Date]</w:t>
            </w:r>
          </w:p>
        </w:tc>
        <w:tc>
          <w:tcPr>
            <w:tcW w:w="1067" w:type="dxa"/>
          </w:tcPr>
          <w:p w:rsidR="00025F08" w:rsidRPr="00025F08" w:rsidRDefault="00025F08" w:rsidP="005A62F3">
            <w:pPr>
              <w:pStyle w:val="TableParagraph"/>
              <w:spacing w:before="17" w:line="266" w:lineRule="auto"/>
              <w:ind w:left="95" w:right="85" w:hanging="1"/>
              <w:jc w:val="center"/>
              <w:rPr>
                <w:i/>
                <w:sz w:val="16"/>
                <w:szCs w:val="16"/>
              </w:rPr>
            </w:pPr>
            <w:r w:rsidRPr="00025F08">
              <w:rPr>
                <w:i/>
                <w:color w:val="231F20"/>
                <w:w w:val="105"/>
                <w:sz w:val="16"/>
                <w:szCs w:val="16"/>
              </w:rPr>
              <w:t>[insert number of units to be supplied and name of the physical unit]</w:t>
            </w:r>
          </w:p>
        </w:tc>
        <w:tc>
          <w:tcPr>
            <w:tcW w:w="985" w:type="dxa"/>
          </w:tcPr>
          <w:p w:rsidR="00025F08" w:rsidRPr="00025F08" w:rsidRDefault="00025F08" w:rsidP="005A62F3">
            <w:pPr>
              <w:pStyle w:val="TableParagraph"/>
              <w:spacing w:before="17" w:line="266" w:lineRule="auto"/>
              <w:ind w:left="87" w:right="77" w:hanging="1"/>
              <w:jc w:val="center"/>
              <w:rPr>
                <w:i/>
                <w:sz w:val="16"/>
                <w:szCs w:val="16"/>
              </w:rPr>
            </w:pPr>
            <w:r w:rsidRPr="00025F08">
              <w:rPr>
                <w:i/>
                <w:color w:val="231F20"/>
                <w:sz w:val="16"/>
                <w:szCs w:val="16"/>
              </w:rPr>
              <w:t>[insert EXW unit price]</w:t>
            </w:r>
          </w:p>
        </w:tc>
        <w:tc>
          <w:tcPr>
            <w:tcW w:w="1067" w:type="dxa"/>
          </w:tcPr>
          <w:p w:rsidR="00025F08" w:rsidRPr="00025F08" w:rsidRDefault="00025F08" w:rsidP="005A62F3">
            <w:pPr>
              <w:pStyle w:val="TableParagraph"/>
              <w:spacing w:before="17" w:line="266" w:lineRule="auto"/>
              <w:ind w:left="100" w:right="90"/>
              <w:jc w:val="center"/>
              <w:rPr>
                <w:i/>
                <w:sz w:val="16"/>
                <w:szCs w:val="16"/>
              </w:rPr>
            </w:pPr>
            <w:r w:rsidRPr="00025F08">
              <w:rPr>
                <w:i/>
                <w:color w:val="231F20"/>
                <w:w w:val="105"/>
                <w:sz w:val="16"/>
                <w:szCs w:val="16"/>
              </w:rPr>
              <w:t>[insert total EXW price per line item]</w:t>
            </w:r>
          </w:p>
        </w:tc>
        <w:tc>
          <w:tcPr>
            <w:tcW w:w="1944" w:type="dxa"/>
          </w:tcPr>
          <w:p w:rsidR="00025F08" w:rsidRPr="00025F08" w:rsidRDefault="00025F08" w:rsidP="005A62F3">
            <w:pPr>
              <w:pStyle w:val="TableParagraph"/>
              <w:spacing w:before="17" w:line="266" w:lineRule="auto"/>
              <w:ind w:left="61" w:right="51"/>
              <w:jc w:val="center"/>
              <w:rPr>
                <w:i/>
                <w:sz w:val="16"/>
                <w:szCs w:val="16"/>
              </w:rPr>
            </w:pPr>
            <w:r w:rsidRPr="00025F08">
              <w:rPr>
                <w:i/>
                <w:color w:val="231F20"/>
                <w:w w:val="105"/>
                <w:sz w:val="16"/>
                <w:szCs w:val="16"/>
              </w:rPr>
              <w:t>[insert the corresponding price per line item]</w:t>
            </w:r>
          </w:p>
        </w:tc>
        <w:tc>
          <w:tcPr>
            <w:tcW w:w="1423" w:type="dxa"/>
          </w:tcPr>
          <w:p w:rsidR="00025F08" w:rsidRPr="00025F08" w:rsidRDefault="00025F08" w:rsidP="005A62F3">
            <w:pPr>
              <w:pStyle w:val="TableParagraph"/>
              <w:spacing w:before="17" w:line="266" w:lineRule="auto"/>
              <w:ind w:left="55" w:right="45" w:hanging="1"/>
              <w:jc w:val="center"/>
              <w:rPr>
                <w:i/>
                <w:sz w:val="16"/>
                <w:szCs w:val="16"/>
              </w:rPr>
            </w:pPr>
            <w:r w:rsidRPr="00025F08">
              <w:rPr>
                <w:i/>
                <w:color w:val="231F20"/>
                <w:w w:val="105"/>
                <w:sz w:val="16"/>
                <w:szCs w:val="16"/>
              </w:rPr>
              <w:t xml:space="preserve">[Insert cost of local labor, </w:t>
            </w:r>
            <w:r w:rsidRPr="00025F08">
              <w:rPr>
                <w:i/>
                <w:color w:val="231F20"/>
                <w:spacing w:val="-5"/>
                <w:w w:val="105"/>
                <w:sz w:val="16"/>
                <w:szCs w:val="16"/>
              </w:rPr>
              <w:t xml:space="preserve">raw </w:t>
            </w:r>
            <w:r w:rsidRPr="00025F08">
              <w:rPr>
                <w:i/>
                <w:color w:val="231F20"/>
                <w:w w:val="105"/>
                <w:sz w:val="16"/>
                <w:szCs w:val="16"/>
              </w:rPr>
              <w:t>material and components from within Bhutan as a</w:t>
            </w:r>
          </w:p>
          <w:p w:rsidR="00025F08" w:rsidRPr="00025F08" w:rsidRDefault="00025F08" w:rsidP="005A62F3">
            <w:pPr>
              <w:pStyle w:val="TableParagraph"/>
              <w:spacing w:line="266" w:lineRule="auto"/>
              <w:ind w:left="114" w:right="104"/>
              <w:jc w:val="center"/>
              <w:rPr>
                <w:i/>
                <w:sz w:val="16"/>
                <w:szCs w:val="16"/>
              </w:rPr>
            </w:pPr>
            <w:r w:rsidRPr="00025F08">
              <w:rPr>
                <w:i/>
                <w:color w:val="231F20"/>
                <w:w w:val="105"/>
                <w:sz w:val="16"/>
                <w:szCs w:val="16"/>
              </w:rPr>
              <w:t>% of the EXW price per line item]</w:t>
            </w:r>
          </w:p>
        </w:tc>
        <w:tc>
          <w:tcPr>
            <w:tcW w:w="1807" w:type="dxa"/>
          </w:tcPr>
          <w:p w:rsidR="00025F08" w:rsidRPr="00025F08" w:rsidRDefault="00025F08" w:rsidP="005A62F3">
            <w:pPr>
              <w:pStyle w:val="TableParagraph"/>
              <w:spacing w:before="17" w:line="266" w:lineRule="auto"/>
              <w:ind w:left="156" w:right="77" w:firstLine="274"/>
              <w:rPr>
                <w:i/>
                <w:sz w:val="16"/>
                <w:szCs w:val="16"/>
              </w:rPr>
            </w:pPr>
            <w:r w:rsidRPr="00025F08">
              <w:rPr>
                <w:i/>
                <w:color w:val="231F20"/>
                <w:w w:val="105"/>
                <w:sz w:val="16"/>
                <w:szCs w:val="16"/>
              </w:rPr>
              <w:t>[insert sales and other taxes payable per line item if Contract is</w:t>
            </w:r>
          </w:p>
          <w:p w:rsidR="00025F08" w:rsidRPr="00025F08" w:rsidRDefault="00025F08" w:rsidP="005A62F3">
            <w:pPr>
              <w:pStyle w:val="TableParagraph"/>
              <w:spacing w:line="250" w:lineRule="exact"/>
              <w:ind w:left="552"/>
              <w:rPr>
                <w:i/>
                <w:sz w:val="16"/>
                <w:szCs w:val="16"/>
              </w:rPr>
            </w:pPr>
            <w:r w:rsidRPr="00025F08">
              <w:rPr>
                <w:i/>
                <w:color w:val="231F20"/>
                <w:sz w:val="16"/>
                <w:szCs w:val="16"/>
              </w:rPr>
              <w:t>awarded]</w:t>
            </w:r>
          </w:p>
        </w:tc>
        <w:tc>
          <w:tcPr>
            <w:tcW w:w="1168" w:type="dxa"/>
          </w:tcPr>
          <w:p w:rsidR="00025F08" w:rsidRPr="00025F08" w:rsidRDefault="00025F08" w:rsidP="005A62F3">
            <w:pPr>
              <w:pStyle w:val="TableParagraph"/>
              <w:spacing w:before="17" w:line="266" w:lineRule="auto"/>
              <w:ind w:left="71" w:right="61"/>
              <w:jc w:val="center"/>
              <w:rPr>
                <w:i/>
                <w:sz w:val="16"/>
                <w:szCs w:val="16"/>
              </w:rPr>
            </w:pPr>
            <w:r w:rsidRPr="00025F08">
              <w:rPr>
                <w:i/>
                <w:color w:val="231F20"/>
                <w:w w:val="105"/>
                <w:sz w:val="16"/>
                <w:szCs w:val="16"/>
              </w:rPr>
              <w:t>[insert total price per item]</w:t>
            </w:r>
          </w:p>
        </w:tc>
      </w:tr>
      <w:tr w:rsidR="00025F08" w:rsidRPr="00025F08" w:rsidTr="005A62F3">
        <w:trPr>
          <w:trHeight w:val="364"/>
        </w:trPr>
        <w:tc>
          <w:tcPr>
            <w:tcW w:w="780" w:type="dxa"/>
          </w:tcPr>
          <w:p w:rsidR="00025F08" w:rsidRPr="00025F08" w:rsidRDefault="00025F08" w:rsidP="005A62F3">
            <w:pPr>
              <w:pStyle w:val="TableParagraph"/>
              <w:rPr>
                <w:sz w:val="16"/>
                <w:szCs w:val="16"/>
              </w:rPr>
            </w:pPr>
          </w:p>
        </w:tc>
        <w:tc>
          <w:tcPr>
            <w:tcW w:w="1337" w:type="dxa"/>
          </w:tcPr>
          <w:p w:rsidR="00025F08" w:rsidRPr="00025F08" w:rsidRDefault="00025F08" w:rsidP="005A62F3">
            <w:pPr>
              <w:pStyle w:val="TableParagraph"/>
              <w:rPr>
                <w:sz w:val="16"/>
                <w:szCs w:val="16"/>
              </w:rPr>
            </w:pPr>
          </w:p>
        </w:tc>
        <w:tc>
          <w:tcPr>
            <w:tcW w:w="1087" w:type="dxa"/>
          </w:tcPr>
          <w:p w:rsidR="00025F08" w:rsidRPr="00025F08" w:rsidRDefault="00025F08" w:rsidP="005A62F3">
            <w:pPr>
              <w:pStyle w:val="TableParagraph"/>
              <w:rPr>
                <w:sz w:val="16"/>
                <w:szCs w:val="16"/>
              </w:rPr>
            </w:pPr>
          </w:p>
        </w:tc>
        <w:tc>
          <w:tcPr>
            <w:tcW w:w="1067" w:type="dxa"/>
          </w:tcPr>
          <w:p w:rsidR="00025F08" w:rsidRPr="00025F08" w:rsidRDefault="00025F08" w:rsidP="005A62F3">
            <w:pPr>
              <w:pStyle w:val="TableParagraph"/>
              <w:rPr>
                <w:sz w:val="16"/>
                <w:szCs w:val="16"/>
              </w:rPr>
            </w:pPr>
          </w:p>
        </w:tc>
        <w:tc>
          <w:tcPr>
            <w:tcW w:w="985" w:type="dxa"/>
          </w:tcPr>
          <w:p w:rsidR="00025F08" w:rsidRPr="00025F08" w:rsidRDefault="00025F08" w:rsidP="005A62F3">
            <w:pPr>
              <w:pStyle w:val="TableParagraph"/>
              <w:rPr>
                <w:sz w:val="16"/>
                <w:szCs w:val="16"/>
              </w:rPr>
            </w:pPr>
          </w:p>
        </w:tc>
        <w:tc>
          <w:tcPr>
            <w:tcW w:w="1067" w:type="dxa"/>
          </w:tcPr>
          <w:p w:rsidR="00025F08" w:rsidRPr="00025F08" w:rsidRDefault="00025F08" w:rsidP="005A62F3">
            <w:pPr>
              <w:pStyle w:val="TableParagraph"/>
              <w:rPr>
                <w:sz w:val="16"/>
                <w:szCs w:val="16"/>
              </w:rPr>
            </w:pPr>
          </w:p>
        </w:tc>
        <w:tc>
          <w:tcPr>
            <w:tcW w:w="1944" w:type="dxa"/>
          </w:tcPr>
          <w:p w:rsidR="00025F08" w:rsidRPr="00025F08" w:rsidRDefault="00025F08" w:rsidP="005A62F3">
            <w:pPr>
              <w:pStyle w:val="TableParagraph"/>
              <w:rPr>
                <w:sz w:val="16"/>
                <w:szCs w:val="16"/>
              </w:rPr>
            </w:pPr>
          </w:p>
        </w:tc>
        <w:tc>
          <w:tcPr>
            <w:tcW w:w="1423" w:type="dxa"/>
          </w:tcPr>
          <w:p w:rsidR="00025F08" w:rsidRPr="00025F08" w:rsidRDefault="00025F08" w:rsidP="005A62F3">
            <w:pPr>
              <w:pStyle w:val="TableParagraph"/>
              <w:rPr>
                <w:sz w:val="16"/>
                <w:szCs w:val="16"/>
              </w:rPr>
            </w:pPr>
          </w:p>
        </w:tc>
        <w:tc>
          <w:tcPr>
            <w:tcW w:w="1807" w:type="dxa"/>
          </w:tcPr>
          <w:p w:rsidR="00025F08" w:rsidRPr="00025F08" w:rsidRDefault="00025F08" w:rsidP="005A62F3">
            <w:pPr>
              <w:pStyle w:val="TableParagraph"/>
              <w:rPr>
                <w:sz w:val="16"/>
                <w:szCs w:val="16"/>
              </w:rPr>
            </w:pPr>
          </w:p>
        </w:tc>
        <w:tc>
          <w:tcPr>
            <w:tcW w:w="1168" w:type="dxa"/>
          </w:tcPr>
          <w:p w:rsidR="00025F08" w:rsidRPr="00025F08" w:rsidRDefault="00025F08" w:rsidP="005A62F3">
            <w:pPr>
              <w:pStyle w:val="TableParagraph"/>
              <w:rPr>
                <w:sz w:val="16"/>
                <w:szCs w:val="16"/>
              </w:rPr>
            </w:pPr>
          </w:p>
        </w:tc>
      </w:tr>
      <w:tr w:rsidR="00025F08" w:rsidRPr="00025F08" w:rsidTr="005A62F3">
        <w:trPr>
          <w:trHeight w:val="364"/>
        </w:trPr>
        <w:tc>
          <w:tcPr>
            <w:tcW w:w="9695" w:type="dxa"/>
            <w:gridSpan w:val="8"/>
            <w:tcBorders>
              <w:top w:val="single" w:sz="6" w:space="0" w:color="231F20"/>
              <w:left w:val="nil"/>
              <w:bottom w:val="nil"/>
            </w:tcBorders>
          </w:tcPr>
          <w:p w:rsidR="00025F08" w:rsidRPr="00025F08" w:rsidRDefault="00025F08" w:rsidP="005A62F3">
            <w:pPr>
              <w:pStyle w:val="TableParagraph"/>
              <w:rPr>
                <w:sz w:val="16"/>
                <w:szCs w:val="16"/>
              </w:rPr>
            </w:pPr>
          </w:p>
        </w:tc>
        <w:tc>
          <w:tcPr>
            <w:tcW w:w="1807" w:type="dxa"/>
          </w:tcPr>
          <w:p w:rsidR="00025F08" w:rsidRPr="00025F08" w:rsidRDefault="00025F08" w:rsidP="005A62F3">
            <w:pPr>
              <w:pStyle w:val="TableParagraph"/>
              <w:spacing w:before="12"/>
              <w:ind w:left="386" w:right="378"/>
              <w:jc w:val="center"/>
              <w:rPr>
                <w:sz w:val="16"/>
                <w:szCs w:val="16"/>
              </w:rPr>
            </w:pPr>
            <w:r w:rsidRPr="00025F08">
              <w:rPr>
                <w:color w:val="231F20"/>
                <w:w w:val="110"/>
                <w:sz w:val="16"/>
                <w:szCs w:val="16"/>
              </w:rPr>
              <w:t>Total Price</w:t>
            </w:r>
          </w:p>
        </w:tc>
        <w:tc>
          <w:tcPr>
            <w:tcW w:w="1168" w:type="dxa"/>
          </w:tcPr>
          <w:p w:rsidR="00025F08" w:rsidRPr="00025F08" w:rsidRDefault="00025F08" w:rsidP="005A62F3">
            <w:pPr>
              <w:pStyle w:val="TableParagraph"/>
              <w:rPr>
                <w:sz w:val="16"/>
                <w:szCs w:val="16"/>
              </w:rPr>
            </w:pPr>
          </w:p>
        </w:tc>
      </w:tr>
    </w:tbl>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before="94"/>
        <w:ind w:left="107"/>
        <w:rPr>
          <w:rFonts w:ascii="Times New Roman" w:hAnsi="Times New Roman" w:cs="Times New Roman"/>
          <w:i/>
        </w:rPr>
      </w:pPr>
      <w:r w:rsidRPr="008C71D1">
        <w:rPr>
          <w:rFonts w:ascii="Times New Roman" w:hAnsi="Times New Roman" w:cs="Times New Roman"/>
          <w:color w:val="231F20"/>
          <w:w w:val="105"/>
        </w:rPr>
        <w:t xml:space="preserve">Name of Bidder </w:t>
      </w:r>
      <w:r w:rsidRPr="008C71D1">
        <w:rPr>
          <w:rFonts w:ascii="Times New Roman" w:hAnsi="Times New Roman" w:cs="Times New Roman"/>
          <w:i/>
          <w:color w:val="231F20"/>
          <w:w w:val="105"/>
        </w:rPr>
        <w:t xml:space="preserve">[insert complete name of Bidder] </w:t>
      </w:r>
      <w:r w:rsidRPr="008C71D1">
        <w:rPr>
          <w:rFonts w:ascii="Times New Roman" w:hAnsi="Times New Roman" w:cs="Times New Roman"/>
          <w:color w:val="231F20"/>
          <w:w w:val="105"/>
        </w:rPr>
        <w:t xml:space="preserve">Signature of Bidder </w:t>
      </w:r>
      <w:r w:rsidRPr="008C71D1">
        <w:rPr>
          <w:rFonts w:ascii="Times New Roman" w:hAnsi="Times New Roman" w:cs="Times New Roman"/>
          <w:i/>
          <w:color w:val="231F20"/>
          <w:w w:val="105"/>
        </w:rPr>
        <w:t xml:space="preserve">[signature of person signing the Bid] </w:t>
      </w:r>
      <w:r w:rsidRPr="008C71D1">
        <w:rPr>
          <w:rFonts w:ascii="Times New Roman" w:hAnsi="Times New Roman" w:cs="Times New Roman"/>
          <w:color w:val="231F20"/>
          <w:w w:val="105"/>
        </w:rPr>
        <w:t xml:space="preserve">Date </w:t>
      </w:r>
      <w:r w:rsidRPr="008C71D1">
        <w:rPr>
          <w:rFonts w:ascii="Times New Roman" w:hAnsi="Times New Roman" w:cs="Times New Roman"/>
          <w:i/>
          <w:color w:val="231F20"/>
          <w:w w:val="105"/>
        </w:rPr>
        <w:t>[insert date]</w:t>
      </w:r>
    </w:p>
    <w:p w:rsidR="00025F08" w:rsidRDefault="00025F08" w:rsidP="008C71D1">
      <w:pPr>
        <w:spacing w:line="20" w:lineRule="exact"/>
        <w:rPr>
          <w:rFonts w:ascii="Times New Roman" w:eastAsia="Times New Roman" w:hAnsi="Times New Roman" w:cs="Times New Roman"/>
        </w:rPr>
      </w:pPr>
    </w:p>
    <w:p w:rsidR="00025F08" w:rsidRDefault="00025F08" w:rsidP="008C71D1">
      <w:pPr>
        <w:spacing w:line="20" w:lineRule="exact"/>
        <w:rPr>
          <w:rFonts w:ascii="Times New Roman" w:eastAsia="Times New Roman" w:hAnsi="Times New Roman" w:cs="Times New Roman"/>
        </w:rPr>
      </w:pPr>
    </w:p>
    <w:p w:rsidR="00025F08" w:rsidRPr="00025F08" w:rsidRDefault="00025F08" w:rsidP="00025F08">
      <w:pPr>
        <w:spacing w:line="0" w:lineRule="atLeast"/>
        <w:ind w:right="20"/>
        <w:jc w:val="center"/>
        <w:rPr>
          <w:rFonts w:ascii="Times New Roman" w:eastAsia="Arial" w:hAnsi="Times New Roman" w:cs="Times New Roman"/>
          <w:b/>
          <w:sz w:val="24"/>
        </w:rPr>
      </w:pPr>
      <w:r w:rsidRPr="008C71D1">
        <w:rPr>
          <w:rFonts w:ascii="Times New Roman" w:eastAsia="Arial" w:hAnsi="Times New Roman" w:cs="Times New Roman"/>
          <w:b/>
          <w:sz w:val="24"/>
        </w:rPr>
        <w:t>Price and Completion Schedule - Related Services</w:t>
      </w:r>
    </w:p>
    <w:p w:rsidR="00025F08" w:rsidRPr="008C71D1" w:rsidRDefault="00025F08" w:rsidP="00025F08">
      <w:pPr>
        <w:spacing w:line="200" w:lineRule="exact"/>
        <w:rPr>
          <w:rFonts w:ascii="Times New Roman" w:eastAsia="Times New Roman" w:hAnsi="Times New Roman" w:cs="Times New Roman"/>
        </w:rPr>
      </w:pPr>
    </w:p>
    <w:tbl>
      <w:tblPr>
        <w:tblW w:w="12009" w:type="dxa"/>
        <w:tblInd w:w="1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04"/>
        <w:gridCol w:w="3025"/>
        <w:gridCol w:w="1012"/>
        <w:gridCol w:w="1481"/>
        <w:gridCol w:w="1947"/>
        <w:gridCol w:w="1713"/>
        <w:gridCol w:w="1827"/>
      </w:tblGrid>
      <w:tr w:rsidR="00025F08" w:rsidRPr="00025F08" w:rsidTr="005A62F3">
        <w:trPr>
          <w:trHeight w:val="1416"/>
        </w:trPr>
        <w:tc>
          <w:tcPr>
            <w:tcW w:w="8469" w:type="dxa"/>
            <w:gridSpan w:val="5"/>
            <w:tcBorders>
              <w:left w:val="single" w:sz="6" w:space="0" w:color="231F20"/>
              <w:bottom w:val="single" w:sz="6" w:space="0" w:color="231F20"/>
            </w:tcBorders>
          </w:tcPr>
          <w:p w:rsidR="00025F08" w:rsidRPr="00025F08" w:rsidRDefault="00025F08" w:rsidP="005A62F3">
            <w:pPr>
              <w:pStyle w:val="TableParagraph"/>
              <w:rPr>
                <w:b/>
                <w:sz w:val="16"/>
                <w:szCs w:val="16"/>
              </w:rPr>
            </w:pPr>
          </w:p>
          <w:p w:rsidR="00025F08" w:rsidRPr="00025F08" w:rsidRDefault="00025F08" w:rsidP="005A62F3">
            <w:pPr>
              <w:pStyle w:val="TableParagraph"/>
              <w:spacing w:before="2"/>
              <w:rPr>
                <w:b/>
                <w:sz w:val="16"/>
                <w:szCs w:val="16"/>
              </w:rPr>
            </w:pPr>
          </w:p>
          <w:p w:rsidR="00025F08" w:rsidRPr="00025F08" w:rsidRDefault="00025F08" w:rsidP="005A62F3">
            <w:pPr>
              <w:pStyle w:val="TableParagraph"/>
              <w:ind w:left="2667" w:right="2660"/>
              <w:jc w:val="center"/>
              <w:rPr>
                <w:sz w:val="16"/>
                <w:szCs w:val="16"/>
              </w:rPr>
            </w:pPr>
            <w:r w:rsidRPr="00025F08">
              <w:rPr>
                <w:color w:val="231F20"/>
                <w:w w:val="110"/>
                <w:sz w:val="16"/>
                <w:szCs w:val="16"/>
              </w:rPr>
              <w:t>Currencies in accordance with ITB Clause 18</w:t>
            </w:r>
          </w:p>
        </w:tc>
        <w:tc>
          <w:tcPr>
            <w:tcW w:w="3540" w:type="dxa"/>
            <w:gridSpan w:val="2"/>
            <w:tcBorders>
              <w:top w:val="single" w:sz="6" w:space="0" w:color="231F20"/>
            </w:tcBorders>
          </w:tcPr>
          <w:p w:rsidR="00025F08" w:rsidRPr="00025F08" w:rsidRDefault="00025F08" w:rsidP="005A62F3">
            <w:pPr>
              <w:pStyle w:val="TableParagraph"/>
              <w:tabs>
                <w:tab w:val="left" w:pos="4035"/>
              </w:tabs>
              <w:spacing w:before="141"/>
              <w:ind w:left="56"/>
              <w:rPr>
                <w:sz w:val="16"/>
                <w:szCs w:val="16"/>
              </w:rPr>
            </w:pPr>
            <w:r w:rsidRPr="00025F08">
              <w:rPr>
                <w:color w:val="231F20"/>
                <w:w w:val="110"/>
                <w:sz w:val="16"/>
                <w:szCs w:val="16"/>
              </w:rPr>
              <w:t>Date:</w:t>
            </w:r>
            <w:r w:rsidRPr="00025F08">
              <w:rPr>
                <w:color w:val="231F20"/>
                <w:sz w:val="16"/>
                <w:szCs w:val="16"/>
                <w:u w:val="single" w:color="221E1F"/>
              </w:rPr>
              <w:tab/>
            </w:r>
          </w:p>
          <w:p w:rsidR="00025F08" w:rsidRPr="00025F08" w:rsidRDefault="00025F08" w:rsidP="005A62F3">
            <w:pPr>
              <w:pStyle w:val="TableParagraph"/>
              <w:tabs>
                <w:tab w:val="left" w:pos="4035"/>
              </w:tabs>
              <w:spacing w:before="84"/>
              <w:ind w:left="56"/>
              <w:rPr>
                <w:sz w:val="16"/>
                <w:szCs w:val="16"/>
              </w:rPr>
            </w:pPr>
            <w:r w:rsidRPr="00025F08">
              <w:rPr>
                <w:color w:val="231F20"/>
                <w:w w:val="105"/>
                <w:sz w:val="16"/>
                <w:szCs w:val="16"/>
              </w:rPr>
              <w:t>IFB No:</w:t>
            </w:r>
            <w:r w:rsidRPr="00025F08">
              <w:rPr>
                <w:color w:val="231F20"/>
                <w:sz w:val="16"/>
                <w:szCs w:val="16"/>
                <w:u w:val="single" w:color="221E1F"/>
              </w:rPr>
              <w:tab/>
            </w:r>
          </w:p>
          <w:p w:rsidR="00025F08" w:rsidRPr="00025F08" w:rsidRDefault="00025F08" w:rsidP="005A62F3">
            <w:pPr>
              <w:pStyle w:val="TableParagraph"/>
              <w:tabs>
                <w:tab w:val="left" w:pos="4035"/>
              </w:tabs>
              <w:spacing w:before="84"/>
              <w:ind w:left="56"/>
              <w:rPr>
                <w:sz w:val="16"/>
                <w:szCs w:val="16"/>
              </w:rPr>
            </w:pPr>
            <w:r w:rsidRPr="00025F08">
              <w:rPr>
                <w:color w:val="231F20"/>
                <w:w w:val="110"/>
                <w:sz w:val="16"/>
                <w:szCs w:val="16"/>
              </w:rPr>
              <w:t>Alternative No:</w:t>
            </w:r>
            <w:r w:rsidRPr="00025F08">
              <w:rPr>
                <w:color w:val="231F20"/>
                <w:sz w:val="16"/>
                <w:szCs w:val="16"/>
                <w:u w:val="single" w:color="221E1F"/>
              </w:rPr>
              <w:tab/>
            </w:r>
          </w:p>
          <w:p w:rsidR="00025F08" w:rsidRPr="00025F08" w:rsidRDefault="00025F08" w:rsidP="005A62F3">
            <w:pPr>
              <w:pStyle w:val="TableParagraph"/>
              <w:tabs>
                <w:tab w:val="left" w:pos="2313"/>
                <w:tab w:val="left" w:pos="4035"/>
              </w:tabs>
              <w:spacing w:before="83"/>
              <w:ind w:left="56"/>
              <w:rPr>
                <w:sz w:val="16"/>
                <w:szCs w:val="16"/>
              </w:rPr>
            </w:pPr>
            <w:r w:rsidRPr="00025F08">
              <w:rPr>
                <w:color w:val="231F20"/>
                <w:w w:val="110"/>
                <w:sz w:val="16"/>
                <w:szCs w:val="16"/>
              </w:rPr>
              <w:t>Page No:</w:t>
            </w:r>
            <w:r w:rsidRPr="00025F08">
              <w:rPr>
                <w:color w:val="231F20"/>
                <w:w w:val="110"/>
                <w:sz w:val="16"/>
                <w:szCs w:val="16"/>
                <w:u w:val="single" w:color="221E1F"/>
              </w:rPr>
              <w:tab/>
            </w:r>
            <w:r w:rsidRPr="00025F08">
              <w:rPr>
                <w:color w:val="231F20"/>
                <w:w w:val="110"/>
                <w:sz w:val="16"/>
                <w:szCs w:val="16"/>
              </w:rPr>
              <w:t>of</w:t>
            </w:r>
            <w:r w:rsidRPr="00025F08">
              <w:rPr>
                <w:color w:val="231F20"/>
                <w:sz w:val="16"/>
                <w:szCs w:val="16"/>
                <w:u w:val="single" w:color="221E1F"/>
              </w:rPr>
              <w:tab/>
            </w:r>
          </w:p>
        </w:tc>
      </w:tr>
      <w:tr w:rsidR="00025F08" w:rsidRPr="00025F08" w:rsidTr="005A62F3">
        <w:trPr>
          <w:trHeight w:val="339"/>
        </w:trPr>
        <w:tc>
          <w:tcPr>
            <w:tcW w:w="1004" w:type="dxa"/>
          </w:tcPr>
          <w:p w:rsidR="00025F08" w:rsidRPr="00025F08" w:rsidRDefault="00025F08" w:rsidP="005A62F3">
            <w:pPr>
              <w:pStyle w:val="TableParagraph"/>
              <w:spacing w:before="62"/>
              <w:ind w:left="10"/>
              <w:jc w:val="center"/>
              <w:rPr>
                <w:sz w:val="16"/>
                <w:szCs w:val="16"/>
              </w:rPr>
            </w:pPr>
            <w:r w:rsidRPr="00025F08">
              <w:rPr>
                <w:color w:val="231F20"/>
                <w:w w:val="106"/>
                <w:sz w:val="16"/>
                <w:szCs w:val="16"/>
              </w:rPr>
              <w:t>1</w:t>
            </w:r>
          </w:p>
        </w:tc>
        <w:tc>
          <w:tcPr>
            <w:tcW w:w="3025" w:type="dxa"/>
          </w:tcPr>
          <w:p w:rsidR="00025F08" w:rsidRPr="00025F08" w:rsidRDefault="00025F08" w:rsidP="005A62F3">
            <w:pPr>
              <w:pStyle w:val="TableParagraph"/>
              <w:spacing w:before="62"/>
              <w:ind w:left="10"/>
              <w:jc w:val="center"/>
              <w:rPr>
                <w:sz w:val="16"/>
                <w:szCs w:val="16"/>
              </w:rPr>
            </w:pPr>
            <w:r w:rsidRPr="00025F08">
              <w:rPr>
                <w:color w:val="231F20"/>
                <w:w w:val="106"/>
                <w:sz w:val="16"/>
                <w:szCs w:val="16"/>
              </w:rPr>
              <w:t>2</w:t>
            </w:r>
          </w:p>
        </w:tc>
        <w:tc>
          <w:tcPr>
            <w:tcW w:w="1012" w:type="dxa"/>
          </w:tcPr>
          <w:p w:rsidR="00025F08" w:rsidRPr="00025F08" w:rsidRDefault="00025F08" w:rsidP="005A62F3">
            <w:pPr>
              <w:pStyle w:val="TableParagraph"/>
              <w:spacing w:before="62"/>
              <w:ind w:left="10"/>
              <w:jc w:val="center"/>
              <w:rPr>
                <w:sz w:val="16"/>
                <w:szCs w:val="16"/>
              </w:rPr>
            </w:pPr>
            <w:r w:rsidRPr="00025F08">
              <w:rPr>
                <w:color w:val="231F20"/>
                <w:w w:val="106"/>
                <w:sz w:val="16"/>
                <w:szCs w:val="16"/>
              </w:rPr>
              <w:t>3</w:t>
            </w:r>
          </w:p>
        </w:tc>
        <w:tc>
          <w:tcPr>
            <w:tcW w:w="1479" w:type="dxa"/>
          </w:tcPr>
          <w:p w:rsidR="00025F08" w:rsidRPr="00025F08" w:rsidRDefault="00025F08" w:rsidP="005A62F3">
            <w:pPr>
              <w:pStyle w:val="TableParagraph"/>
              <w:spacing w:before="62"/>
              <w:ind w:left="10"/>
              <w:jc w:val="center"/>
              <w:rPr>
                <w:sz w:val="16"/>
                <w:szCs w:val="16"/>
              </w:rPr>
            </w:pPr>
            <w:r w:rsidRPr="00025F08">
              <w:rPr>
                <w:color w:val="231F20"/>
                <w:w w:val="106"/>
                <w:sz w:val="16"/>
                <w:szCs w:val="16"/>
              </w:rPr>
              <w:t>4</w:t>
            </w:r>
          </w:p>
        </w:tc>
        <w:tc>
          <w:tcPr>
            <w:tcW w:w="1946" w:type="dxa"/>
          </w:tcPr>
          <w:p w:rsidR="00025F08" w:rsidRPr="00025F08" w:rsidRDefault="00025F08" w:rsidP="005A62F3">
            <w:pPr>
              <w:pStyle w:val="TableParagraph"/>
              <w:spacing w:before="62"/>
              <w:ind w:left="10"/>
              <w:jc w:val="center"/>
              <w:rPr>
                <w:sz w:val="16"/>
                <w:szCs w:val="16"/>
              </w:rPr>
            </w:pPr>
            <w:r w:rsidRPr="00025F08">
              <w:rPr>
                <w:color w:val="231F20"/>
                <w:w w:val="106"/>
                <w:sz w:val="16"/>
                <w:szCs w:val="16"/>
              </w:rPr>
              <w:t>5</w:t>
            </w:r>
          </w:p>
        </w:tc>
        <w:tc>
          <w:tcPr>
            <w:tcW w:w="1713" w:type="dxa"/>
          </w:tcPr>
          <w:p w:rsidR="00025F08" w:rsidRPr="00025F08" w:rsidRDefault="00025F08" w:rsidP="005A62F3">
            <w:pPr>
              <w:pStyle w:val="TableParagraph"/>
              <w:spacing w:before="62"/>
              <w:ind w:left="10"/>
              <w:jc w:val="center"/>
              <w:rPr>
                <w:sz w:val="16"/>
                <w:szCs w:val="16"/>
              </w:rPr>
            </w:pPr>
            <w:r w:rsidRPr="00025F08">
              <w:rPr>
                <w:color w:val="231F20"/>
                <w:w w:val="106"/>
                <w:sz w:val="16"/>
                <w:szCs w:val="16"/>
              </w:rPr>
              <w:t>6</w:t>
            </w:r>
          </w:p>
        </w:tc>
        <w:tc>
          <w:tcPr>
            <w:tcW w:w="1827" w:type="dxa"/>
          </w:tcPr>
          <w:p w:rsidR="00025F08" w:rsidRPr="00025F08" w:rsidRDefault="00025F08" w:rsidP="005A62F3">
            <w:pPr>
              <w:pStyle w:val="TableParagraph"/>
              <w:spacing w:before="62"/>
              <w:ind w:left="10"/>
              <w:jc w:val="center"/>
              <w:rPr>
                <w:sz w:val="16"/>
                <w:szCs w:val="16"/>
              </w:rPr>
            </w:pPr>
            <w:r w:rsidRPr="00025F08">
              <w:rPr>
                <w:color w:val="231F20"/>
                <w:w w:val="106"/>
                <w:sz w:val="16"/>
                <w:szCs w:val="16"/>
              </w:rPr>
              <w:t>7</w:t>
            </w:r>
          </w:p>
        </w:tc>
      </w:tr>
      <w:tr w:rsidR="00025F08" w:rsidRPr="00025F08" w:rsidTr="005A62F3">
        <w:trPr>
          <w:trHeight w:val="1316"/>
        </w:trPr>
        <w:tc>
          <w:tcPr>
            <w:tcW w:w="1004" w:type="dxa"/>
            <w:tcBorders>
              <w:left w:val="single" w:sz="6" w:space="0" w:color="231F20"/>
            </w:tcBorders>
          </w:tcPr>
          <w:p w:rsidR="00025F08" w:rsidRPr="00025F08" w:rsidRDefault="00025F08" w:rsidP="005A62F3">
            <w:pPr>
              <w:pStyle w:val="TableParagraph"/>
              <w:spacing w:before="17" w:line="249" w:lineRule="auto"/>
              <w:ind w:left="357" w:right="113" w:hanging="228"/>
              <w:rPr>
                <w:sz w:val="16"/>
                <w:szCs w:val="16"/>
              </w:rPr>
            </w:pPr>
            <w:r w:rsidRPr="00025F08">
              <w:rPr>
                <w:color w:val="231F20"/>
                <w:w w:val="105"/>
                <w:sz w:val="16"/>
                <w:szCs w:val="16"/>
              </w:rPr>
              <w:t>Service N</w:t>
            </w:r>
            <w:r w:rsidRPr="00025F08">
              <w:rPr>
                <w:color w:val="231F20"/>
                <w:w w:val="105"/>
                <w:sz w:val="16"/>
                <w:szCs w:val="16"/>
              </w:rPr>
              <w:t></w:t>
            </w:r>
          </w:p>
        </w:tc>
        <w:tc>
          <w:tcPr>
            <w:tcW w:w="3025" w:type="dxa"/>
          </w:tcPr>
          <w:p w:rsidR="00025F08" w:rsidRPr="00025F08" w:rsidRDefault="00025F08" w:rsidP="005A62F3">
            <w:pPr>
              <w:pStyle w:val="TableParagraph"/>
              <w:spacing w:before="17" w:line="266" w:lineRule="auto"/>
              <w:ind w:left="208" w:right="195"/>
              <w:jc w:val="center"/>
              <w:rPr>
                <w:sz w:val="16"/>
                <w:szCs w:val="16"/>
              </w:rPr>
            </w:pPr>
            <w:r w:rsidRPr="00025F08">
              <w:rPr>
                <w:color w:val="231F20"/>
                <w:w w:val="110"/>
                <w:sz w:val="16"/>
                <w:szCs w:val="16"/>
              </w:rPr>
              <w:t xml:space="preserve">Description of Services (excludes </w:t>
            </w:r>
            <w:r w:rsidRPr="00025F08">
              <w:rPr>
                <w:color w:val="231F20"/>
                <w:w w:val="115"/>
                <w:sz w:val="16"/>
                <w:szCs w:val="16"/>
              </w:rPr>
              <w:t>inland transportation and other services required in Bhutan to convey the Goods to their final</w:t>
            </w:r>
          </w:p>
          <w:p w:rsidR="00025F08" w:rsidRPr="00025F08" w:rsidRDefault="00025F08" w:rsidP="005A62F3">
            <w:pPr>
              <w:pStyle w:val="TableParagraph"/>
              <w:spacing w:line="250" w:lineRule="exact"/>
              <w:ind w:left="205" w:right="195"/>
              <w:jc w:val="center"/>
              <w:rPr>
                <w:sz w:val="16"/>
                <w:szCs w:val="16"/>
              </w:rPr>
            </w:pPr>
            <w:r w:rsidRPr="00025F08">
              <w:rPr>
                <w:color w:val="231F20"/>
                <w:w w:val="115"/>
                <w:sz w:val="16"/>
                <w:szCs w:val="16"/>
              </w:rPr>
              <w:t>destination)</w:t>
            </w:r>
          </w:p>
        </w:tc>
        <w:tc>
          <w:tcPr>
            <w:tcW w:w="1012" w:type="dxa"/>
          </w:tcPr>
          <w:p w:rsidR="00025F08" w:rsidRPr="00025F08" w:rsidRDefault="00025F08" w:rsidP="005A62F3">
            <w:pPr>
              <w:pStyle w:val="TableParagraph"/>
              <w:spacing w:before="17" w:line="266" w:lineRule="auto"/>
              <w:ind w:left="272" w:hanging="211"/>
              <w:rPr>
                <w:sz w:val="16"/>
                <w:szCs w:val="16"/>
              </w:rPr>
            </w:pPr>
            <w:r w:rsidRPr="00025F08">
              <w:rPr>
                <w:color w:val="231F20"/>
                <w:w w:val="110"/>
                <w:sz w:val="16"/>
                <w:szCs w:val="16"/>
              </w:rPr>
              <w:t>Country of Origin</w:t>
            </w:r>
          </w:p>
        </w:tc>
        <w:tc>
          <w:tcPr>
            <w:tcW w:w="1479" w:type="dxa"/>
          </w:tcPr>
          <w:p w:rsidR="00025F08" w:rsidRPr="00025F08" w:rsidRDefault="00025F08" w:rsidP="005A62F3">
            <w:pPr>
              <w:pStyle w:val="TableParagraph"/>
              <w:spacing w:before="17" w:line="266" w:lineRule="auto"/>
              <w:ind w:left="27" w:right="15"/>
              <w:jc w:val="center"/>
              <w:rPr>
                <w:sz w:val="16"/>
                <w:szCs w:val="16"/>
              </w:rPr>
            </w:pPr>
            <w:r w:rsidRPr="00025F08">
              <w:rPr>
                <w:color w:val="231F20"/>
                <w:w w:val="115"/>
                <w:sz w:val="16"/>
                <w:szCs w:val="16"/>
              </w:rPr>
              <w:t xml:space="preserve">Delivery Date </w:t>
            </w:r>
            <w:r w:rsidRPr="00025F08">
              <w:rPr>
                <w:color w:val="231F20"/>
                <w:spacing w:val="-8"/>
                <w:w w:val="115"/>
                <w:sz w:val="16"/>
                <w:szCs w:val="16"/>
              </w:rPr>
              <w:t xml:space="preserve">at </w:t>
            </w:r>
            <w:r w:rsidRPr="00025F08">
              <w:rPr>
                <w:color w:val="231F20"/>
                <w:w w:val="115"/>
                <w:sz w:val="16"/>
                <w:szCs w:val="16"/>
              </w:rPr>
              <w:t>place of Final destination</w:t>
            </w:r>
          </w:p>
        </w:tc>
        <w:tc>
          <w:tcPr>
            <w:tcW w:w="1946" w:type="dxa"/>
          </w:tcPr>
          <w:p w:rsidR="00025F08" w:rsidRPr="00025F08" w:rsidRDefault="00025F08" w:rsidP="005A62F3">
            <w:pPr>
              <w:pStyle w:val="TableParagraph"/>
              <w:spacing w:before="17" w:line="266" w:lineRule="auto"/>
              <w:ind w:left="493" w:hanging="13"/>
              <w:rPr>
                <w:sz w:val="16"/>
                <w:szCs w:val="16"/>
              </w:rPr>
            </w:pPr>
            <w:r w:rsidRPr="00025F08">
              <w:rPr>
                <w:color w:val="231F20"/>
                <w:w w:val="115"/>
                <w:sz w:val="16"/>
                <w:szCs w:val="16"/>
              </w:rPr>
              <w:t>Quantity and physical unit</w:t>
            </w:r>
          </w:p>
        </w:tc>
        <w:tc>
          <w:tcPr>
            <w:tcW w:w="1713" w:type="dxa"/>
          </w:tcPr>
          <w:p w:rsidR="00025F08" w:rsidRPr="00025F08" w:rsidRDefault="00025F08" w:rsidP="005A62F3">
            <w:pPr>
              <w:pStyle w:val="TableParagraph"/>
              <w:spacing w:before="17"/>
              <w:ind w:left="386" w:right="376"/>
              <w:jc w:val="center"/>
              <w:rPr>
                <w:sz w:val="16"/>
                <w:szCs w:val="16"/>
              </w:rPr>
            </w:pPr>
            <w:r w:rsidRPr="00025F08">
              <w:rPr>
                <w:color w:val="231F20"/>
                <w:w w:val="110"/>
                <w:sz w:val="16"/>
                <w:szCs w:val="16"/>
              </w:rPr>
              <w:t>Unit price</w:t>
            </w:r>
          </w:p>
        </w:tc>
        <w:tc>
          <w:tcPr>
            <w:tcW w:w="1827" w:type="dxa"/>
          </w:tcPr>
          <w:p w:rsidR="00025F08" w:rsidRPr="00025F08" w:rsidRDefault="00025F08" w:rsidP="005A62F3">
            <w:pPr>
              <w:pStyle w:val="TableParagraph"/>
              <w:spacing w:before="17" w:line="266" w:lineRule="auto"/>
              <w:ind w:left="322" w:right="310"/>
              <w:jc w:val="center"/>
              <w:rPr>
                <w:sz w:val="16"/>
                <w:szCs w:val="16"/>
              </w:rPr>
            </w:pPr>
            <w:r w:rsidRPr="00025F08">
              <w:rPr>
                <w:color w:val="231F20"/>
                <w:w w:val="110"/>
                <w:sz w:val="16"/>
                <w:szCs w:val="16"/>
              </w:rPr>
              <w:t>Total Price per Service</w:t>
            </w:r>
          </w:p>
          <w:p w:rsidR="00025F08" w:rsidRPr="00025F08" w:rsidRDefault="00025F08" w:rsidP="005A62F3">
            <w:pPr>
              <w:pStyle w:val="TableParagraph"/>
              <w:spacing w:line="266" w:lineRule="auto"/>
              <w:ind w:left="322" w:right="310"/>
              <w:jc w:val="center"/>
              <w:rPr>
                <w:sz w:val="16"/>
                <w:szCs w:val="16"/>
              </w:rPr>
            </w:pPr>
            <w:r w:rsidRPr="00025F08">
              <w:rPr>
                <w:color w:val="231F20"/>
                <w:w w:val="110"/>
                <w:sz w:val="16"/>
                <w:szCs w:val="16"/>
              </w:rPr>
              <w:t>(Col. 5 6 or estimate)</w:t>
            </w:r>
          </w:p>
        </w:tc>
      </w:tr>
      <w:tr w:rsidR="00025F08" w:rsidRPr="00025F08" w:rsidTr="005A62F3">
        <w:trPr>
          <w:trHeight w:val="1362"/>
        </w:trPr>
        <w:tc>
          <w:tcPr>
            <w:tcW w:w="1004" w:type="dxa"/>
            <w:tcBorders>
              <w:left w:val="single" w:sz="6" w:space="0" w:color="231F20"/>
            </w:tcBorders>
          </w:tcPr>
          <w:p w:rsidR="00025F08" w:rsidRPr="00025F08" w:rsidRDefault="00025F08" w:rsidP="005A62F3">
            <w:pPr>
              <w:pStyle w:val="TableParagraph"/>
              <w:spacing w:before="17" w:line="266" w:lineRule="auto"/>
              <w:ind w:left="123" w:right="113"/>
              <w:jc w:val="center"/>
              <w:rPr>
                <w:i/>
                <w:sz w:val="16"/>
                <w:szCs w:val="16"/>
              </w:rPr>
            </w:pPr>
            <w:r w:rsidRPr="00025F08">
              <w:rPr>
                <w:i/>
                <w:color w:val="231F20"/>
                <w:sz w:val="16"/>
                <w:szCs w:val="16"/>
              </w:rPr>
              <w:t xml:space="preserve">[insert number of the </w:t>
            </w:r>
            <w:r w:rsidRPr="00025F08">
              <w:rPr>
                <w:i/>
                <w:color w:val="231F20"/>
                <w:w w:val="95"/>
                <w:sz w:val="16"/>
                <w:szCs w:val="16"/>
              </w:rPr>
              <w:t>Service]</w:t>
            </w:r>
          </w:p>
        </w:tc>
        <w:tc>
          <w:tcPr>
            <w:tcW w:w="3025" w:type="dxa"/>
          </w:tcPr>
          <w:p w:rsidR="00025F08" w:rsidRPr="00025F08" w:rsidRDefault="00025F08" w:rsidP="005A62F3">
            <w:pPr>
              <w:pStyle w:val="TableParagraph"/>
              <w:spacing w:before="17"/>
              <w:ind w:left="205" w:right="195"/>
              <w:jc w:val="center"/>
              <w:rPr>
                <w:i/>
                <w:sz w:val="16"/>
                <w:szCs w:val="16"/>
              </w:rPr>
            </w:pPr>
            <w:r w:rsidRPr="00025F08">
              <w:rPr>
                <w:i/>
                <w:color w:val="231F20"/>
                <w:sz w:val="16"/>
                <w:szCs w:val="16"/>
              </w:rPr>
              <w:t>[insert name of Services]</w:t>
            </w:r>
          </w:p>
        </w:tc>
        <w:tc>
          <w:tcPr>
            <w:tcW w:w="1012" w:type="dxa"/>
          </w:tcPr>
          <w:p w:rsidR="00025F08" w:rsidRPr="00025F08" w:rsidRDefault="00025F08" w:rsidP="005A62F3">
            <w:pPr>
              <w:pStyle w:val="TableParagraph"/>
              <w:spacing w:before="17" w:line="266" w:lineRule="auto"/>
              <w:ind w:left="178" w:right="166"/>
              <w:jc w:val="center"/>
              <w:rPr>
                <w:i/>
                <w:sz w:val="16"/>
                <w:szCs w:val="16"/>
              </w:rPr>
            </w:pPr>
            <w:r w:rsidRPr="00025F08">
              <w:rPr>
                <w:i/>
                <w:color w:val="231F20"/>
                <w:w w:val="105"/>
                <w:sz w:val="16"/>
                <w:szCs w:val="16"/>
              </w:rPr>
              <w:t xml:space="preserve">[insert country of origin of the </w:t>
            </w:r>
            <w:r w:rsidRPr="00025F08">
              <w:rPr>
                <w:i/>
                <w:color w:val="231F20"/>
                <w:w w:val="95"/>
                <w:sz w:val="16"/>
                <w:szCs w:val="16"/>
              </w:rPr>
              <w:t>Services]</w:t>
            </w:r>
          </w:p>
        </w:tc>
        <w:tc>
          <w:tcPr>
            <w:tcW w:w="1479" w:type="dxa"/>
          </w:tcPr>
          <w:p w:rsidR="00025F08" w:rsidRPr="00025F08" w:rsidRDefault="00025F08" w:rsidP="005A62F3">
            <w:pPr>
              <w:pStyle w:val="TableParagraph"/>
              <w:spacing w:before="17" w:line="266" w:lineRule="auto"/>
              <w:ind w:left="94" w:right="81" w:hanging="1"/>
              <w:jc w:val="center"/>
              <w:rPr>
                <w:i/>
                <w:sz w:val="16"/>
                <w:szCs w:val="16"/>
              </w:rPr>
            </w:pPr>
            <w:r w:rsidRPr="00025F08">
              <w:rPr>
                <w:i/>
                <w:color w:val="231F20"/>
                <w:w w:val="105"/>
                <w:sz w:val="16"/>
                <w:szCs w:val="16"/>
              </w:rPr>
              <w:t>[insert delivery date at place of final destination per Service]</w:t>
            </w:r>
          </w:p>
        </w:tc>
        <w:tc>
          <w:tcPr>
            <w:tcW w:w="1946" w:type="dxa"/>
          </w:tcPr>
          <w:p w:rsidR="00025F08" w:rsidRPr="00025F08" w:rsidRDefault="00025F08" w:rsidP="005A62F3">
            <w:pPr>
              <w:pStyle w:val="TableParagraph"/>
              <w:spacing w:before="17" w:line="266" w:lineRule="auto"/>
              <w:ind w:left="63" w:right="51"/>
              <w:jc w:val="center"/>
              <w:rPr>
                <w:i/>
                <w:sz w:val="16"/>
                <w:szCs w:val="16"/>
              </w:rPr>
            </w:pPr>
            <w:r w:rsidRPr="00025F08">
              <w:rPr>
                <w:i/>
                <w:color w:val="231F20"/>
                <w:w w:val="105"/>
                <w:sz w:val="16"/>
                <w:szCs w:val="16"/>
              </w:rPr>
              <w:t>[insert number of units to be supplied and name of the physical unit]</w:t>
            </w:r>
          </w:p>
        </w:tc>
        <w:tc>
          <w:tcPr>
            <w:tcW w:w="1713" w:type="dxa"/>
          </w:tcPr>
          <w:p w:rsidR="00025F08" w:rsidRPr="00025F08" w:rsidRDefault="00025F08" w:rsidP="005A62F3">
            <w:pPr>
              <w:pStyle w:val="TableParagraph"/>
              <w:spacing w:before="17" w:line="266" w:lineRule="auto"/>
              <w:ind w:left="572" w:hanging="354"/>
              <w:rPr>
                <w:i/>
                <w:sz w:val="16"/>
                <w:szCs w:val="16"/>
              </w:rPr>
            </w:pPr>
            <w:r w:rsidRPr="00025F08">
              <w:rPr>
                <w:i/>
                <w:color w:val="231F20"/>
                <w:w w:val="105"/>
                <w:sz w:val="16"/>
                <w:szCs w:val="16"/>
              </w:rPr>
              <w:t>[insert unit price per item]</w:t>
            </w:r>
          </w:p>
        </w:tc>
        <w:tc>
          <w:tcPr>
            <w:tcW w:w="1827" w:type="dxa"/>
          </w:tcPr>
          <w:p w:rsidR="00025F08" w:rsidRPr="00025F08" w:rsidRDefault="00025F08" w:rsidP="005A62F3">
            <w:pPr>
              <w:pStyle w:val="TableParagraph"/>
              <w:spacing w:before="17" w:line="266" w:lineRule="auto"/>
              <w:ind w:left="816" w:right="12" w:hanging="742"/>
              <w:rPr>
                <w:i/>
                <w:sz w:val="16"/>
                <w:szCs w:val="16"/>
              </w:rPr>
            </w:pPr>
            <w:r w:rsidRPr="00025F08">
              <w:rPr>
                <w:i/>
                <w:color w:val="231F20"/>
                <w:w w:val="105"/>
                <w:sz w:val="16"/>
                <w:szCs w:val="16"/>
              </w:rPr>
              <w:t>[insert total price per item]</w:t>
            </w:r>
          </w:p>
        </w:tc>
      </w:tr>
      <w:tr w:rsidR="00025F08" w:rsidRPr="00025F08" w:rsidTr="005A62F3">
        <w:trPr>
          <w:trHeight w:val="380"/>
        </w:trPr>
        <w:tc>
          <w:tcPr>
            <w:tcW w:w="1004" w:type="dxa"/>
          </w:tcPr>
          <w:p w:rsidR="00025F08" w:rsidRPr="00025F08" w:rsidRDefault="00025F08" w:rsidP="005A62F3">
            <w:pPr>
              <w:pStyle w:val="TableParagraph"/>
              <w:rPr>
                <w:sz w:val="16"/>
                <w:szCs w:val="16"/>
              </w:rPr>
            </w:pPr>
          </w:p>
        </w:tc>
        <w:tc>
          <w:tcPr>
            <w:tcW w:w="3025" w:type="dxa"/>
          </w:tcPr>
          <w:p w:rsidR="00025F08" w:rsidRPr="00025F08" w:rsidRDefault="00025F08" w:rsidP="005A62F3">
            <w:pPr>
              <w:pStyle w:val="TableParagraph"/>
              <w:rPr>
                <w:sz w:val="16"/>
                <w:szCs w:val="16"/>
              </w:rPr>
            </w:pPr>
          </w:p>
        </w:tc>
        <w:tc>
          <w:tcPr>
            <w:tcW w:w="1012" w:type="dxa"/>
          </w:tcPr>
          <w:p w:rsidR="00025F08" w:rsidRPr="00025F08" w:rsidRDefault="00025F08" w:rsidP="005A62F3">
            <w:pPr>
              <w:pStyle w:val="TableParagraph"/>
              <w:rPr>
                <w:sz w:val="16"/>
                <w:szCs w:val="16"/>
              </w:rPr>
            </w:pPr>
          </w:p>
        </w:tc>
        <w:tc>
          <w:tcPr>
            <w:tcW w:w="1479" w:type="dxa"/>
          </w:tcPr>
          <w:p w:rsidR="00025F08" w:rsidRPr="00025F08" w:rsidRDefault="00025F08" w:rsidP="005A62F3">
            <w:pPr>
              <w:pStyle w:val="TableParagraph"/>
              <w:rPr>
                <w:sz w:val="16"/>
                <w:szCs w:val="16"/>
              </w:rPr>
            </w:pPr>
          </w:p>
        </w:tc>
        <w:tc>
          <w:tcPr>
            <w:tcW w:w="1946" w:type="dxa"/>
          </w:tcPr>
          <w:p w:rsidR="00025F08" w:rsidRPr="00025F08" w:rsidRDefault="00025F08" w:rsidP="005A62F3">
            <w:pPr>
              <w:pStyle w:val="TableParagraph"/>
              <w:rPr>
                <w:sz w:val="16"/>
                <w:szCs w:val="16"/>
              </w:rPr>
            </w:pPr>
          </w:p>
        </w:tc>
        <w:tc>
          <w:tcPr>
            <w:tcW w:w="1713" w:type="dxa"/>
          </w:tcPr>
          <w:p w:rsidR="00025F08" w:rsidRPr="00025F08" w:rsidRDefault="00025F08" w:rsidP="005A62F3">
            <w:pPr>
              <w:pStyle w:val="TableParagraph"/>
              <w:rPr>
                <w:sz w:val="16"/>
                <w:szCs w:val="16"/>
              </w:rPr>
            </w:pPr>
          </w:p>
        </w:tc>
        <w:tc>
          <w:tcPr>
            <w:tcW w:w="1827" w:type="dxa"/>
          </w:tcPr>
          <w:p w:rsidR="00025F08" w:rsidRPr="00025F08" w:rsidRDefault="00025F08" w:rsidP="005A62F3">
            <w:pPr>
              <w:pStyle w:val="TableParagraph"/>
              <w:rPr>
                <w:sz w:val="16"/>
                <w:szCs w:val="16"/>
              </w:rPr>
            </w:pPr>
          </w:p>
        </w:tc>
      </w:tr>
      <w:tr w:rsidR="00025F08" w:rsidRPr="00025F08" w:rsidTr="005A62F3">
        <w:trPr>
          <w:trHeight w:val="380"/>
        </w:trPr>
        <w:tc>
          <w:tcPr>
            <w:tcW w:w="1004" w:type="dxa"/>
          </w:tcPr>
          <w:p w:rsidR="00025F08" w:rsidRPr="00025F08" w:rsidRDefault="00025F08" w:rsidP="005A62F3">
            <w:pPr>
              <w:pStyle w:val="TableParagraph"/>
              <w:rPr>
                <w:sz w:val="16"/>
                <w:szCs w:val="16"/>
              </w:rPr>
            </w:pPr>
          </w:p>
        </w:tc>
        <w:tc>
          <w:tcPr>
            <w:tcW w:w="3025" w:type="dxa"/>
          </w:tcPr>
          <w:p w:rsidR="00025F08" w:rsidRPr="00025F08" w:rsidRDefault="00025F08" w:rsidP="005A62F3">
            <w:pPr>
              <w:pStyle w:val="TableParagraph"/>
              <w:rPr>
                <w:sz w:val="16"/>
                <w:szCs w:val="16"/>
              </w:rPr>
            </w:pPr>
          </w:p>
        </w:tc>
        <w:tc>
          <w:tcPr>
            <w:tcW w:w="1012" w:type="dxa"/>
          </w:tcPr>
          <w:p w:rsidR="00025F08" w:rsidRPr="00025F08" w:rsidRDefault="00025F08" w:rsidP="005A62F3">
            <w:pPr>
              <w:pStyle w:val="TableParagraph"/>
              <w:rPr>
                <w:sz w:val="16"/>
                <w:szCs w:val="16"/>
              </w:rPr>
            </w:pPr>
          </w:p>
        </w:tc>
        <w:tc>
          <w:tcPr>
            <w:tcW w:w="1479" w:type="dxa"/>
          </w:tcPr>
          <w:p w:rsidR="00025F08" w:rsidRPr="00025F08" w:rsidRDefault="00025F08" w:rsidP="005A62F3">
            <w:pPr>
              <w:pStyle w:val="TableParagraph"/>
              <w:rPr>
                <w:sz w:val="16"/>
                <w:szCs w:val="16"/>
              </w:rPr>
            </w:pPr>
          </w:p>
        </w:tc>
        <w:tc>
          <w:tcPr>
            <w:tcW w:w="1946" w:type="dxa"/>
          </w:tcPr>
          <w:p w:rsidR="00025F08" w:rsidRPr="00025F08" w:rsidRDefault="00025F08" w:rsidP="005A62F3">
            <w:pPr>
              <w:pStyle w:val="TableParagraph"/>
              <w:rPr>
                <w:sz w:val="16"/>
                <w:szCs w:val="16"/>
              </w:rPr>
            </w:pPr>
          </w:p>
        </w:tc>
        <w:tc>
          <w:tcPr>
            <w:tcW w:w="1713" w:type="dxa"/>
          </w:tcPr>
          <w:p w:rsidR="00025F08" w:rsidRPr="00025F08" w:rsidRDefault="00025F08" w:rsidP="005A62F3">
            <w:pPr>
              <w:pStyle w:val="TableParagraph"/>
              <w:rPr>
                <w:sz w:val="16"/>
                <w:szCs w:val="16"/>
              </w:rPr>
            </w:pPr>
          </w:p>
        </w:tc>
        <w:tc>
          <w:tcPr>
            <w:tcW w:w="1827" w:type="dxa"/>
          </w:tcPr>
          <w:p w:rsidR="00025F08" w:rsidRPr="00025F08" w:rsidRDefault="00025F08" w:rsidP="005A62F3">
            <w:pPr>
              <w:pStyle w:val="TableParagraph"/>
              <w:rPr>
                <w:sz w:val="16"/>
                <w:szCs w:val="16"/>
              </w:rPr>
            </w:pPr>
          </w:p>
        </w:tc>
      </w:tr>
      <w:tr w:rsidR="00025F08" w:rsidRPr="00025F08" w:rsidTr="005A62F3">
        <w:trPr>
          <w:trHeight w:val="380"/>
        </w:trPr>
        <w:tc>
          <w:tcPr>
            <w:tcW w:w="1004" w:type="dxa"/>
          </w:tcPr>
          <w:p w:rsidR="00025F08" w:rsidRPr="00025F08" w:rsidRDefault="00025F08" w:rsidP="005A62F3">
            <w:pPr>
              <w:pStyle w:val="TableParagraph"/>
              <w:rPr>
                <w:sz w:val="16"/>
                <w:szCs w:val="16"/>
              </w:rPr>
            </w:pPr>
          </w:p>
        </w:tc>
        <w:tc>
          <w:tcPr>
            <w:tcW w:w="3025" w:type="dxa"/>
          </w:tcPr>
          <w:p w:rsidR="00025F08" w:rsidRPr="00025F08" w:rsidRDefault="00025F08" w:rsidP="005A62F3">
            <w:pPr>
              <w:pStyle w:val="TableParagraph"/>
              <w:rPr>
                <w:sz w:val="16"/>
                <w:szCs w:val="16"/>
              </w:rPr>
            </w:pPr>
          </w:p>
        </w:tc>
        <w:tc>
          <w:tcPr>
            <w:tcW w:w="1012" w:type="dxa"/>
          </w:tcPr>
          <w:p w:rsidR="00025F08" w:rsidRPr="00025F08" w:rsidRDefault="00025F08" w:rsidP="005A62F3">
            <w:pPr>
              <w:pStyle w:val="TableParagraph"/>
              <w:rPr>
                <w:sz w:val="16"/>
                <w:szCs w:val="16"/>
              </w:rPr>
            </w:pPr>
          </w:p>
        </w:tc>
        <w:tc>
          <w:tcPr>
            <w:tcW w:w="1479" w:type="dxa"/>
          </w:tcPr>
          <w:p w:rsidR="00025F08" w:rsidRPr="00025F08" w:rsidRDefault="00025F08" w:rsidP="005A62F3">
            <w:pPr>
              <w:pStyle w:val="TableParagraph"/>
              <w:rPr>
                <w:sz w:val="16"/>
                <w:szCs w:val="16"/>
              </w:rPr>
            </w:pPr>
          </w:p>
        </w:tc>
        <w:tc>
          <w:tcPr>
            <w:tcW w:w="1946" w:type="dxa"/>
          </w:tcPr>
          <w:p w:rsidR="00025F08" w:rsidRPr="00025F08" w:rsidRDefault="00025F08" w:rsidP="005A62F3">
            <w:pPr>
              <w:pStyle w:val="TableParagraph"/>
              <w:rPr>
                <w:sz w:val="16"/>
                <w:szCs w:val="16"/>
              </w:rPr>
            </w:pPr>
          </w:p>
        </w:tc>
        <w:tc>
          <w:tcPr>
            <w:tcW w:w="1713" w:type="dxa"/>
          </w:tcPr>
          <w:p w:rsidR="00025F08" w:rsidRPr="00025F08" w:rsidRDefault="00025F08" w:rsidP="005A62F3">
            <w:pPr>
              <w:pStyle w:val="TableParagraph"/>
              <w:rPr>
                <w:sz w:val="16"/>
                <w:szCs w:val="16"/>
              </w:rPr>
            </w:pPr>
          </w:p>
        </w:tc>
        <w:tc>
          <w:tcPr>
            <w:tcW w:w="1827" w:type="dxa"/>
          </w:tcPr>
          <w:p w:rsidR="00025F08" w:rsidRPr="00025F08" w:rsidRDefault="00025F08" w:rsidP="005A62F3">
            <w:pPr>
              <w:pStyle w:val="TableParagraph"/>
              <w:rPr>
                <w:sz w:val="16"/>
                <w:szCs w:val="16"/>
              </w:rPr>
            </w:pPr>
          </w:p>
        </w:tc>
      </w:tr>
      <w:tr w:rsidR="00025F08" w:rsidRPr="00025F08" w:rsidTr="005A62F3">
        <w:trPr>
          <w:trHeight w:val="380"/>
        </w:trPr>
        <w:tc>
          <w:tcPr>
            <w:tcW w:w="1004" w:type="dxa"/>
          </w:tcPr>
          <w:p w:rsidR="00025F08" w:rsidRPr="00025F08" w:rsidRDefault="00025F08" w:rsidP="005A62F3">
            <w:pPr>
              <w:pStyle w:val="TableParagraph"/>
              <w:rPr>
                <w:sz w:val="16"/>
                <w:szCs w:val="16"/>
              </w:rPr>
            </w:pPr>
          </w:p>
        </w:tc>
        <w:tc>
          <w:tcPr>
            <w:tcW w:w="3025" w:type="dxa"/>
          </w:tcPr>
          <w:p w:rsidR="00025F08" w:rsidRPr="00025F08" w:rsidRDefault="00025F08" w:rsidP="005A62F3">
            <w:pPr>
              <w:pStyle w:val="TableParagraph"/>
              <w:rPr>
                <w:sz w:val="16"/>
                <w:szCs w:val="16"/>
              </w:rPr>
            </w:pPr>
          </w:p>
        </w:tc>
        <w:tc>
          <w:tcPr>
            <w:tcW w:w="1012" w:type="dxa"/>
          </w:tcPr>
          <w:p w:rsidR="00025F08" w:rsidRPr="00025F08" w:rsidRDefault="00025F08" w:rsidP="005A62F3">
            <w:pPr>
              <w:pStyle w:val="TableParagraph"/>
              <w:rPr>
                <w:sz w:val="16"/>
                <w:szCs w:val="16"/>
              </w:rPr>
            </w:pPr>
          </w:p>
        </w:tc>
        <w:tc>
          <w:tcPr>
            <w:tcW w:w="1479" w:type="dxa"/>
          </w:tcPr>
          <w:p w:rsidR="00025F08" w:rsidRPr="00025F08" w:rsidRDefault="00025F08" w:rsidP="005A62F3">
            <w:pPr>
              <w:pStyle w:val="TableParagraph"/>
              <w:rPr>
                <w:sz w:val="16"/>
                <w:szCs w:val="16"/>
              </w:rPr>
            </w:pPr>
          </w:p>
        </w:tc>
        <w:tc>
          <w:tcPr>
            <w:tcW w:w="1946" w:type="dxa"/>
          </w:tcPr>
          <w:p w:rsidR="00025F08" w:rsidRPr="00025F08" w:rsidRDefault="00025F08" w:rsidP="005A62F3">
            <w:pPr>
              <w:pStyle w:val="TableParagraph"/>
              <w:rPr>
                <w:sz w:val="16"/>
                <w:szCs w:val="16"/>
              </w:rPr>
            </w:pPr>
          </w:p>
        </w:tc>
        <w:tc>
          <w:tcPr>
            <w:tcW w:w="1713" w:type="dxa"/>
          </w:tcPr>
          <w:p w:rsidR="00025F08" w:rsidRPr="00025F08" w:rsidRDefault="00025F08" w:rsidP="005A62F3">
            <w:pPr>
              <w:pStyle w:val="TableParagraph"/>
              <w:rPr>
                <w:sz w:val="16"/>
                <w:szCs w:val="16"/>
              </w:rPr>
            </w:pPr>
          </w:p>
        </w:tc>
        <w:tc>
          <w:tcPr>
            <w:tcW w:w="1827" w:type="dxa"/>
          </w:tcPr>
          <w:p w:rsidR="00025F08" w:rsidRPr="00025F08" w:rsidRDefault="00025F08" w:rsidP="005A62F3">
            <w:pPr>
              <w:pStyle w:val="TableParagraph"/>
              <w:rPr>
                <w:sz w:val="16"/>
                <w:szCs w:val="16"/>
              </w:rPr>
            </w:pPr>
          </w:p>
        </w:tc>
      </w:tr>
      <w:tr w:rsidR="00025F08" w:rsidRPr="00025F08" w:rsidTr="005A62F3">
        <w:trPr>
          <w:trHeight w:val="377"/>
        </w:trPr>
        <w:tc>
          <w:tcPr>
            <w:tcW w:w="1004" w:type="dxa"/>
          </w:tcPr>
          <w:p w:rsidR="00025F08" w:rsidRPr="00025F08" w:rsidRDefault="00025F08" w:rsidP="005A62F3">
            <w:pPr>
              <w:pStyle w:val="TableParagraph"/>
              <w:rPr>
                <w:sz w:val="16"/>
                <w:szCs w:val="16"/>
              </w:rPr>
            </w:pPr>
          </w:p>
        </w:tc>
        <w:tc>
          <w:tcPr>
            <w:tcW w:w="3025" w:type="dxa"/>
          </w:tcPr>
          <w:p w:rsidR="00025F08" w:rsidRPr="00025F08" w:rsidRDefault="00025F08" w:rsidP="005A62F3">
            <w:pPr>
              <w:pStyle w:val="TableParagraph"/>
              <w:rPr>
                <w:sz w:val="16"/>
                <w:szCs w:val="16"/>
              </w:rPr>
            </w:pPr>
          </w:p>
        </w:tc>
        <w:tc>
          <w:tcPr>
            <w:tcW w:w="1012" w:type="dxa"/>
          </w:tcPr>
          <w:p w:rsidR="00025F08" w:rsidRPr="00025F08" w:rsidRDefault="00025F08" w:rsidP="005A62F3">
            <w:pPr>
              <w:pStyle w:val="TableParagraph"/>
              <w:rPr>
                <w:sz w:val="16"/>
                <w:szCs w:val="16"/>
              </w:rPr>
            </w:pPr>
          </w:p>
        </w:tc>
        <w:tc>
          <w:tcPr>
            <w:tcW w:w="1479" w:type="dxa"/>
          </w:tcPr>
          <w:p w:rsidR="00025F08" w:rsidRPr="00025F08" w:rsidRDefault="00025F08" w:rsidP="005A62F3">
            <w:pPr>
              <w:pStyle w:val="TableParagraph"/>
              <w:rPr>
                <w:sz w:val="16"/>
                <w:szCs w:val="16"/>
              </w:rPr>
            </w:pPr>
          </w:p>
        </w:tc>
        <w:tc>
          <w:tcPr>
            <w:tcW w:w="1946" w:type="dxa"/>
          </w:tcPr>
          <w:p w:rsidR="00025F08" w:rsidRPr="00025F08" w:rsidRDefault="00025F08" w:rsidP="005A62F3">
            <w:pPr>
              <w:pStyle w:val="TableParagraph"/>
              <w:rPr>
                <w:sz w:val="16"/>
                <w:szCs w:val="16"/>
              </w:rPr>
            </w:pPr>
          </w:p>
        </w:tc>
        <w:tc>
          <w:tcPr>
            <w:tcW w:w="1713" w:type="dxa"/>
          </w:tcPr>
          <w:p w:rsidR="00025F08" w:rsidRPr="00025F08" w:rsidRDefault="00025F08" w:rsidP="005A62F3">
            <w:pPr>
              <w:pStyle w:val="TableParagraph"/>
              <w:rPr>
                <w:sz w:val="16"/>
                <w:szCs w:val="16"/>
              </w:rPr>
            </w:pPr>
          </w:p>
        </w:tc>
        <w:tc>
          <w:tcPr>
            <w:tcW w:w="1827" w:type="dxa"/>
          </w:tcPr>
          <w:p w:rsidR="00025F08" w:rsidRPr="00025F08" w:rsidRDefault="00025F08" w:rsidP="005A62F3">
            <w:pPr>
              <w:pStyle w:val="TableParagraph"/>
              <w:rPr>
                <w:sz w:val="16"/>
                <w:szCs w:val="16"/>
              </w:rPr>
            </w:pPr>
          </w:p>
        </w:tc>
      </w:tr>
      <w:tr w:rsidR="00025F08" w:rsidRPr="00025F08" w:rsidTr="005A62F3">
        <w:trPr>
          <w:trHeight w:val="375"/>
        </w:trPr>
        <w:tc>
          <w:tcPr>
            <w:tcW w:w="6522" w:type="dxa"/>
            <w:gridSpan w:val="4"/>
            <w:tcBorders>
              <w:left w:val="nil"/>
              <w:bottom w:val="nil"/>
            </w:tcBorders>
          </w:tcPr>
          <w:p w:rsidR="00025F08" w:rsidRPr="00025F08" w:rsidRDefault="00025F08" w:rsidP="005A62F3">
            <w:pPr>
              <w:pStyle w:val="TableParagraph"/>
              <w:rPr>
                <w:sz w:val="16"/>
                <w:szCs w:val="16"/>
              </w:rPr>
            </w:pPr>
          </w:p>
        </w:tc>
        <w:tc>
          <w:tcPr>
            <w:tcW w:w="3660" w:type="dxa"/>
            <w:gridSpan w:val="2"/>
            <w:tcBorders>
              <w:top w:val="single" w:sz="6" w:space="0" w:color="231F20"/>
              <w:bottom w:val="single" w:sz="6" w:space="0" w:color="231F20"/>
            </w:tcBorders>
          </w:tcPr>
          <w:p w:rsidR="00025F08" w:rsidRPr="00025F08" w:rsidRDefault="00025F08" w:rsidP="005A62F3">
            <w:pPr>
              <w:pStyle w:val="TableParagraph"/>
              <w:spacing w:before="83"/>
              <w:ind w:left="1404"/>
              <w:rPr>
                <w:sz w:val="16"/>
                <w:szCs w:val="16"/>
              </w:rPr>
            </w:pPr>
            <w:r w:rsidRPr="00025F08">
              <w:rPr>
                <w:color w:val="231F20"/>
                <w:w w:val="110"/>
                <w:sz w:val="16"/>
                <w:szCs w:val="16"/>
              </w:rPr>
              <w:t>Total Bid Price</w:t>
            </w:r>
          </w:p>
        </w:tc>
        <w:tc>
          <w:tcPr>
            <w:tcW w:w="1827" w:type="dxa"/>
          </w:tcPr>
          <w:p w:rsidR="00025F08" w:rsidRPr="00025F08" w:rsidRDefault="00025F08" w:rsidP="005A62F3">
            <w:pPr>
              <w:pStyle w:val="TableParagraph"/>
              <w:rPr>
                <w:sz w:val="16"/>
                <w:szCs w:val="16"/>
              </w:rPr>
            </w:pPr>
          </w:p>
        </w:tc>
      </w:tr>
    </w:tbl>
    <w:p w:rsidR="00025F08" w:rsidRPr="008C71D1" w:rsidRDefault="00025F08" w:rsidP="00025F08">
      <w:pPr>
        <w:spacing w:line="200" w:lineRule="exact"/>
        <w:rPr>
          <w:rFonts w:ascii="Times New Roman" w:eastAsia="Times New Roman" w:hAnsi="Times New Roman" w:cs="Times New Roman"/>
          <w:b/>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Default="00025F08" w:rsidP="00025F08">
      <w:pPr>
        <w:ind w:left="107"/>
        <w:rPr>
          <w:rFonts w:ascii="Times New Roman" w:hAnsi="Times New Roman" w:cs="Times New Roman"/>
          <w:i/>
          <w:color w:val="231F20"/>
          <w:w w:val="105"/>
        </w:rPr>
        <w:sectPr w:rsidR="00025F08" w:rsidSect="00A6707E">
          <w:pgSz w:w="15874" w:h="11900" w:orient="landscape"/>
          <w:pgMar w:top="1146" w:right="362" w:bottom="1140" w:left="1055" w:header="0" w:footer="0" w:gutter="0"/>
          <w:cols w:space="0" w:equalWidth="0">
            <w:col w:w="9620"/>
          </w:cols>
          <w:docGrid w:linePitch="360"/>
        </w:sectPr>
      </w:pPr>
      <w:r w:rsidRPr="008C71D1">
        <w:rPr>
          <w:rFonts w:ascii="Times New Roman" w:hAnsi="Times New Roman" w:cs="Times New Roman"/>
          <w:color w:val="231F20"/>
          <w:w w:val="105"/>
        </w:rPr>
        <w:t xml:space="preserve">Name of Bidder </w:t>
      </w:r>
      <w:r w:rsidRPr="008C71D1">
        <w:rPr>
          <w:rFonts w:ascii="Times New Roman" w:hAnsi="Times New Roman" w:cs="Times New Roman"/>
          <w:i/>
          <w:color w:val="231F20"/>
          <w:w w:val="105"/>
        </w:rPr>
        <w:t xml:space="preserve">[insert complete name of Bidder] </w:t>
      </w:r>
      <w:r w:rsidRPr="008C71D1">
        <w:rPr>
          <w:rFonts w:ascii="Times New Roman" w:hAnsi="Times New Roman" w:cs="Times New Roman"/>
          <w:color w:val="231F20"/>
          <w:w w:val="105"/>
        </w:rPr>
        <w:t xml:space="preserve">Signature of Bidder </w:t>
      </w:r>
      <w:r w:rsidRPr="008C71D1">
        <w:rPr>
          <w:rFonts w:ascii="Times New Roman" w:hAnsi="Times New Roman" w:cs="Times New Roman"/>
          <w:i/>
          <w:color w:val="231F20"/>
          <w:w w:val="105"/>
        </w:rPr>
        <w:t xml:space="preserve">[signature of person signing the Bid] </w:t>
      </w:r>
      <w:r w:rsidRPr="008C71D1">
        <w:rPr>
          <w:rFonts w:ascii="Times New Roman" w:hAnsi="Times New Roman" w:cs="Times New Roman"/>
          <w:color w:val="231F20"/>
          <w:w w:val="105"/>
        </w:rPr>
        <w:t xml:space="preserve">Date </w:t>
      </w:r>
      <w:r w:rsidRPr="008C71D1">
        <w:rPr>
          <w:rFonts w:ascii="Times New Roman" w:hAnsi="Times New Roman" w:cs="Times New Roman"/>
          <w:i/>
          <w:color w:val="231F20"/>
          <w:w w:val="105"/>
        </w:rPr>
        <w:t>[insert date]</w:t>
      </w:r>
    </w:p>
    <w:p w:rsidR="00025F08" w:rsidRPr="00D502E2" w:rsidRDefault="00025F08" w:rsidP="00D502E2">
      <w:pPr>
        <w:pStyle w:val="Heading1"/>
        <w:jc w:val="center"/>
        <w:rPr>
          <w:rFonts w:ascii="Times New Roman" w:eastAsia="Arial" w:hAnsi="Times New Roman" w:cs="Times New Roman"/>
        </w:rPr>
      </w:pPr>
      <w:bookmarkStart w:id="112" w:name="_Toc140058729"/>
      <w:r w:rsidRPr="00D502E2">
        <w:rPr>
          <w:rFonts w:ascii="Times New Roman" w:eastAsia="Arial" w:hAnsi="Times New Roman" w:cs="Times New Roman"/>
        </w:rPr>
        <w:lastRenderedPageBreak/>
        <w:t>Bid-Securing Declaration</w:t>
      </w:r>
      <w:bookmarkEnd w:id="112"/>
    </w:p>
    <w:p w:rsidR="00025F08" w:rsidRPr="008C71D1" w:rsidRDefault="00025F08" w:rsidP="00025F08">
      <w:pPr>
        <w:spacing w:line="249" w:lineRule="exact"/>
        <w:rPr>
          <w:rFonts w:ascii="Times New Roman" w:eastAsia="Times New Roman" w:hAnsi="Times New Roman" w:cs="Times New Roman"/>
        </w:rPr>
      </w:pPr>
    </w:p>
    <w:p w:rsidR="00025F08" w:rsidRPr="008C71D1" w:rsidRDefault="00025F08" w:rsidP="00025F08">
      <w:pPr>
        <w:spacing w:line="0" w:lineRule="atLeast"/>
        <w:ind w:left="8106"/>
        <w:rPr>
          <w:rFonts w:ascii="Times New Roman" w:eastAsia="Arial" w:hAnsi="Times New Roman" w:cs="Times New Roman"/>
        </w:rPr>
      </w:pPr>
      <w:r w:rsidRPr="008C71D1">
        <w:rPr>
          <w:rFonts w:ascii="Times New Roman" w:eastAsia="Arial" w:hAnsi="Times New Roman" w:cs="Times New Roman"/>
        </w:rPr>
        <w:t>Date: _________</w:t>
      </w:r>
    </w:p>
    <w:p w:rsidR="00025F08" w:rsidRPr="008C71D1" w:rsidRDefault="00025F08" w:rsidP="00025F08">
      <w:pPr>
        <w:spacing w:line="250" w:lineRule="exact"/>
        <w:rPr>
          <w:rFonts w:ascii="Times New Roman" w:eastAsia="Times New Roman" w:hAnsi="Times New Roman" w:cs="Times New Roman"/>
        </w:rPr>
      </w:pPr>
    </w:p>
    <w:p w:rsidR="00025F08" w:rsidRPr="008C71D1" w:rsidRDefault="00025F08" w:rsidP="00025F08">
      <w:pPr>
        <w:spacing w:line="0" w:lineRule="atLeast"/>
        <w:ind w:left="7906"/>
        <w:rPr>
          <w:rFonts w:ascii="Times New Roman" w:eastAsia="Arial" w:hAnsi="Times New Roman" w:cs="Times New Roman"/>
        </w:rPr>
      </w:pPr>
      <w:r w:rsidRPr="008C71D1">
        <w:rPr>
          <w:rFonts w:ascii="Times New Roman" w:eastAsia="Arial" w:hAnsi="Times New Roman" w:cs="Times New Roman"/>
        </w:rPr>
        <w:t>IFB No.:_________</w:t>
      </w:r>
    </w:p>
    <w:p w:rsidR="00025F08" w:rsidRPr="008C71D1" w:rsidRDefault="00025F08" w:rsidP="00025F08">
      <w:pPr>
        <w:spacing w:line="250" w:lineRule="exact"/>
        <w:rPr>
          <w:rFonts w:ascii="Times New Roman" w:eastAsia="Times New Roman" w:hAnsi="Times New Roman" w:cs="Times New Roman"/>
        </w:rPr>
      </w:pPr>
    </w:p>
    <w:p w:rsidR="00025F08" w:rsidRPr="008C71D1" w:rsidRDefault="00025F08" w:rsidP="00025F08">
      <w:pPr>
        <w:spacing w:line="0" w:lineRule="atLeast"/>
        <w:ind w:left="6"/>
        <w:rPr>
          <w:rFonts w:ascii="Times New Roman" w:eastAsia="Arial" w:hAnsi="Times New Roman" w:cs="Times New Roman"/>
        </w:rPr>
      </w:pPr>
      <w:r w:rsidRPr="008C71D1">
        <w:rPr>
          <w:rFonts w:ascii="Times New Roman" w:eastAsia="Arial" w:hAnsi="Times New Roman" w:cs="Times New Roman"/>
        </w:rPr>
        <w:t>To:_________________________</w:t>
      </w:r>
    </w:p>
    <w:p w:rsidR="00025F08" w:rsidRPr="008C71D1" w:rsidRDefault="00025F08" w:rsidP="00025F08">
      <w:pPr>
        <w:spacing w:line="258" w:lineRule="exact"/>
        <w:rPr>
          <w:rFonts w:ascii="Times New Roman" w:eastAsia="Times New Roman" w:hAnsi="Times New Roman" w:cs="Times New Roman"/>
        </w:rPr>
      </w:pPr>
    </w:p>
    <w:p w:rsidR="00025F08" w:rsidRPr="008C71D1" w:rsidRDefault="00025F08" w:rsidP="00025F08">
      <w:pPr>
        <w:spacing w:line="0" w:lineRule="atLeast"/>
        <w:ind w:left="6"/>
        <w:rPr>
          <w:rFonts w:ascii="Times New Roman" w:eastAsia="Arial" w:hAnsi="Times New Roman" w:cs="Times New Roman"/>
          <w:i/>
        </w:rPr>
      </w:pPr>
      <w:r w:rsidRPr="008C71D1">
        <w:rPr>
          <w:rFonts w:ascii="Times New Roman" w:eastAsia="Arial" w:hAnsi="Times New Roman" w:cs="Times New Roman"/>
          <w:i/>
        </w:rPr>
        <w:t>We, the undersigned, declare that:</w:t>
      </w:r>
    </w:p>
    <w:p w:rsidR="00025F08" w:rsidRPr="008C71D1" w:rsidRDefault="00025F08" w:rsidP="00025F08">
      <w:pPr>
        <w:spacing w:line="250" w:lineRule="exact"/>
        <w:rPr>
          <w:rFonts w:ascii="Times New Roman" w:eastAsia="Times New Roman" w:hAnsi="Times New Roman" w:cs="Times New Roman"/>
        </w:rPr>
      </w:pPr>
    </w:p>
    <w:p w:rsidR="00025F08" w:rsidRPr="008C71D1" w:rsidRDefault="00025F08" w:rsidP="00025F08">
      <w:pPr>
        <w:spacing w:line="0" w:lineRule="atLeast"/>
        <w:ind w:left="6"/>
        <w:rPr>
          <w:rFonts w:ascii="Times New Roman" w:eastAsia="Arial" w:hAnsi="Times New Roman" w:cs="Times New Roman"/>
          <w:i/>
        </w:rPr>
      </w:pPr>
      <w:r w:rsidRPr="008C71D1">
        <w:rPr>
          <w:rFonts w:ascii="Times New Roman" w:eastAsia="Arial" w:hAnsi="Times New Roman" w:cs="Times New Roman"/>
          <w:i/>
        </w:rPr>
        <w:t>We understand that, according to your conditions, Bids must be supported by a Bid- Securing Declaration.</w:t>
      </w:r>
    </w:p>
    <w:p w:rsidR="00025F08" w:rsidRPr="008C71D1" w:rsidRDefault="00025F08" w:rsidP="00025F08">
      <w:pPr>
        <w:spacing w:line="250" w:lineRule="exact"/>
        <w:rPr>
          <w:rFonts w:ascii="Times New Roman" w:eastAsia="Times New Roman" w:hAnsi="Times New Roman" w:cs="Times New Roman"/>
        </w:rPr>
      </w:pPr>
    </w:p>
    <w:p w:rsidR="00025F08" w:rsidRPr="008C71D1" w:rsidRDefault="00025F08" w:rsidP="00025F08">
      <w:pPr>
        <w:spacing w:line="262" w:lineRule="auto"/>
        <w:ind w:left="6"/>
        <w:jc w:val="both"/>
        <w:rPr>
          <w:rFonts w:ascii="Times New Roman" w:eastAsia="Arial" w:hAnsi="Times New Roman" w:cs="Times New Roman"/>
          <w:i/>
        </w:rPr>
      </w:pPr>
      <w:r w:rsidRPr="008C71D1">
        <w:rPr>
          <w:rFonts w:ascii="Times New Roman" w:eastAsia="Arial" w:hAnsi="Times New Roman" w:cs="Times New Roman"/>
          <w:i/>
        </w:rPr>
        <w:t>We accept that we are required to pay the bid security amount specified in the Bidding Data Sheet within 5 days of your instruction and failure to do so will automatically debar us (not eligible for Bidding or submitting Bid in any contract across all Government Agencies) for a period prescribed in the Debarment Rules, if we are in breach of our obligation(s) under the Bid conditions, because we:</w:t>
      </w:r>
    </w:p>
    <w:p w:rsidR="00025F08" w:rsidRPr="008C71D1" w:rsidRDefault="00025F08" w:rsidP="00025F08">
      <w:pPr>
        <w:spacing w:line="196" w:lineRule="exact"/>
        <w:rPr>
          <w:rFonts w:ascii="Times New Roman" w:eastAsia="Times New Roman" w:hAnsi="Times New Roman" w:cs="Times New Roman"/>
        </w:rPr>
      </w:pPr>
    </w:p>
    <w:p w:rsidR="00025F08" w:rsidRPr="008C71D1" w:rsidRDefault="00025F08" w:rsidP="00AC17DF">
      <w:pPr>
        <w:numPr>
          <w:ilvl w:val="0"/>
          <w:numId w:val="62"/>
        </w:numPr>
        <w:tabs>
          <w:tab w:val="left" w:pos="226"/>
        </w:tabs>
        <w:spacing w:line="0" w:lineRule="atLeast"/>
        <w:ind w:left="226" w:hanging="226"/>
        <w:rPr>
          <w:rFonts w:ascii="Times New Roman" w:eastAsia="Arial" w:hAnsi="Times New Roman" w:cs="Times New Roman"/>
          <w:i/>
        </w:rPr>
      </w:pPr>
      <w:r w:rsidRPr="008C71D1">
        <w:rPr>
          <w:rFonts w:ascii="Times New Roman" w:eastAsia="Arial" w:hAnsi="Times New Roman" w:cs="Times New Roman"/>
          <w:i/>
        </w:rPr>
        <w:t>have withdrawn our Bid during the period of Bid validity specified by the Bidder in the Form of Bid;</w:t>
      </w:r>
    </w:p>
    <w:p w:rsidR="00025F08" w:rsidRPr="008C71D1" w:rsidRDefault="00025F08" w:rsidP="00025F08">
      <w:pPr>
        <w:spacing w:line="250" w:lineRule="exact"/>
        <w:rPr>
          <w:rFonts w:ascii="Times New Roman" w:eastAsia="Arial" w:hAnsi="Times New Roman" w:cs="Times New Roman"/>
          <w:i/>
        </w:rPr>
      </w:pPr>
    </w:p>
    <w:p w:rsidR="00025F08" w:rsidRPr="008C71D1" w:rsidRDefault="00025F08" w:rsidP="00AC17DF">
      <w:pPr>
        <w:numPr>
          <w:ilvl w:val="0"/>
          <w:numId w:val="62"/>
        </w:numPr>
        <w:tabs>
          <w:tab w:val="left" w:pos="226"/>
        </w:tabs>
        <w:spacing w:line="0" w:lineRule="atLeast"/>
        <w:ind w:left="226" w:hanging="226"/>
        <w:rPr>
          <w:rFonts w:ascii="Times New Roman" w:eastAsia="Arial" w:hAnsi="Times New Roman" w:cs="Times New Roman"/>
          <w:i/>
        </w:rPr>
      </w:pPr>
      <w:r w:rsidRPr="008C71D1">
        <w:rPr>
          <w:rFonts w:ascii="Times New Roman" w:eastAsia="Arial" w:hAnsi="Times New Roman" w:cs="Times New Roman"/>
          <w:i/>
        </w:rPr>
        <w:t>have not accepted the correction of errors; or</w:t>
      </w:r>
    </w:p>
    <w:p w:rsidR="00025F08" w:rsidRPr="008C71D1" w:rsidRDefault="00025F08" w:rsidP="00025F08">
      <w:pPr>
        <w:spacing w:line="250" w:lineRule="exact"/>
        <w:rPr>
          <w:rFonts w:ascii="Times New Roman" w:eastAsia="Arial" w:hAnsi="Times New Roman" w:cs="Times New Roman"/>
          <w:i/>
        </w:rPr>
      </w:pPr>
    </w:p>
    <w:p w:rsidR="00025F08" w:rsidRPr="008C71D1" w:rsidRDefault="00025F08" w:rsidP="00AC17DF">
      <w:pPr>
        <w:numPr>
          <w:ilvl w:val="0"/>
          <w:numId w:val="62"/>
        </w:numPr>
        <w:tabs>
          <w:tab w:val="left" w:pos="226"/>
        </w:tabs>
        <w:spacing w:line="0" w:lineRule="atLeast"/>
        <w:ind w:left="226" w:hanging="226"/>
        <w:rPr>
          <w:rFonts w:ascii="Times New Roman" w:eastAsia="Arial" w:hAnsi="Times New Roman" w:cs="Times New Roman"/>
          <w:i/>
          <w:sz w:val="19"/>
        </w:rPr>
      </w:pPr>
      <w:r w:rsidRPr="008C71D1">
        <w:rPr>
          <w:rFonts w:ascii="Times New Roman" w:eastAsia="Arial" w:hAnsi="Times New Roman" w:cs="Times New Roman"/>
          <w:i/>
          <w:sz w:val="19"/>
        </w:rPr>
        <w:t>have been notified of the acceptance of our Bid by the Procuring agency during the period of Bid validity but</w:t>
      </w:r>
    </w:p>
    <w:p w:rsidR="00025F08" w:rsidRPr="008C71D1" w:rsidRDefault="00025F08" w:rsidP="00025F08">
      <w:pPr>
        <w:spacing w:line="262" w:lineRule="exact"/>
        <w:rPr>
          <w:rFonts w:ascii="Times New Roman" w:eastAsia="Times New Roman" w:hAnsi="Times New Roman" w:cs="Times New Roman"/>
        </w:rPr>
      </w:pPr>
    </w:p>
    <w:p w:rsidR="00025F08" w:rsidRPr="008C71D1" w:rsidRDefault="00025F08" w:rsidP="00AC17DF">
      <w:pPr>
        <w:numPr>
          <w:ilvl w:val="0"/>
          <w:numId w:val="63"/>
        </w:numPr>
        <w:tabs>
          <w:tab w:val="left" w:pos="242"/>
        </w:tabs>
        <w:spacing w:line="285" w:lineRule="auto"/>
        <w:ind w:left="226" w:hanging="226"/>
        <w:rPr>
          <w:rFonts w:ascii="Times New Roman" w:eastAsia="Arial" w:hAnsi="Times New Roman" w:cs="Times New Roman"/>
          <w:i/>
        </w:rPr>
      </w:pPr>
      <w:r w:rsidRPr="008C71D1">
        <w:rPr>
          <w:rFonts w:ascii="Times New Roman" w:eastAsia="Arial" w:hAnsi="Times New Roman" w:cs="Times New Roman"/>
          <w:i/>
        </w:rPr>
        <w:t>fail or refuse to furnish the performance security in accordance with the ITB, or (ii) fail or refuse to execute the Contract in accordance with the ITB.</w:t>
      </w:r>
    </w:p>
    <w:p w:rsidR="00025F08" w:rsidRPr="008C71D1" w:rsidRDefault="00025F08" w:rsidP="00025F08">
      <w:pPr>
        <w:spacing w:line="174" w:lineRule="exact"/>
        <w:rPr>
          <w:rFonts w:ascii="Times New Roman" w:eastAsia="Times New Roman" w:hAnsi="Times New Roman" w:cs="Times New Roman"/>
        </w:rPr>
      </w:pPr>
    </w:p>
    <w:p w:rsidR="00025F08" w:rsidRPr="008C71D1" w:rsidRDefault="00025F08" w:rsidP="00025F08">
      <w:pPr>
        <w:spacing w:line="285" w:lineRule="auto"/>
        <w:ind w:left="6"/>
        <w:rPr>
          <w:rFonts w:ascii="Times New Roman" w:eastAsia="Arial" w:hAnsi="Times New Roman" w:cs="Times New Roman"/>
          <w:i/>
        </w:rPr>
      </w:pPr>
      <w:r w:rsidRPr="008C71D1">
        <w:rPr>
          <w:rFonts w:ascii="Times New Roman" w:eastAsia="Arial" w:hAnsi="Times New Roman" w:cs="Times New Roman"/>
          <w:i/>
        </w:rPr>
        <w:t>The procuring agency has the authority to immediately go to the next bidder, once the notice is served to the defaulting bidder.</w:t>
      </w:r>
    </w:p>
    <w:p w:rsidR="00025F08" w:rsidRPr="008C71D1" w:rsidRDefault="00025F08" w:rsidP="00025F08">
      <w:pPr>
        <w:spacing w:line="165" w:lineRule="exact"/>
        <w:rPr>
          <w:rFonts w:ascii="Times New Roman" w:eastAsia="Times New Roman" w:hAnsi="Times New Roman" w:cs="Times New Roman"/>
        </w:rPr>
      </w:pPr>
    </w:p>
    <w:p w:rsidR="00025F08" w:rsidRPr="008C71D1" w:rsidRDefault="00025F08" w:rsidP="00025F08">
      <w:pPr>
        <w:spacing w:line="0" w:lineRule="atLeast"/>
        <w:ind w:left="6"/>
        <w:rPr>
          <w:rFonts w:ascii="Times New Roman" w:eastAsia="Arial" w:hAnsi="Times New Roman" w:cs="Times New Roman"/>
        </w:rPr>
      </w:pPr>
      <w:r w:rsidRPr="008C71D1">
        <w:rPr>
          <w:rFonts w:ascii="Times New Roman" w:eastAsia="Arial" w:hAnsi="Times New Roman" w:cs="Times New Roman"/>
        </w:rPr>
        <w:t>Signed: ___________________</w:t>
      </w:r>
    </w:p>
    <w:p w:rsidR="00025F08" w:rsidRPr="008C71D1" w:rsidRDefault="00025F08" w:rsidP="00025F08">
      <w:pPr>
        <w:spacing w:line="250" w:lineRule="exact"/>
        <w:rPr>
          <w:rFonts w:ascii="Times New Roman" w:eastAsia="Times New Roman" w:hAnsi="Times New Roman" w:cs="Times New Roman"/>
        </w:rPr>
      </w:pPr>
    </w:p>
    <w:p w:rsidR="00025F08" w:rsidRPr="008C71D1" w:rsidRDefault="00025F08" w:rsidP="00025F08">
      <w:pPr>
        <w:spacing w:line="0" w:lineRule="atLeast"/>
        <w:ind w:left="6"/>
        <w:rPr>
          <w:rFonts w:ascii="Times New Roman" w:eastAsia="Arial" w:hAnsi="Times New Roman" w:cs="Times New Roman"/>
        </w:rPr>
      </w:pPr>
      <w:r w:rsidRPr="008C71D1">
        <w:rPr>
          <w:rFonts w:ascii="Times New Roman" w:eastAsia="Arial" w:hAnsi="Times New Roman" w:cs="Times New Roman"/>
        </w:rPr>
        <w:t>In the capacity of______________</w:t>
      </w:r>
    </w:p>
    <w:p w:rsidR="00025F08" w:rsidRPr="008C71D1" w:rsidRDefault="00025F08" w:rsidP="00025F08">
      <w:pPr>
        <w:spacing w:line="250" w:lineRule="exact"/>
        <w:rPr>
          <w:rFonts w:ascii="Times New Roman" w:eastAsia="Times New Roman" w:hAnsi="Times New Roman" w:cs="Times New Roman"/>
        </w:rPr>
      </w:pPr>
    </w:p>
    <w:p w:rsidR="00025F08" w:rsidRPr="008C71D1" w:rsidRDefault="00025F08" w:rsidP="00025F08">
      <w:pPr>
        <w:spacing w:line="0" w:lineRule="atLeast"/>
        <w:ind w:left="6"/>
        <w:rPr>
          <w:rFonts w:ascii="Times New Roman" w:eastAsia="Arial" w:hAnsi="Times New Roman" w:cs="Times New Roman"/>
        </w:rPr>
      </w:pPr>
      <w:r w:rsidRPr="008C71D1">
        <w:rPr>
          <w:rFonts w:ascii="Times New Roman" w:eastAsia="Arial" w:hAnsi="Times New Roman" w:cs="Times New Roman"/>
        </w:rPr>
        <w:t>Name: ______________________</w:t>
      </w:r>
    </w:p>
    <w:p w:rsidR="00025F08" w:rsidRPr="008C71D1" w:rsidRDefault="00025F08" w:rsidP="00025F08">
      <w:pPr>
        <w:spacing w:line="250" w:lineRule="exact"/>
        <w:rPr>
          <w:rFonts w:ascii="Times New Roman" w:eastAsia="Times New Roman" w:hAnsi="Times New Roman" w:cs="Times New Roman"/>
        </w:rPr>
      </w:pPr>
    </w:p>
    <w:p w:rsidR="00025F08" w:rsidRPr="008C71D1" w:rsidRDefault="00025F08" w:rsidP="00025F08">
      <w:pPr>
        <w:spacing w:line="0" w:lineRule="atLeast"/>
        <w:ind w:left="6"/>
        <w:rPr>
          <w:rFonts w:ascii="Times New Roman" w:eastAsia="Arial" w:hAnsi="Times New Roman" w:cs="Times New Roman"/>
        </w:rPr>
      </w:pPr>
      <w:r w:rsidRPr="008C71D1">
        <w:rPr>
          <w:rFonts w:ascii="Times New Roman" w:eastAsia="Arial" w:hAnsi="Times New Roman" w:cs="Times New Roman"/>
        </w:rPr>
        <w:t>Duly authorized to sign the Bid for and on behalf of:</w:t>
      </w:r>
    </w:p>
    <w:p w:rsidR="00025F08" w:rsidRPr="008C71D1" w:rsidRDefault="00025F08" w:rsidP="00025F08">
      <w:pPr>
        <w:spacing w:line="250" w:lineRule="exact"/>
        <w:rPr>
          <w:rFonts w:ascii="Times New Roman" w:eastAsia="Times New Roman" w:hAnsi="Times New Roman" w:cs="Times New Roman"/>
        </w:rPr>
      </w:pPr>
    </w:p>
    <w:p w:rsidR="00025F08" w:rsidRPr="008C71D1" w:rsidRDefault="00025F08" w:rsidP="00025F08">
      <w:pPr>
        <w:spacing w:line="0" w:lineRule="atLeast"/>
        <w:ind w:left="6"/>
        <w:rPr>
          <w:rFonts w:ascii="Times New Roman" w:eastAsia="Arial" w:hAnsi="Times New Roman" w:cs="Times New Roman"/>
        </w:rPr>
      </w:pPr>
      <w:r w:rsidRPr="008C71D1">
        <w:rPr>
          <w:rFonts w:ascii="Times New Roman" w:eastAsia="Arial" w:hAnsi="Times New Roman" w:cs="Times New Roman"/>
        </w:rPr>
        <w:t>Dated on__________________day of_____________Corporate Seal (where appropriate)</w:t>
      </w: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90" w:lineRule="exact"/>
        <w:rPr>
          <w:rFonts w:ascii="Times New Roman" w:eastAsia="Times New Roman" w:hAnsi="Times New Roman" w:cs="Times New Roman"/>
        </w:rPr>
      </w:pPr>
    </w:p>
    <w:p w:rsidR="00025F08" w:rsidRPr="008C71D1" w:rsidRDefault="00025F08" w:rsidP="00025F08">
      <w:pPr>
        <w:spacing w:line="0" w:lineRule="atLeast"/>
        <w:ind w:left="6"/>
        <w:rPr>
          <w:rFonts w:ascii="Times New Roman" w:eastAsia="Arial" w:hAnsi="Times New Roman" w:cs="Times New Roman"/>
        </w:rPr>
      </w:pPr>
    </w:p>
    <w:p w:rsidR="00025F08" w:rsidRPr="008C71D1" w:rsidRDefault="00025F08" w:rsidP="00025F08">
      <w:pPr>
        <w:spacing w:line="0" w:lineRule="atLeast"/>
        <w:ind w:left="6"/>
        <w:rPr>
          <w:rFonts w:ascii="Times New Roman" w:eastAsia="Arial" w:hAnsi="Times New Roman" w:cs="Times New Roman"/>
        </w:rPr>
      </w:pPr>
    </w:p>
    <w:p w:rsidR="00025F08" w:rsidRPr="008C71D1" w:rsidRDefault="00025F08" w:rsidP="00025F08">
      <w:pPr>
        <w:spacing w:line="0" w:lineRule="atLeast"/>
        <w:ind w:left="6"/>
        <w:rPr>
          <w:rFonts w:ascii="Times New Roman" w:eastAsia="Arial" w:hAnsi="Times New Roman" w:cs="Times New Roman"/>
        </w:rPr>
      </w:pPr>
    </w:p>
    <w:p w:rsidR="00025F08" w:rsidRPr="008C71D1" w:rsidRDefault="00025F08" w:rsidP="00025F08">
      <w:pPr>
        <w:spacing w:line="0" w:lineRule="atLeast"/>
        <w:ind w:left="6"/>
        <w:rPr>
          <w:rFonts w:ascii="Times New Roman" w:eastAsia="Arial" w:hAnsi="Times New Roman" w:cs="Times New Roman"/>
        </w:rPr>
      </w:pPr>
    </w:p>
    <w:p w:rsidR="00025F08" w:rsidRPr="008C71D1" w:rsidRDefault="00025F08" w:rsidP="00025F08">
      <w:pPr>
        <w:spacing w:line="0" w:lineRule="atLeast"/>
        <w:ind w:left="6"/>
        <w:rPr>
          <w:rFonts w:ascii="Times New Roman" w:eastAsia="Arial" w:hAnsi="Times New Roman" w:cs="Times New Roman"/>
        </w:rPr>
      </w:pPr>
    </w:p>
    <w:p w:rsidR="00025F08" w:rsidRPr="008C71D1" w:rsidRDefault="00025F08" w:rsidP="00025F08">
      <w:pPr>
        <w:spacing w:line="0" w:lineRule="atLeast"/>
        <w:ind w:left="6"/>
        <w:rPr>
          <w:rFonts w:ascii="Times New Roman" w:eastAsia="Arial" w:hAnsi="Times New Roman" w:cs="Times New Roman"/>
        </w:rPr>
      </w:pPr>
      <w:r w:rsidRPr="008C71D1">
        <w:rPr>
          <w:rFonts w:ascii="Times New Roman" w:eastAsia="Arial" w:hAnsi="Times New Roman" w:cs="Times New Roman"/>
        </w:rPr>
        <w:t>Affix Legal Stamp</w:t>
      </w:r>
    </w:p>
    <w:p w:rsidR="00025F08" w:rsidRPr="008C71D1" w:rsidRDefault="00025F08" w:rsidP="00025F08">
      <w:pPr>
        <w:spacing w:line="0" w:lineRule="atLeast"/>
        <w:ind w:left="6"/>
        <w:rPr>
          <w:rFonts w:ascii="Times New Roman" w:eastAsia="Arial" w:hAnsi="Times New Roman" w:cs="Times New Roman"/>
        </w:rPr>
        <w:sectPr w:rsidR="00025F08" w:rsidRPr="008C71D1">
          <w:pgSz w:w="11900" w:h="15874"/>
          <w:pgMar w:top="1055" w:right="1126" w:bottom="362" w:left="1134" w:header="0" w:footer="0" w:gutter="0"/>
          <w:cols w:space="0" w:equalWidth="0">
            <w:col w:w="9646"/>
          </w:cols>
          <w:docGrid w:linePitch="360"/>
        </w:sect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5" w:right="1126" w:bottom="362" w:left="1134" w:header="0" w:footer="0" w:gutter="0"/>
          <w:cols w:space="0" w:equalWidth="0">
            <w:col w:w="9646"/>
          </w:cols>
          <w:docGrid w:linePitch="360"/>
        </w:sectPr>
      </w:pPr>
    </w:p>
    <w:p w:rsidR="00025F08" w:rsidRPr="00D502E2" w:rsidRDefault="00025F08" w:rsidP="00D502E2">
      <w:pPr>
        <w:pStyle w:val="Heading1"/>
        <w:jc w:val="center"/>
        <w:rPr>
          <w:rFonts w:ascii="Times New Roman" w:eastAsia="Arial" w:hAnsi="Times New Roman" w:cs="Times New Roman"/>
        </w:rPr>
      </w:pPr>
      <w:bookmarkStart w:id="113" w:name="page59"/>
      <w:bookmarkStart w:id="114" w:name="_Toc140058730"/>
      <w:bookmarkEnd w:id="113"/>
      <w:r w:rsidRPr="00D502E2">
        <w:rPr>
          <w:rFonts w:ascii="Times New Roman" w:eastAsia="Arial" w:hAnsi="Times New Roman" w:cs="Times New Roman"/>
        </w:rPr>
        <w:lastRenderedPageBreak/>
        <w:t>Manufacturer’s Authorization</w:t>
      </w:r>
      <w:bookmarkEnd w:id="114"/>
    </w:p>
    <w:p w:rsidR="00025F08" w:rsidRPr="008C71D1" w:rsidRDefault="00025F08" w:rsidP="00025F08">
      <w:pPr>
        <w:spacing w:line="0" w:lineRule="atLeast"/>
        <w:jc w:val="center"/>
        <w:rPr>
          <w:rFonts w:ascii="Times New Roman" w:eastAsia="Arial" w:hAnsi="Times New Roman" w:cs="Times New Roman"/>
          <w:b/>
          <w:sz w:val="24"/>
        </w:rPr>
      </w:pPr>
    </w:p>
    <w:p w:rsidR="00025F08" w:rsidRPr="008C71D1" w:rsidRDefault="00025F08" w:rsidP="00025F08">
      <w:pPr>
        <w:spacing w:line="26" w:lineRule="exact"/>
        <w:rPr>
          <w:rFonts w:ascii="Times New Roman" w:eastAsia="Times New Roman" w:hAnsi="Times New Roman" w:cs="Times New Roman"/>
        </w:rPr>
      </w:pPr>
    </w:p>
    <w:p w:rsidR="00025F08" w:rsidRPr="008C71D1" w:rsidRDefault="00025F08" w:rsidP="00025F08">
      <w:pPr>
        <w:spacing w:line="281" w:lineRule="auto"/>
        <w:jc w:val="both"/>
        <w:rPr>
          <w:rFonts w:ascii="Times New Roman" w:eastAsia="Arial" w:hAnsi="Times New Roman" w:cs="Times New Roman"/>
          <w:sz w:val="23"/>
        </w:rPr>
      </w:pPr>
      <w:r w:rsidRPr="008C71D1">
        <w:rPr>
          <w:rFonts w:ascii="Times New Roman" w:eastAsia="Arial" w:hAnsi="Times New Roman" w:cs="Times New Roman"/>
          <w:i/>
          <w:sz w:val="23"/>
        </w:rPr>
        <w:t xml:space="preserve">[The Bidder shall require the Manufacturer to fill in this Form in accordance with the instructions indicated. This letter of authorization should be on the letterhead of the Manufacturer and be signed by a person with the proper authority to sign documents that are binding on the Manufacturer. The Bidder shall include it in its bid, if so indicated in the </w:t>
      </w:r>
      <w:r w:rsidRPr="008C71D1">
        <w:rPr>
          <w:rFonts w:ascii="Times New Roman" w:eastAsia="Arial" w:hAnsi="Times New Roman" w:cs="Times New Roman"/>
          <w:b/>
          <w:i/>
          <w:sz w:val="23"/>
        </w:rPr>
        <w:t>BDS</w:t>
      </w:r>
      <w:r w:rsidRPr="008C71D1">
        <w:rPr>
          <w:rFonts w:ascii="Times New Roman" w:eastAsia="Arial" w:hAnsi="Times New Roman" w:cs="Times New Roman"/>
          <w:sz w:val="23"/>
        </w:rPr>
        <w:t>.]</w:t>
      </w:r>
    </w:p>
    <w:p w:rsidR="00025F08" w:rsidRPr="008C71D1" w:rsidRDefault="00025F08" w:rsidP="00025F08">
      <w:pPr>
        <w:spacing w:line="191" w:lineRule="exact"/>
        <w:rPr>
          <w:rFonts w:ascii="Times New Roman" w:eastAsia="Times New Roman" w:hAnsi="Times New Roman" w:cs="Times New Roman"/>
        </w:rPr>
      </w:pPr>
    </w:p>
    <w:p w:rsidR="00025F08" w:rsidRPr="008C71D1" w:rsidRDefault="00025F08" w:rsidP="00025F08">
      <w:pPr>
        <w:spacing w:line="0" w:lineRule="atLeast"/>
        <w:ind w:left="5540"/>
        <w:rPr>
          <w:rFonts w:ascii="Times New Roman" w:eastAsia="Arial" w:hAnsi="Times New Roman" w:cs="Times New Roman"/>
          <w:i/>
          <w:sz w:val="24"/>
        </w:rPr>
      </w:pPr>
      <w:r w:rsidRPr="008C71D1">
        <w:rPr>
          <w:rFonts w:ascii="Times New Roman" w:eastAsia="Arial" w:hAnsi="Times New Roman" w:cs="Times New Roman"/>
          <w:sz w:val="24"/>
        </w:rPr>
        <w:t xml:space="preserve">Date: </w:t>
      </w:r>
      <w:r w:rsidRPr="008C71D1">
        <w:rPr>
          <w:rFonts w:ascii="Times New Roman" w:eastAsia="Arial" w:hAnsi="Times New Roman" w:cs="Times New Roman"/>
          <w:i/>
          <w:sz w:val="24"/>
        </w:rPr>
        <w:t>[insert date of Bid Submission]</w:t>
      </w:r>
    </w:p>
    <w:p w:rsidR="00025F08" w:rsidRPr="008C71D1" w:rsidRDefault="00025F08" w:rsidP="00025F08">
      <w:pPr>
        <w:spacing w:line="300" w:lineRule="exact"/>
        <w:rPr>
          <w:rFonts w:ascii="Times New Roman" w:eastAsia="Times New Roman" w:hAnsi="Times New Roman" w:cs="Times New Roman"/>
        </w:rPr>
      </w:pPr>
    </w:p>
    <w:p w:rsidR="00025F08" w:rsidRPr="008C71D1" w:rsidRDefault="00025F08" w:rsidP="00025F08">
      <w:pPr>
        <w:spacing w:line="0" w:lineRule="atLeast"/>
        <w:jc w:val="right"/>
        <w:rPr>
          <w:rFonts w:ascii="Times New Roman" w:eastAsia="Arial" w:hAnsi="Times New Roman" w:cs="Times New Roman"/>
          <w:i/>
          <w:sz w:val="24"/>
        </w:rPr>
      </w:pPr>
      <w:r w:rsidRPr="008C71D1">
        <w:rPr>
          <w:rFonts w:ascii="Times New Roman" w:eastAsia="Arial" w:hAnsi="Times New Roman" w:cs="Times New Roman"/>
          <w:sz w:val="24"/>
        </w:rPr>
        <w:t xml:space="preserve">Invitation for Bid No.: </w:t>
      </w:r>
      <w:r w:rsidRPr="008C71D1">
        <w:rPr>
          <w:rFonts w:ascii="Times New Roman" w:eastAsia="Arial" w:hAnsi="Times New Roman" w:cs="Times New Roman"/>
          <w:i/>
          <w:sz w:val="24"/>
        </w:rPr>
        <w:t>[insert IFB number]</w:t>
      </w:r>
    </w:p>
    <w:p w:rsidR="00025F08" w:rsidRPr="008C71D1" w:rsidRDefault="00025F08" w:rsidP="00025F08">
      <w:pPr>
        <w:spacing w:line="12" w:lineRule="exact"/>
        <w:rPr>
          <w:rFonts w:ascii="Times New Roman" w:eastAsia="Times New Roman" w:hAnsi="Times New Roman" w:cs="Times New Roman"/>
        </w:rPr>
      </w:pPr>
    </w:p>
    <w:p w:rsidR="00025F08" w:rsidRPr="008C71D1" w:rsidRDefault="00025F08" w:rsidP="00025F08">
      <w:pPr>
        <w:spacing w:line="0" w:lineRule="atLeast"/>
        <w:ind w:left="2160"/>
        <w:rPr>
          <w:rFonts w:ascii="Times New Roman" w:eastAsia="Arial" w:hAnsi="Times New Roman" w:cs="Times New Roman"/>
          <w:i/>
          <w:sz w:val="24"/>
        </w:rPr>
      </w:pPr>
      <w:r w:rsidRPr="008C71D1">
        <w:rPr>
          <w:rFonts w:ascii="Times New Roman" w:eastAsia="Arial" w:hAnsi="Times New Roman" w:cs="Times New Roman"/>
          <w:sz w:val="24"/>
        </w:rPr>
        <w:t>Alternative No.:</w:t>
      </w:r>
      <w:r w:rsidRPr="008C71D1">
        <w:rPr>
          <w:rFonts w:ascii="Times New Roman" w:eastAsia="Arial" w:hAnsi="Times New Roman" w:cs="Times New Roman"/>
          <w:i/>
          <w:sz w:val="24"/>
        </w:rPr>
        <w:t>[insert identification No if this is a Bid for an alternative]</w:t>
      </w:r>
    </w:p>
    <w:p w:rsidR="00025F08" w:rsidRPr="008C71D1" w:rsidRDefault="00025F08" w:rsidP="00025F08">
      <w:pPr>
        <w:spacing w:line="300"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i/>
          <w:sz w:val="24"/>
        </w:rPr>
      </w:pPr>
      <w:r w:rsidRPr="008C71D1">
        <w:rPr>
          <w:rFonts w:ascii="Times New Roman" w:eastAsia="Arial" w:hAnsi="Times New Roman" w:cs="Times New Roman"/>
          <w:sz w:val="24"/>
        </w:rPr>
        <w:t xml:space="preserve">To: </w:t>
      </w:r>
      <w:r w:rsidRPr="008C71D1">
        <w:rPr>
          <w:rFonts w:ascii="Times New Roman" w:eastAsia="Arial" w:hAnsi="Times New Roman" w:cs="Times New Roman"/>
          <w:i/>
          <w:sz w:val="24"/>
        </w:rPr>
        <w:t>[insert complete name of the Procuring agency]</w:t>
      </w:r>
    </w:p>
    <w:p w:rsidR="00025F08" w:rsidRPr="008C71D1" w:rsidRDefault="00025F08" w:rsidP="00025F08">
      <w:pPr>
        <w:spacing w:line="300"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WHEREAS</w:t>
      </w:r>
    </w:p>
    <w:p w:rsidR="00025F08" w:rsidRPr="008C71D1" w:rsidRDefault="00025F08" w:rsidP="00025F08">
      <w:pPr>
        <w:spacing w:line="12" w:lineRule="exact"/>
        <w:rPr>
          <w:rFonts w:ascii="Times New Roman" w:eastAsia="Times New Roman" w:hAnsi="Times New Roman" w:cs="Times New Roman"/>
        </w:rPr>
      </w:pPr>
    </w:p>
    <w:p w:rsidR="00025F08" w:rsidRPr="008C71D1" w:rsidRDefault="00025F08" w:rsidP="00025F08">
      <w:pPr>
        <w:spacing w:line="259" w:lineRule="auto"/>
        <w:jc w:val="both"/>
        <w:rPr>
          <w:rFonts w:ascii="Times New Roman" w:eastAsia="Arial" w:hAnsi="Times New Roman" w:cs="Times New Roman"/>
          <w:sz w:val="24"/>
        </w:rPr>
      </w:pPr>
      <w:r w:rsidRPr="008C71D1">
        <w:rPr>
          <w:rFonts w:ascii="Times New Roman" w:eastAsia="Arial" w:hAnsi="Times New Roman" w:cs="Times New Roman"/>
          <w:sz w:val="24"/>
        </w:rPr>
        <w:t xml:space="preserve">We </w:t>
      </w:r>
      <w:r w:rsidRPr="008C71D1">
        <w:rPr>
          <w:rFonts w:ascii="Times New Roman" w:eastAsia="Arial" w:hAnsi="Times New Roman" w:cs="Times New Roman"/>
          <w:i/>
          <w:sz w:val="24"/>
        </w:rPr>
        <w:t>[insert complete name of the Manufacturer],</w:t>
      </w:r>
      <w:r w:rsidRPr="008C71D1">
        <w:rPr>
          <w:rFonts w:ascii="Times New Roman" w:eastAsia="Arial" w:hAnsi="Times New Roman" w:cs="Times New Roman"/>
          <w:sz w:val="24"/>
        </w:rPr>
        <w:t xml:space="preserve"> who are official manufacturers of [insert type of Goods manufactured], having factories at </w:t>
      </w:r>
      <w:r w:rsidRPr="008C71D1">
        <w:rPr>
          <w:rFonts w:ascii="Times New Roman" w:eastAsia="Arial" w:hAnsi="Times New Roman" w:cs="Times New Roman"/>
          <w:i/>
          <w:sz w:val="24"/>
        </w:rPr>
        <w:t>[insert full address(es) of the Manufacturer’s factory/ies], do hereby authorize [insert complete name of Bidder]</w:t>
      </w:r>
      <w:r w:rsidRPr="008C71D1">
        <w:rPr>
          <w:rFonts w:ascii="Times New Roman" w:eastAsia="Arial" w:hAnsi="Times New Roman" w:cs="Times New Roman"/>
          <w:sz w:val="24"/>
        </w:rPr>
        <w:t xml:space="preserve"> to submit a Bid in relation to the Invitation for Bids indicated above, the purpose of which is to provide the following Goods, manufactured by us, namely </w:t>
      </w:r>
      <w:r w:rsidRPr="008C71D1">
        <w:rPr>
          <w:rFonts w:ascii="Times New Roman" w:eastAsia="Arial" w:hAnsi="Times New Roman" w:cs="Times New Roman"/>
          <w:i/>
          <w:sz w:val="24"/>
        </w:rPr>
        <w:t>[insert name and/or brief description of the Goods],</w:t>
      </w:r>
      <w:r w:rsidRPr="008C71D1">
        <w:rPr>
          <w:rFonts w:ascii="Times New Roman" w:eastAsia="Arial" w:hAnsi="Times New Roman" w:cs="Times New Roman"/>
          <w:sz w:val="24"/>
        </w:rPr>
        <w:t xml:space="preserve"> and subsequently to negotiate and sign the Contract.</w:t>
      </w:r>
    </w:p>
    <w:p w:rsidR="00025F08" w:rsidRPr="008C71D1" w:rsidRDefault="00025F08" w:rsidP="00025F08">
      <w:pPr>
        <w:spacing w:line="229" w:lineRule="exact"/>
        <w:rPr>
          <w:rFonts w:ascii="Times New Roman" w:eastAsia="Times New Roman" w:hAnsi="Times New Roman" w:cs="Times New Roman"/>
        </w:rPr>
      </w:pPr>
    </w:p>
    <w:p w:rsidR="00025F08" w:rsidRPr="008C71D1" w:rsidRDefault="00025F08" w:rsidP="00025F08">
      <w:pPr>
        <w:spacing w:line="293" w:lineRule="auto"/>
        <w:jc w:val="both"/>
        <w:rPr>
          <w:rFonts w:ascii="Times New Roman" w:eastAsia="Arial" w:hAnsi="Times New Roman" w:cs="Times New Roman"/>
          <w:sz w:val="24"/>
        </w:rPr>
      </w:pPr>
      <w:r w:rsidRPr="008C71D1">
        <w:rPr>
          <w:rFonts w:ascii="Times New Roman" w:eastAsia="Arial" w:hAnsi="Times New Roman" w:cs="Times New Roman"/>
          <w:sz w:val="24"/>
        </w:rPr>
        <w:t>We hereby extend our full guarantee and warranty in accordance with Clause29 of the General Conditions of Contract, with respect to the Goods offered by the above firm.</w:t>
      </w:r>
    </w:p>
    <w:p w:rsidR="00025F08" w:rsidRPr="008C71D1" w:rsidRDefault="00025F08" w:rsidP="00025F08">
      <w:pPr>
        <w:spacing w:line="190"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i/>
          <w:sz w:val="24"/>
        </w:rPr>
      </w:pPr>
      <w:r w:rsidRPr="008C71D1">
        <w:rPr>
          <w:rFonts w:ascii="Times New Roman" w:eastAsia="Arial" w:hAnsi="Times New Roman" w:cs="Times New Roman"/>
          <w:sz w:val="24"/>
        </w:rPr>
        <w:t xml:space="preserve">Signed: </w:t>
      </w:r>
      <w:r w:rsidRPr="008C71D1">
        <w:rPr>
          <w:rFonts w:ascii="Times New Roman" w:eastAsia="Arial" w:hAnsi="Times New Roman" w:cs="Times New Roman"/>
          <w:i/>
          <w:sz w:val="24"/>
        </w:rPr>
        <w:t>[insert signature(s) of authorized representative(s) of the Manufacturer]</w:t>
      </w:r>
    </w:p>
    <w:p w:rsidR="00025F08" w:rsidRPr="008C71D1" w:rsidRDefault="00025F08" w:rsidP="00025F08">
      <w:pPr>
        <w:spacing w:line="300"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i/>
          <w:sz w:val="24"/>
        </w:rPr>
      </w:pPr>
      <w:r w:rsidRPr="008C71D1">
        <w:rPr>
          <w:rFonts w:ascii="Times New Roman" w:eastAsia="Arial" w:hAnsi="Times New Roman" w:cs="Times New Roman"/>
          <w:sz w:val="24"/>
        </w:rPr>
        <w:t xml:space="preserve">Name: </w:t>
      </w:r>
      <w:r w:rsidRPr="008C71D1">
        <w:rPr>
          <w:rFonts w:ascii="Times New Roman" w:eastAsia="Arial" w:hAnsi="Times New Roman" w:cs="Times New Roman"/>
          <w:i/>
          <w:sz w:val="24"/>
        </w:rPr>
        <w:t>[insert complete name(s) of the authorized representative(s) of the Manufacturer]</w:t>
      </w:r>
    </w:p>
    <w:p w:rsidR="00025F08" w:rsidRPr="008C71D1" w:rsidRDefault="00025F08" w:rsidP="00025F08">
      <w:pPr>
        <w:spacing w:line="300"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i/>
          <w:sz w:val="24"/>
        </w:rPr>
      </w:pPr>
      <w:r w:rsidRPr="008C71D1">
        <w:rPr>
          <w:rFonts w:ascii="Times New Roman" w:eastAsia="Arial" w:hAnsi="Times New Roman" w:cs="Times New Roman"/>
          <w:sz w:val="24"/>
        </w:rPr>
        <w:t xml:space="preserve">Title: </w:t>
      </w:r>
      <w:r w:rsidRPr="008C71D1">
        <w:rPr>
          <w:rFonts w:ascii="Times New Roman" w:eastAsia="Arial" w:hAnsi="Times New Roman" w:cs="Times New Roman"/>
          <w:i/>
          <w:sz w:val="24"/>
        </w:rPr>
        <w:t>[insert title(s) of the authorized representative(s) of the Manufacturer]</w:t>
      </w:r>
    </w:p>
    <w:p w:rsidR="00025F08" w:rsidRPr="008C71D1" w:rsidRDefault="00025F08" w:rsidP="00025F08">
      <w:pPr>
        <w:spacing w:line="300" w:lineRule="exact"/>
        <w:rPr>
          <w:rFonts w:ascii="Times New Roman" w:eastAsia="Times New Roman" w:hAnsi="Times New Roman" w:cs="Times New Roman"/>
        </w:rPr>
      </w:pPr>
    </w:p>
    <w:p w:rsidR="00025F08" w:rsidRPr="008C71D1" w:rsidRDefault="00025F08" w:rsidP="00025F08">
      <w:pPr>
        <w:spacing w:line="293" w:lineRule="auto"/>
        <w:jc w:val="both"/>
        <w:rPr>
          <w:rFonts w:ascii="Times New Roman" w:eastAsia="Arial" w:hAnsi="Times New Roman" w:cs="Times New Roman"/>
          <w:i/>
          <w:sz w:val="24"/>
        </w:rPr>
      </w:pPr>
      <w:r w:rsidRPr="008C71D1">
        <w:rPr>
          <w:rFonts w:ascii="Times New Roman" w:eastAsia="Arial" w:hAnsi="Times New Roman" w:cs="Times New Roman"/>
          <w:sz w:val="24"/>
        </w:rPr>
        <w:t xml:space="preserve">Duly authorized to sign this Authorization for and on behalf of </w:t>
      </w:r>
      <w:r w:rsidRPr="008C71D1">
        <w:rPr>
          <w:rFonts w:ascii="Times New Roman" w:eastAsia="Arial" w:hAnsi="Times New Roman" w:cs="Times New Roman"/>
          <w:i/>
          <w:sz w:val="24"/>
        </w:rPr>
        <w:t>[insert complete name of the Bidder]</w:t>
      </w:r>
    </w:p>
    <w:p w:rsidR="00025F08" w:rsidRPr="008C71D1" w:rsidRDefault="00025F08" w:rsidP="00025F08">
      <w:pPr>
        <w:spacing w:line="190"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 xml:space="preserve">Dated on the </w:t>
      </w:r>
      <w:r w:rsidRPr="008C71D1">
        <w:rPr>
          <w:rFonts w:ascii="Times New Roman" w:eastAsia="Arial" w:hAnsi="Times New Roman" w:cs="Times New Roman"/>
          <w:i/>
          <w:sz w:val="24"/>
        </w:rPr>
        <w:t>[insert number]</w:t>
      </w:r>
      <w:r w:rsidRPr="008C71D1">
        <w:rPr>
          <w:rFonts w:ascii="Times New Roman" w:eastAsia="Arial" w:hAnsi="Times New Roman" w:cs="Times New Roman"/>
          <w:sz w:val="24"/>
        </w:rPr>
        <w:t xml:space="preserve"> day of </w:t>
      </w:r>
      <w:r w:rsidRPr="008C71D1">
        <w:rPr>
          <w:rFonts w:ascii="Times New Roman" w:eastAsia="Arial" w:hAnsi="Times New Roman" w:cs="Times New Roman"/>
          <w:i/>
          <w:sz w:val="24"/>
        </w:rPr>
        <w:t>[insert month], [insert year]</w:t>
      </w:r>
      <w:r w:rsidRPr="008C71D1">
        <w:rPr>
          <w:rFonts w:ascii="Times New Roman" w:eastAsia="Arial" w:hAnsi="Times New Roman" w:cs="Times New Roman"/>
          <w:sz w:val="24"/>
        </w:rPr>
        <w:t>.</w:t>
      </w:r>
    </w:p>
    <w:p w:rsidR="00025F08" w:rsidRPr="008C71D1" w:rsidRDefault="00025F08" w:rsidP="00025F08">
      <w:pPr>
        <w:spacing w:line="0" w:lineRule="atLeast"/>
        <w:rPr>
          <w:rFonts w:ascii="Times New Roman" w:eastAsia="Arial" w:hAnsi="Times New Roman" w:cs="Times New Roman"/>
          <w:sz w:val="24"/>
        </w:rPr>
        <w:sectPr w:rsidR="00025F08" w:rsidRPr="008C71D1">
          <w:pgSz w:w="11900" w:h="15874"/>
          <w:pgMar w:top="1055" w:right="1126" w:bottom="362" w:left="1140" w:header="0" w:footer="0" w:gutter="0"/>
          <w:cols w:space="0" w:equalWidth="0">
            <w:col w:w="9640"/>
          </w:cols>
          <w:docGrid w:linePitch="360"/>
        </w:sect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5" w:right="1126" w:bottom="362" w:left="1140" w:header="0" w:footer="0" w:gutter="0"/>
          <w:cols w:space="0" w:equalWidth="0">
            <w:col w:w="9640"/>
          </w:cols>
          <w:docGrid w:linePitch="360"/>
        </w:sectPr>
      </w:pPr>
    </w:p>
    <w:p w:rsidR="00025F08" w:rsidRPr="00D502E2" w:rsidRDefault="00025F08" w:rsidP="00D502E2">
      <w:pPr>
        <w:pStyle w:val="Heading1"/>
        <w:jc w:val="center"/>
        <w:rPr>
          <w:rFonts w:ascii="Times New Roman" w:eastAsia="Arial" w:hAnsi="Times New Roman" w:cs="Times New Roman"/>
        </w:rPr>
      </w:pPr>
      <w:bookmarkStart w:id="115" w:name="page60"/>
      <w:bookmarkStart w:id="116" w:name="_Toc140058731"/>
      <w:bookmarkEnd w:id="115"/>
      <w:r w:rsidRPr="00D502E2">
        <w:rPr>
          <w:rFonts w:ascii="Times New Roman" w:eastAsia="Arial" w:hAnsi="Times New Roman" w:cs="Times New Roman"/>
        </w:rPr>
        <w:lastRenderedPageBreak/>
        <w:t>INTEGRITY PACT</w:t>
      </w:r>
      <w:bookmarkEnd w:id="116"/>
    </w:p>
    <w:p w:rsidR="00025F08" w:rsidRPr="008C71D1" w:rsidRDefault="00025F08" w:rsidP="00025F08">
      <w:pPr>
        <w:spacing w:line="12" w:lineRule="exact"/>
        <w:rPr>
          <w:rFonts w:ascii="Times New Roman" w:eastAsia="Times New Roman" w:hAnsi="Times New Roman" w:cs="Times New Roman"/>
        </w:rPr>
      </w:pPr>
    </w:p>
    <w:p w:rsidR="00025F08" w:rsidRPr="008C71D1" w:rsidRDefault="00025F08" w:rsidP="00AC17DF">
      <w:pPr>
        <w:numPr>
          <w:ilvl w:val="0"/>
          <w:numId w:val="64"/>
        </w:numPr>
        <w:tabs>
          <w:tab w:val="left" w:pos="726"/>
        </w:tabs>
        <w:spacing w:line="0" w:lineRule="atLeast"/>
        <w:ind w:left="726" w:hanging="726"/>
        <w:rPr>
          <w:rFonts w:ascii="Times New Roman" w:eastAsia="Arial" w:hAnsi="Times New Roman" w:cs="Times New Roman"/>
          <w:b/>
          <w:sz w:val="24"/>
        </w:rPr>
      </w:pPr>
      <w:r w:rsidRPr="008C71D1">
        <w:rPr>
          <w:rFonts w:ascii="Times New Roman" w:eastAsia="Arial" w:hAnsi="Times New Roman" w:cs="Times New Roman"/>
          <w:b/>
          <w:sz w:val="24"/>
        </w:rPr>
        <w:t>General:</w:t>
      </w:r>
    </w:p>
    <w:p w:rsidR="00025F08" w:rsidRPr="008C71D1" w:rsidRDefault="00025F08" w:rsidP="00025F08">
      <w:pPr>
        <w:spacing w:line="16" w:lineRule="exact"/>
        <w:rPr>
          <w:rFonts w:ascii="Times New Roman" w:eastAsia="Times New Roman" w:hAnsi="Times New Roman" w:cs="Times New Roman"/>
        </w:rPr>
      </w:pPr>
    </w:p>
    <w:p w:rsidR="00025F08" w:rsidRPr="008C71D1" w:rsidRDefault="00025F08" w:rsidP="00025F08">
      <w:pPr>
        <w:spacing w:line="259" w:lineRule="auto"/>
        <w:ind w:left="6"/>
        <w:jc w:val="both"/>
        <w:rPr>
          <w:rFonts w:ascii="Times New Roman" w:eastAsia="Arial" w:hAnsi="Times New Roman" w:cs="Times New Roman"/>
          <w:sz w:val="24"/>
        </w:rPr>
      </w:pPr>
      <w:r w:rsidRPr="008C71D1">
        <w:rPr>
          <w:rFonts w:ascii="Times New Roman" w:eastAsia="Arial" w:hAnsi="Times New Roman" w:cs="Times New Roman"/>
          <w:sz w:val="24"/>
        </w:rPr>
        <w:t xml:space="preserve">Whereas </w:t>
      </w:r>
      <w:r w:rsidRPr="008C71D1">
        <w:rPr>
          <w:rFonts w:ascii="Times New Roman" w:eastAsia="Arial" w:hAnsi="Times New Roman" w:cs="Times New Roman"/>
          <w:i/>
          <w:sz w:val="24"/>
        </w:rPr>
        <w:t>(Name of head of the procuring agency or his/her authorized representative, with power of attorney)</w:t>
      </w:r>
      <w:r w:rsidRPr="008C71D1">
        <w:rPr>
          <w:rFonts w:ascii="Times New Roman" w:eastAsia="Arial" w:hAnsi="Times New Roman" w:cs="Times New Roman"/>
          <w:sz w:val="24"/>
        </w:rPr>
        <w:t xml:space="preserve"> representing the </w:t>
      </w:r>
      <w:r w:rsidRPr="008C71D1">
        <w:rPr>
          <w:rFonts w:ascii="Times New Roman" w:eastAsia="Arial" w:hAnsi="Times New Roman" w:cs="Times New Roman"/>
          <w:i/>
          <w:sz w:val="24"/>
        </w:rPr>
        <w:t>(Name of procuring agency),</w:t>
      </w:r>
      <w:r w:rsidRPr="008C71D1">
        <w:rPr>
          <w:rFonts w:ascii="Times New Roman" w:eastAsia="Arial" w:hAnsi="Times New Roman" w:cs="Times New Roman"/>
          <w:sz w:val="24"/>
        </w:rPr>
        <w:t xml:space="preserve"> Royal Government</w:t>
      </w:r>
      <w:r w:rsidRPr="008C71D1">
        <w:rPr>
          <w:rFonts w:ascii="Times New Roman" w:eastAsia="Arial" w:hAnsi="Times New Roman" w:cs="Times New Roman"/>
          <w:i/>
          <w:sz w:val="24"/>
        </w:rPr>
        <w:t xml:space="preserve"> </w:t>
      </w:r>
      <w:r w:rsidRPr="008C71D1">
        <w:rPr>
          <w:rFonts w:ascii="Times New Roman" w:eastAsia="Arial" w:hAnsi="Times New Roman" w:cs="Times New Roman"/>
          <w:sz w:val="24"/>
        </w:rPr>
        <w:t xml:space="preserve">of Bhutan, hereinafter referred to as the </w:t>
      </w:r>
      <w:r w:rsidRPr="008C71D1">
        <w:rPr>
          <w:rFonts w:ascii="Times New Roman" w:eastAsia="Arial" w:hAnsi="Times New Roman" w:cs="Times New Roman"/>
          <w:b/>
          <w:sz w:val="24"/>
        </w:rPr>
        <w:t>“Procuring agency”</w:t>
      </w:r>
      <w:r w:rsidRPr="008C71D1">
        <w:rPr>
          <w:rFonts w:ascii="Times New Roman" w:eastAsia="Arial" w:hAnsi="Times New Roman" w:cs="Times New Roman"/>
          <w:sz w:val="24"/>
        </w:rPr>
        <w:t xml:space="preserve"> on one part, and </w:t>
      </w:r>
      <w:r w:rsidRPr="008C71D1">
        <w:rPr>
          <w:rFonts w:ascii="Times New Roman" w:eastAsia="Arial" w:hAnsi="Times New Roman" w:cs="Times New Roman"/>
          <w:i/>
          <w:sz w:val="24"/>
        </w:rPr>
        <w:t>(Name of bidder or his/her authorized representative, with power of attorney) representing M/s. (Name of firm),</w:t>
      </w:r>
      <w:r w:rsidRPr="008C71D1">
        <w:rPr>
          <w:rFonts w:ascii="Times New Roman" w:eastAsia="Arial" w:hAnsi="Times New Roman" w:cs="Times New Roman"/>
          <w:sz w:val="24"/>
        </w:rPr>
        <w:t xml:space="preserve"> hereinafter referred to as the “Bidder” on the other part hereby execute this agreement as follows:</w:t>
      </w:r>
    </w:p>
    <w:p w:rsidR="00025F08" w:rsidRPr="008C71D1" w:rsidRDefault="00025F08" w:rsidP="00025F08">
      <w:pPr>
        <w:spacing w:line="229" w:lineRule="exact"/>
        <w:rPr>
          <w:rFonts w:ascii="Times New Roman" w:eastAsia="Times New Roman" w:hAnsi="Times New Roman" w:cs="Times New Roman"/>
        </w:rPr>
      </w:pPr>
    </w:p>
    <w:p w:rsidR="00025F08" w:rsidRPr="008C71D1" w:rsidRDefault="00025F08" w:rsidP="00025F08">
      <w:pPr>
        <w:spacing w:line="272" w:lineRule="auto"/>
        <w:ind w:left="6"/>
        <w:jc w:val="both"/>
        <w:rPr>
          <w:rFonts w:ascii="Times New Roman" w:eastAsia="Arial" w:hAnsi="Times New Roman" w:cs="Times New Roman"/>
          <w:sz w:val="24"/>
        </w:rPr>
      </w:pPr>
      <w:r w:rsidRPr="008C71D1">
        <w:rPr>
          <w:rFonts w:ascii="Times New Roman" w:eastAsia="Arial" w:hAnsi="Times New Roman" w:cs="Times New Roman"/>
          <w:sz w:val="24"/>
        </w:rPr>
        <w:t>This agreement shall be a part of the standard bidding document, which shall be signed by both the parties at the time of purchase of bidding documents and submitted along with the tender document.</w:t>
      </w:r>
    </w:p>
    <w:p w:rsidR="00025F08" w:rsidRPr="008C71D1" w:rsidRDefault="00025F08" w:rsidP="00025F08">
      <w:pPr>
        <w:spacing w:line="210" w:lineRule="exact"/>
        <w:rPr>
          <w:rFonts w:ascii="Times New Roman" w:eastAsia="Times New Roman" w:hAnsi="Times New Roman" w:cs="Times New Roman"/>
        </w:rPr>
      </w:pPr>
    </w:p>
    <w:p w:rsidR="00025F08" w:rsidRPr="008C71D1" w:rsidRDefault="00025F08" w:rsidP="00AC17DF">
      <w:pPr>
        <w:numPr>
          <w:ilvl w:val="0"/>
          <w:numId w:val="65"/>
        </w:numPr>
        <w:tabs>
          <w:tab w:val="left" w:pos="726"/>
        </w:tabs>
        <w:spacing w:line="0" w:lineRule="atLeast"/>
        <w:ind w:left="726" w:hanging="726"/>
        <w:rPr>
          <w:rFonts w:ascii="Times New Roman" w:eastAsia="Arial" w:hAnsi="Times New Roman" w:cs="Times New Roman"/>
          <w:b/>
          <w:sz w:val="24"/>
        </w:rPr>
      </w:pPr>
      <w:r w:rsidRPr="008C71D1">
        <w:rPr>
          <w:rFonts w:ascii="Times New Roman" w:eastAsia="Arial" w:hAnsi="Times New Roman" w:cs="Times New Roman"/>
          <w:b/>
          <w:sz w:val="24"/>
        </w:rPr>
        <w:t>Objectives:</w:t>
      </w:r>
    </w:p>
    <w:p w:rsidR="00025F08" w:rsidRPr="008C71D1" w:rsidRDefault="00025F08" w:rsidP="00025F08">
      <w:pPr>
        <w:spacing w:line="16" w:lineRule="exact"/>
        <w:rPr>
          <w:rFonts w:ascii="Times New Roman" w:eastAsia="Times New Roman" w:hAnsi="Times New Roman" w:cs="Times New Roman"/>
        </w:rPr>
      </w:pPr>
    </w:p>
    <w:p w:rsidR="00025F08" w:rsidRPr="008C71D1" w:rsidRDefault="00025F08" w:rsidP="00025F08">
      <w:pPr>
        <w:spacing w:line="264" w:lineRule="auto"/>
        <w:ind w:left="6"/>
        <w:jc w:val="both"/>
        <w:rPr>
          <w:rFonts w:ascii="Times New Roman" w:eastAsia="Arial" w:hAnsi="Times New Roman" w:cs="Times New Roman"/>
          <w:sz w:val="24"/>
        </w:rPr>
      </w:pPr>
      <w:r w:rsidRPr="008C71D1">
        <w:rPr>
          <w:rFonts w:ascii="Times New Roman" w:eastAsia="Arial" w:hAnsi="Times New Roman" w:cs="Times New Roman"/>
          <w:sz w:val="24"/>
        </w:rPr>
        <w:t>Whereas, the Procuring agency and the Bidder agree to enter into this agreement, here after referred to as IP, to avoid all forms of corruption or deceptive practice by following a system that is fair, transparent and free from any influence/unprejudiced dealings in the bidding process</w:t>
      </w:r>
      <w:r w:rsidRPr="008C71D1">
        <w:rPr>
          <w:rFonts w:ascii="Times New Roman" w:eastAsia="Arial" w:hAnsi="Times New Roman" w:cs="Times New Roman"/>
          <w:vertAlign w:val="superscript"/>
        </w:rPr>
        <w:t>16</w:t>
      </w:r>
      <w:r w:rsidRPr="008C71D1">
        <w:rPr>
          <w:rFonts w:ascii="Times New Roman" w:eastAsia="Arial" w:hAnsi="Times New Roman" w:cs="Times New Roman"/>
          <w:sz w:val="24"/>
        </w:rPr>
        <w:t xml:space="preserve"> and contract administration</w:t>
      </w:r>
      <w:r w:rsidRPr="008C71D1">
        <w:rPr>
          <w:rFonts w:ascii="Times New Roman" w:eastAsia="Arial" w:hAnsi="Times New Roman" w:cs="Times New Roman"/>
          <w:vertAlign w:val="superscript"/>
        </w:rPr>
        <w:t>17</w:t>
      </w:r>
      <w:r w:rsidRPr="008C71D1">
        <w:rPr>
          <w:rFonts w:ascii="Times New Roman" w:eastAsia="Arial" w:hAnsi="Times New Roman" w:cs="Times New Roman"/>
          <w:sz w:val="24"/>
        </w:rPr>
        <w:t xml:space="preserve"> with a view to:</w:t>
      </w:r>
    </w:p>
    <w:p w:rsidR="00025F08" w:rsidRPr="008C71D1" w:rsidRDefault="00025F08" w:rsidP="00025F08">
      <w:pPr>
        <w:spacing w:line="226" w:lineRule="exact"/>
        <w:rPr>
          <w:rFonts w:ascii="Times New Roman" w:eastAsia="Times New Roman" w:hAnsi="Times New Roman" w:cs="Times New Roman"/>
        </w:rPr>
      </w:pPr>
    </w:p>
    <w:p w:rsidR="00025F08" w:rsidRPr="008C71D1" w:rsidRDefault="00025F08" w:rsidP="00025F08">
      <w:pPr>
        <w:spacing w:line="272" w:lineRule="auto"/>
        <w:ind w:left="1246" w:hanging="399"/>
        <w:rPr>
          <w:rFonts w:ascii="Times New Roman" w:eastAsia="Arial" w:hAnsi="Times New Roman" w:cs="Times New Roman"/>
          <w:sz w:val="24"/>
        </w:rPr>
      </w:pPr>
      <w:r w:rsidRPr="008C71D1">
        <w:rPr>
          <w:rFonts w:ascii="Times New Roman" w:eastAsia="Arial" w:hAnsi="Times New Roman" w:cs="Times New Roman"/>
          <w:sz w:val="24"/>
        </w:rPr>
        <w:t>2.1.Enabling the Procuring agency to obtain the desired contract at a reasonable and competitive price in conformity to the defined specifications of the works or goods or services; and</w:t>
      </w:r>
    </w:p>
    <w:p w:rsidR="00025F08" w:rsidRPr="008C71D1" w:rsidRDefault="00025F08" w:rsidP="00025F08">
      <w:pPr>
        <w:spacing w:line="214" w:lineRule="exact"/>
        <w:rPr>
          <w:rFonts w:ascii="Times New Roman" w:eastAsia="Times New Roman" w:hAnsi="Times New Roman" w:cs="Times New Roman"/>
        </w:rPr>
      </w:pPr>
    </w:p>
    <w:p w:rsidR="00025F08" w:rsidRPr="008C71D1" w:rsidRDefault="00025F08" w:rsidP="00025F08">
      <w:pPr>
        <w:spacing w:line="272" w:lineRule="auto"/>
        <w:ind w:left="1246" w:hanging="399"/>
        <w:jc w:val="both"/>
        <w:rPr>
          <w:rFonts w:ascii="Times New Roman" w:eastAsia="Arial" w:hAnsi="Times New Roman" w:cs="Times New Roman"/>
          <w:sz w:val="24"/>
        </w:rPr>
      </w:pPr>
      <w:r w:rsidRPr="008C71D1">
        <w:rPr>
          <w:rFonts w:ascii="Times New Roman" w:eastAsia="Arial" w:hAnsi="Times New Roman" w:cs="Times New Roman"/>
          <w:sz w:val="24"/>
        </w:rPr>
        <w:t>2.2.Enabling bidders to abstain from bribing or any corrupt practice in order to secure the contract by providing assurance to them that their competitors will also refrain from bribing and other corrupt practices.</w:t>
      </w:r>
    </w:p>
    <w:p w:rsidR="00025F08" w:rsidRPr="008C71D1" w:rsidRDefault="00025F08" w:rsidP="00025F08">
      <w:pPr>
        <w:spacing w:line="210" w:lineRule="exact"/>
        <w:rPr>
          <w:rFonts w:ascii="Times New Roman" w:eastAsia="Times New Roman" w:hAnsi="Times New Roman" w:cs="Times New Roman"/>
        </w:rPr>
      </w:pPr>
    </w:p>
    <w:p w:rsidR="00025F08" w:rsidRPr="008C71D1" w:rsidRDefault="00025F08" w:rsidP="00AC17DF">
      <w:pPr>
        <w:numPr>
          <w:ilvl w:val="0"/>
          <w:numId w:val="66"/>
        </w:numPr>
        <w:tabs>
          <w:tab w:val="left" w:pos="726"/>
        </w:tabs>
        <w:spacing w:line="0" w:lineRule="atLeast"/>
        <w:ind w:left="726" w:hanging="726"/>
        <w:rPr>
          <w:rFonts w:ascii="Times New Roman" w:eastAsia="Arial" w:hAnsi="Times New Roman" w:cs="Times New Roman"/>
          <w:b/>
          <w:sz w:val="24"/>
        </w:rPr>
      </w:pPr>
      <w:r w:rsidRPr="008C71D1">
        <w:rPr>
          <w:rFonts w:ascii="Times New Roman" w:eastAsia="Arial" w:hAnsi="Times New Roman" w:cs="Times New Roman"/>
          <w:b/>
          <w:sz w:val="24"/>
        </w:rPr>
        <w:t>Scope:</w:t>
      </w:r>
    </w:p>
    <w:p w:rsidR="00025F08" w:rsidRPr="008C71D1" w:rsidRDefault="00025F08" w:rsidP="00025F08">
      <w:pPr>
        <w:spacing w:line="16" w:lineRule="exact"/>
        <w:rPr>
          <w:rFonts w:ascii="Times New Roman" w:eastAsia="Times New Roman" w:hAnsi="Times New Roman" w:cs="Times New Roman"/>
        </w:rPr>
      </w:pPr>
    </w:p>
    <w:p w:rsidR="00025F08" w:rsidRPr="008C71D1" w:rsidRDefault="00025F08" w:rsidP="00025F08">
      <w:pPr>
        <w:spacing w:line="0" w:lineRule="atLeast"/>
        <w:ind w:left="6"/>
        <w:rPr>
          <w:rFonts w:ascii="Times New Roman" w:eastAsia="Arial" w:hAnsi="Times New Roman" w:cs="Times New Roman"/>
          <w:sz w:val="24"/>
        </w:rPr>
      </w:pPr>
      <w:r w:rsidRPr="008C71D1">
        <w:rPr>
          <w:rFonts w:ascii="Times New Roman" w:eastAsia="Arial" w:hAnsi="Times New Roman" w:cs="Times New Roman"/>
          <w:sz w:val="24"/>
        </w:rPr>
        <w:t>The validity of this IP shall cover the bidding process and contract administration period.</w:t>
      </w:r>
    </w:p>
    <w:p w:rsidR="00025F08" w:rsidRPr="008C71D1" w:rsidRDefault="00025F08" w:rsidP="00025F08">
      <w:pPr>
        <w:spacing w:line="296" w:lineRule="exact"/>
        <w:rPr>
          <w:rFonts w:ascii="Times New Roman" w:eastAsia="Times New Roman" w:hAnsi="Times New Roman" w:cs="Times New Roman"/>
        </w:rPr>
      </w:pPr>
    </w:p>
    <w:p w:rsidR="00025F08" w:rsidRPr="008C71D1" w:rsidRDefault="00025F08" w:rsidP="00AC17DF">
      <w:pPr>
        <w:numPr>
          <w:ilvl w:val="0"/>
          <w:numId w:val="67"/>
        </w:numPr>
        <w:tabs>
          <w:tab w:val="left" w:pos="726"/>
        </w:tabs>
        <w:spacing w:line="0" w:lineRule="atLeast"/>
        <w:ind w:left="726" w:hanging="726"/>
        <w:rPr>
          <w:rFonts w:ascii="Times New Roman" w:eastAsia="Arial" w:hAnsi="Times New Roman" w:cs="Times New Roman"/>
          <w:b/>
          <w:sz w:val="24"/>
        </w:rPr>
      </w:pPr>
      <w:r w:rsidRPr="008C71D1">
        <w:rPr>
          <w:rFonts w:ascii="Times New Roman" w:eastAsia="Arial" w:hAnsi="Times New Roman" w:cs="Times New Roman"/>
          <w:b/>
          <w:sz w:val="24"/>
        </w:rPr>
        <w:t>Commitments of the Procuring agency:</w:t>
      </w:r>
    </w:p>
    <w:p w:rsidR="00025F08" w:rsidRPr="008C71D1" w:rsidRDefault="00025F08" w:rsidP="00025F08">
      <w:pPr>
        <w:spacing w:line="15" w:lineRule="exact"/>
        <w:rPr>
          <w:rFonts w:ascii="Times New Roman" w:eastAsia="Arial" w:hAnsi="Times New Roman" w:cs="Times New Roman"/>
          <w:b/>
          <w:sz w:val="24"/>
        </w:rPr>
      </w:pPr>
    </w:p>
    <w:p w:rsidR="00025F08" w:rsidRPr="008C71D1" w:rsidRDefault="00025F08" w:rsidP="00025F08">
      <w:pPr>
        <w:spacing w:line="0" w:lineRule="atLeast"/>
        <w:ind w:left="6"/>
        <w:rPr>
          <w:rFonts w:ascii="Times New Roman" w:eastAsia="Arial" w:hAnsi="Times New Roman" w:cs="Times New Roman"/>
          <w:sz w:val="24"/>
        </w:rPr>
      </w:pPr>
      <w:r w:rsidRPr="008C71D1">
        <w:rPr>
          <w:rFonts w:ascii="Times New Roman" w:eastAsia="Arial" w:hAnsi="Times New Roman" w:cs="Times New Roman"/>
          <w:sz w:val="24"/>
        </w:rPr>
        <w:t>The Procuring agency Commits itself to the following:-</w:t>
      </w:r>
    </w:p>
    <w:p w:rsidR="00025F08" w:rsidRPr="008C71D1" w:rsidRDefault="00025F08" w:rsidP="00025F08">
      <w:pPr>
        <w:spacing w:line="12" w:lineRule="exact"/>
        <w:rPr>
          <w:rFonts w:ascii="Times New Roman" w:eastAsia="Arial" w:hAnsi="Times New Roman" w:cs="Times New Roman"/>
          <w:b/>
          <w:sz w:val="24"/>
        </w:rPr>
      </w:pPr>
    </w:p>
    <w:p w:rsidR="00025F08" w:rsidRPr="008C71D1" w:rsidRDefault="00025F08" w:rsidP="00025F08">
      <w:pPr>
        <w:spacing w:line="257" w:lineRule="auto"/>
        <w:ind w:left="1246" w:hanging="400"/>
        <w:rPr>
          <w:rFonts w:ascii="Times New Roman" w:eastAsia="Arial" w:hAnsi="Times New Roman" w:cs="Times New Roman"/>
          <w:sz w:val="24"/>
        </w:rPr>
      </w:pPr>
      <w:r w:rsidRPr="008C71D1">
        <w:rPr>
          <w:rFonts w:ascii="Times New Roman" w:eastAsia="Arial" w:hAnsi="Times New Roman" w:cs="Times New Roman"/>
          <w:sz w:val="24"/>
        </w:rPr>
        <w:t>4.1.The Procuring agency hereby undertakes that no officials of the Procuring agency, connected directly or indirectly with the contract, will demand, take a promise for or accept, directly or through intermediaries, any bribe, consideration, gift, reward, favor or any material or immaterial benefit or any other advantage from the Bidder, either for themselves or for any person, organization or third party related to the contract in exchange for an advantage in the bidding process and contract administration.</w:t>
      </w:r>
    </w:p>
    <w:p w:rsidR="00025F08" w:rsidRPr="008C71D1" w:rsidRDefault="00025F08" w:rsidP="00025F08">
      <w:pPr>
        <w:spacing w:line="235" w:lineRule="exact"/>
        <w:rPr>
          <w:rFonts w:ascii="Times New Roman" w:eastAsia="Times New Roman" w:hAnsi="Times New Roman" w:cs="Times New Roman"/>
        </w:rPr>
      </w:pPr>
    </w:p>
    <w:p w:rsidR="00025F08" w:rsidRPr="008C71D1" w:rsidRDefault="00025F08" w:rsidP="00025F08">
      <w:pPr>
        <w:spacing w:line="265" w:lineRule="auto"/>
        <w:ind w:left="1246" w:hanging="399"/>
        <w:jc w:val="both"/>
        <w:rPr>
          <w:rFonts w:ascii="Times New Roman" w:eastAsia="Arial" w:hAnsi="Times New Roman" w:cs="Times New Roman"/>
          <w:sz w:val="24"/>
        </w:rPr>
      </w:pPr>
      <w:r w:rsidRPr="008C71D1">
        <w:rPr>
          <w:rFonts w:ascii="Times New Roman" w:eastAsia="Arial" w:hAnsi="Times New Roman" w:cs="Times New Roman"/>
          <w:sz w:val="24"/>
        </w:rPr>
        <w:t>4.2.The Procuring agency further confirms that its officials shall not favor any prospective bidder in any form that could afford an undue advantage to that particular bidder in the bidding process and contract administration and will treat all Bidders alike.</w:t>
      </w:r>
    </w:p>
    <w:p w:rsidR="00025F08" w:rsidRPr="008C71D1" w:rsidRDefault="00025F08" w:rsidP="00025F08">
      <w:pPr>
        <w:spacing w:line="248" w:lineRule="exact"/>
        <w:rPr>
          <w:rFonts w:ascii="Times New Roman" w:eastAsia="Times New Roman" w:hAnsi="Times New Roman" w:cs="Times New Roman"/>
        </w:rPr>
      </w:pPr>
    </w:p>
    <w:p w:rsidR="00025F08" w:rsidRPr="008C71D1" w:rsidRDefault="00025F08" w:rsidP="00025F08">
      <w:pPr>
        <w:spacing w:line="0" w:lineRule="atLeast"/>
        <w:ind w:left="6"/>
        <w:rPr>
          <w:rFonts w:ascii="Times New Roman" w:eastAsia="Arial" w:hAnsi="Times New Roman" w:cs="Times New Roman"/>
          <w:sz w:val="12"/>
        </w:rPr>
      </w:pPr>
      <w:r w:rsidRPr="008C71D1">
        <w:rPr>
          <w:rFonts w:ascii="Times New Roman" w:eastAsia="Arial" w:hAnsi="Times New Roman" w:cs="Times New Roman"/>
          <w:sz w:val="7"/>
        </w:rPr>
        <w:t>16</w:t>
      </w:r>
      <w:r w:rsidRPr="008C71D1">
        <w:rPr>
          <w:rFonts w:ascii="Times New Roman" w:eastAsia="Arial" w:hAnsi="Times New Roman" w:cs="Times New Roman"/>
          <w:sz w:val="12"/>
        </w:rPr>
        <w:t>Bidding process, for the purpose of this IP, shall mean the procedures covering tendering process starting from bid preparation, bid submission, bid processing, and bid evaluation.</w:t>
      </w:r>
    </w:p>
    <w:p w:rsidR="00025F08" w:rsidRPr="008C71D1" w:rsidRDefault="00025F08" w:rsidP="00025F08">
      <w:pPr>
        <w:spacing w:line="6" w:lineRule="exact"/>
        <w:rPr>
          <w:rFonts w:ascii="Times New Roman" w:eastAsia="Times New Roman" w:hAnsi="Times New Roman" w:cs="Times New Roman"/>
        </w:rPr>
      </w:pPr>
    </w:p>
    <w:p w:rsidR="00025F08" w:rsidRPr="008C71D1" w:rsidRDefault="00025F08" w:rsidP="00025F08">
      <w:pPr>
        <w:spacing w:line="0" w:lineRule="atLeast"/>
        <w:ind w:left="6"/>
        <w:rPr>
          <w:rFonts w:ascii="Times New Roman" w:eastAsia="Arial" w:hAnsi="Times New Roman" w:cs="Times New Roman"/>
          <w:sz w:val="12"/>
        </w:rPr>
      </w:pPr>
      <w:r w:rsidRPr="008C71D1">
        <w:rPr>
          <w:rFonts w:ascii="Times New Roman" w:eastAsia="Arial" w:hAnsi="Times New Roman" w:cs="Times New Roman"/>
          <w:sz w:val="7"/>
        </w:rPr>
        <w:t>17</w:t>
      </w:r>
      <w:r w:rsidRPr="008C71D1">
        <w:rPr>
          <w:rFonts w:ascii="Times New Roman" w:eastAsia="Arial" w:hAnsi="Times New Roman" w:cs="Times New Roman"/>
          <w:sz w:val="12"/>
        </w:rPr>
        <w:t>Contract administration, for the purpose of this IP, shall mean contract award, contract implementation, un-authorized sub- contracting and contract handing/ taking over.</w:t>
      </w:r>
    </w:p>
    <w:p w:rsidR="00025F08" w:rsidRPr="008C71D1" w:rsidRDefault="00025F08" w:rsidP="00025F08">
      <w:pPr>
        <w:spacing w:line="113" w:lineRule="exact"/>
        <w:rPr>
          <w:rFonts w:ascii="Times New Roman" w:eastAsia="Times New Roman" w:hAnsi="Times New Roman" w:cs="Times New Roman"/>
        </w:rPr>
      </w:pPr>
    </w:p>
    <w:p w:rsidR="00025F08" w:rsidRPr="008C71D1" w:rsidRDefault="00025F08" w:rsidP="00025F08">
      <w:pPr>
        <w:spacing w:line="0" w:lineRule="atLeast"/>
        <w:ind w:left="9266"/>
        <w:rPr>
          <w:rFonts w:ascii="Times New Roman" w:eastAsia="Arial" w:hAnsi="Times New Roman" w:cs="Times New Roman"/>
        </w:rPr>
      </w:pPr>
    </w:p>
    <w:p w:rsidR="00025F08" w:rsidRPr="008C71D1" w:rsidRDefault="00025F08" w:rsidP="00025F08">
      <w:pPr>
        <w:spacing w:line="20" w:lineRule="exact"/>
        <w:rPr>
          <w:rFonts w:ascii="Times New Roman" w:eastAsia="Times New Roman" w:hAnsi="Times New Roman" w:cs="Times New Roman"/>
        </w:rPr>
        <w:sectPr w:rsidR="00025F08" w:rsidRPr="008C71D1">
          <w:pgSz w:w="11900" w:h="15874"/>
          <w:pgMar w:top="1343" w:right="1126" w:bottom="351" w:left="1134" w:header="0" w:footer="0" w:gutter="0"/>
          <w:cols w:space="0" w:equalWidth="0">
            <w:col w:w="9646"/>
          </w:cols>
          <w:docGrid w:linePitch="360"/>
        </w:sectPr>
      </w:pPr>
      <w:r w:rsidRPr="008C71D1">
        <w:rPr>
          <w:rFonts w:ascii="Times New Roman" w:eastAsia="Arial" w:hAnsi="Times New Roman" w:cs="Times New Roman"/>
          <w:noProof/>
        </w:rPr>
        <mc:AlternateContent>
          <mc:Choice Requires="wps">
            <w:drawing>
              <wp:anchor distT="0" distB="0" distL="114300" distR="114300" simplePos="0" relativeHeight="251770880" behindDoc="1" locked="0" layoutInCell="1" allowOverlap="1" wp14:anchorId="5562314E" wp14:editId="330A6078">
                <wp:simplePos x="0" y="0"/>
                <wp:positionH relativeFrom="column">
                  <wp:posOffset>8890</wp:posOffset>
                </wp:positionH>
                <wp:positionV relativeFrom="paragraph">
                  <wp:posOffset>-138430</wp:posOffset>
                </wp:positionV>
                <wp:extent cx="6120130" cy="0"/>
                <wp:effectExtent l="0" t="0" r="1270" b="0"/>
                <wp:wrapNone/>
                <wp:docPr id="73"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13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160C0B" id="Line 71" o:spid="_x0000_s1026" style="position:absolute;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0.9pt" to="482.6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" strokeweight=".25pt">
                <o:lock v:ext="edit" shapetype="f"/>
              </v:line>
            </w:pict>
          </mc:Fallback>
        </mc:AlternateContent>
      </w:r>
    </w:p>
    <w:p w:rsidR="00025F08" w:rsidRPr="008C71D1" w:rsidRDefault="00025F08" w:rsidP="00025F08">
      <w:pPr>
        <w:spacing w:line="264" w:lineRule="auto"/>
        <w:ind w:left="1246" w:hanging="332"/>
        <w:jc w:val="both"/>
        <w:rPr>
          <w:rFonts w:ascii="Times New Roman" w:eastAsia="Arial" w:hAnsi="Times New Roman" w:cs="Times New Roman"/>
          <w:sz w:val="24"/>
        </w:rPr>
      </w:pPr>
      <w:bookmarkStart w:id="117" w:name="page61"/>
      <w:bookmarkEnd w:id="117"/>
      <w:r w:rsidRPr="008C71D1">
        <w:rPr>
          <w:rFonts w:ascii="Times New Roman" w:eastAsia="Arial" w:hAnsi="Times New Roman" w:cs="Times New Roman"/>
          <w:sz w:val="24"/>
        </w:rPr>
        <w:lastRenderedPageBreak/>
        <w:t>4.3. Officials of the Procuring agency, who may have observed or noticed or have reasonable suspicion shall report to the head of the employing agency or an appropriate government office any violation or attempted violation of clauses 4.1 and 4.2.</w:t>
      </w:r>
    </w:p>
    <w:p w:rsidR="00025F08" w:rsidRPr="008C71D1" w:rsidRDefault="00025F08" w:rsidP="00025F08">
      <w:pPr>
        <w:spacing w:line="226" w:lineRule="exact"/>
        <w:rPr>
          <w:rFonts w:ascii="Times New Roman" w:eastAsia="Times New Roman" w:hAnsi="Times New Roman" w:cs="Times New Roman"/>
        </w:rPr>
      </w:pPr>
    </w:p>
    <w:p w:rsidR="00025F08" w:rsidRPr="008C71D1" w:rsidRDefault="00025F08" w:rsidP="00025F08">
      <w:pPr>
        <w:tabs>
          <w:tab w:val="left" w:pos="1226"/>
        </w:tabs>
        <w:spacing w:line="261" w:lineRule="auto"/>
        <w:ind w:left="1246" w:hanging="399"/>
        <w:jc w:val="both"/>
        <w:rPr>
          <w:rFonts w:ascii="Times New Roman" w:eastAsia="Arial" w:hAnsi="Times New Roman" w:cs="Times New Roman"/>
          <w:sz w:val="24"/>
        </w:rPr>
      </w:pPr>
      <w:r w:rsidRPr="008C71D1">
        <w:rPr>
          <w:rFonts w:ascii="Times New Roman" w:eastAsia="Arial" w:hAnsi="Times New Roman" w:cs="Times New Roman"/>
          <w:sz w:val="24"/>
        </w:rPr>
        <w:t>4.4.</w:t>
      </w:r>
      <w:r w:rsidRPr="008C71D1">
        <w:rPr>
          <w:rFonts w:ascii="Times New Roman" w:eastAsia="Arial" w:hAnsi="Times New Roman" w:cs="Times New Roman"/>
          <w:sz w:val="24"/>
        </w:rPr>
        <w:tab/>
        <w:t>Following report on violation of clauses 4.1 and 4.2 by official (s), through any source, necessary disciplinary proceedings, or any other action as deemed fit, including criminal proceedings shall be initiated by the Procuring agency and such a person shall be debarred from further dealings related to the bidding process and contract administration.</w:t>
      </w:r>
    </w:p>
    <w:p w:rsidR="00025F08" w:rsidRPr="008C71D1" w:rsidRDefault="00025F08" w:rsidP="00025F08">
      <w:pPr>
        <w:spacing w:line="224" w:lineRule="exact"/>
        <w:rPr>
          <w:rFonts w:ascii="Times New Roman" w:eastAsia="Times New Roman" w:hAnsi="Times New Roman" w:cs="Times New Roman"/>
        </w:rPr>
      </w:pPr>
    </w:p>
    <w:p w:rsidR="00025F08" w:rsidRPr="008C71D1" w:rsidRDefault="00025F08" w:rsidP="00AC17DF">
      <w:pPr>
        <w:numPr>
          <w:ilvl w:val="0"/>
          <w:numId w:val="68"/>
        </w:numPr>
        <w:tabs>
          <w:tab w:val="left" w:pos="726"/>
        </w:tabs>
        <w:spacing w:line="0" w:lineRule="atLeast"/>
        <w:ind w:left="726" w:hanging="726"/>
        <w:rPr>
          <w:rFonts w:ascii="Times New Roman" w:eastAsia="Arial" w:hAnsi="Times New Roman" w:cs="Times New Roman"/>
          <w:b/>
          <w:sz w:val="24"/>
        </w:rPr>
      </w:pPr>
      <w:r w:rsidRPr="008C71D1">
        <w:rPr>
          <w:rFonts w:ascii="Times New Roman" w:eastAsia="Arial" w:hAnsi="Times New Roman" w:cs="Times New Roman"/>
          <w:b/>
          <w:sz w:val="24"/>
        </w:rPr>
        <w:t>Commitments of Bidders</w:t>
      </w:r>
    </w:p>
    <w:p w:rsidR="00025F08" w:rsidRPr="008C71D1" w:rsidRDefault="00025F08" w:rsidP="00025F08">
      <w:pPr>
        <w:spacing w:line="16" w:lineRule="exact"/>
        <w:rPr>
          <w:rFonts w:ascii="Times New Roman" w:eastAsia="Times New Roman" w:hAnsi="Times New Roman" w:cs="Times New Roman"/>
        </w:rPr>
      </w:pPr>
    </w:p>
    <w:p w:rsidR="00025F08" w:rsidRPr="008C71D1" w:rsidRDefault="00025F08" w:rsidP="00025F08">
      <w:pPr>
        <w:spacing w:line="250" w:lineRule="auto"/>
        <w:ind w:left="6"/>
        <w:jc w:val="both"/>
        <w:rPr>
          <w:rFonts w:ascii="Times New Roman" w:eastAsia="Arial" w:hAnsi="Times New Roman" w:cs="Times New Roman"/>
          <w:sz w:val="24"/>
        </w:rPr>
      </w:pPr>
      <w:r w:rsidRPr="008C71D1">
        <w:rPr>
          <w:rFonts w:ascii="Times New Roman" w:eastAsia="Arial" w:hAnsi="Times New Roman" w:cs="Times New Roman"/>
          <w:sz w:val="24"/>
        </w:rPr>
        <w:t>The Bidder commits himself/herself to take all measures necessary to prevent corrupt practices, unfair means and illegal activities during any stage of the bidding process and contractadministrationinordertosecurethecontractorinfurtherancetosecureitandin particular commits himself/ herself to the following:-</w:t>
      </w:r>
    </w:p>
    <w:p w:rsidR="00025F08" w:rsidRPr="008C71D1" w:rsidRDefault="00025F08" w:rsidP="00025F08">
      <w:pPr>
        <w:spacing w:line="2" w:lineRule="exact"/>
        <w:rPr>
          <w:rFonts w:ascii="Times New Roman" w:eastAsia="Times New Roman" w:hAnsi="Times New Roman" w:cs="Times New Roman"/>
        </w:rPr>
      </w:pPr>
    </w:p>
    <w:p w:rsidR="00025F08" w:rsidRPr="008C71D1" w:rsidRDefault="00025F08" w:rsidP="00025F08">
      <w:pPr>
        <w:spacing w:line="257" w:lineRule="auto"/>
        <w:ind w:left="1246" w:hanging="399"/>
        <w:jc w:val="both"/>
        <w:rPr>
          <w:rFonts w:ascii="Times New Roman" w:eastAsia="Arial" w:hAnsi="Times New Roman" w:cs="Times New Roman"/>
          <w:sz w:val="24"/>
        </w:rPr>
      </w:pPr>
      <w:r w:rsidRPr="008C71D1">
        <w:rPr>
          <w:rFonts w:ascii="Times New Roman" w:eastAsia="Arial" w:hAnsi="Times New Roman" w:cs="Times New Roman"/>
          <w:sz w:val="24"/>
        </w:rPr>
        <w:t>5.1.The Bidder shall not offer, directly or through intermediaries, any bribe, gift, consideration, reward, favor, any material or immaterial benefit or other advantage, commission, fees, brokerage or inducement to any official of the Procuring agency, connected directly or indirectly with the bidding process and contract administration, or to any person, organization or third party related to the contract in exchange for any advantage in the bidding process and contract administration.</w:t>
      </w:r>
    </w:p>
    <w:p w:rsidR="00025F08" w:rsidRPr="008C71D1" w:rsidRDefault="00025F08" w:rsidP="00025F08">
      <w:pPr>
        <w:spacing w:line="235" w:lineRule="exact"/>
        <w:rPr>
          <w:rFonts w:ascii="Times New Roman" w:eastAsia="Times New Roman" w:hAnsi="Times New Roman" w:cs="Times New Roman"/>
        </w:rPr>
      </w:pPr>
    </w:p>
    <w:p w:rsidR="00025F08" w:rsidRPr="008C71D1" w:rsidRDefault="00025F08" w:rsidP="00025F08">
      <w:pPr>
        <w:spacing w:line="272" w:lineRule="auto"/>
        <w:ind w:left="1246" w:hanging="399"/>
        <w:jc w:val="both"/>
        <w:rPr>
          <w:rFonts w:ascii="Times New Roman" w:eastAsia="Arial" w:hAnsi="Times New Roman" w:cs="Times New Roman"/>
          <w:sz w:val="24"/>
        </w:rPr>
      </w:pPr>
      <w:r w:rsidRPr="008C71D1">
        <w:rPr>
          <w:rFonts w:ascii="Times New Roman" w:eastAsia="Arial" w:hAnsi="Times New Roman" w:cs="Times New Roman"/>
          <w:sz w:val="24"/>
        </w:rPr>
        <w:t>5.2.The Bidder shall not collude with other parties interested in the contract to manipulate in whatsoever form or manner, the bidding process and contract administration.</w:t>
      </w:r>
    </w:p>
    <w:p w:rsidR="00025F08" w:rsidRPr="008C71D1" w:rsidRDefault="00025F08" w:rsidP="00025F08">
      <w:pPr>
        <w:spacing w:line="214" w:lineRule="exact"/>
        <w:rPr>
          <w:rFonts w:ascii="Times New Roman" w:eastAsia="Times New Roman" w:hAnsi="Times New Roman" w:cs="Times New Roman"/>
        </w:rPr>
      </w:pPr>
    </w:p>
    <w:p w:rsidR="00025F08" w:rsidRPr="008C71D1" w:rsidRDefault="00025F08" w:rsidP="00025F08">
      <w:pPr>
        <w:tabs>
          <w:tab w:val="left" w:pos="1226"/>
        </w:tabs>
        <w:spacing w:line="289" w:lineRule="auto"/>
        <w:ind w:left="1246" w:hanging="399"/>
        <w:jc w:val="both"/>
        <w:rPr>
          <w:rFonts w:ascii="Times New Roman" w:eastAsia="Arial" w:hAnsi="Times New Roman" w:cs="Times New Roman"/>
          <w:sz w:val="23"/>
        </w:rPr>
      </w:pPr>
      <w:r w:rsidRPr="008C71D1">
        <w:rPr>
          <w:rFonts w:ascii="Times New Roman" w:eastAsia="Arial" w:hAnsi="Times New Roman" w:cs="Times New Roman"/>
          <w:sz w:val="24"/>
        </w:rPr>
        <w:t>5.3.</w:t>
      </w:r>
      <w:r w:rsidRPr="008C71D1">
        <w:rPr>
          <w:rFonts w:ascii="Times New Roman" w:eastAsia="Times New Roman" w:hAnsi="Times New Roman" w:cs="Times New Roman"/>
        </w:rPr>
        <w:tab/>
      </w:r>
      <w:r w:rsidRPr="008C71D1">
        <w:rPr>
          <w:rFonts w:ascii="Times New Roman" w:eastAsia="Arial" w:hAnsi="Times New Roman" w:cs="Times New Roman"/>
          <w:sz w:val="23"/>
        </w:rPr>
        <w:t>If the bidder(s) have observed or noticed or have reasonable suspicion that the provisions of the IP have been violated by the procuring agency or other bidders, the bidder shall report such violations to the head of the procuring agency.</w:t>
      </w:r>
    </w:p>
    <w:p w:rsidR="00025F08" w:rsidRPr="008C71D1" w:rsidRDefault="00025F08" w:rsidP="00025F08">
      <w:pPr>
        <w:spacing w:line="193" w:lineRule="exact"/>
        <w:rPr>
          <w:rFonts w:ascii="Times New Roman" w:eastAsia="Times New Roman" w:hAnsi="Times New Roman" w:cs="Times New Roman"/>
        </w:rPr>
      </w:pPr>
    </w:p>
    <w:p w:rsidR="00025F08" w:rsidRPr="008C71D1" w:rsidRDefault="00025F08" w:rsidP="00AC17DF">
      <w:pPr>
        <w:numPr>
          <w:ilvl w:val="0"/>
          <w:numId w:val="69"/>
        </w:numPr>
        <w:tabs>
          <w:tab w:val="left" w:pos="726"/>
        </w:tabs>
        <w:spacing w:line="0" w:lineRule="atLeast"/>
        <w:ind w:left="726" w:hanging="726"/>
        <w:rPr>
          <w:rFonts w:ascii="Times New Roman" w:eastAsia="Arial" w:hAnsi="Times New Roman" w:cs="Times New Roman"/>
          <w:b/>
          <w:sz w:val="24"/>
        </w:rPr>
      </w:pPr>
      <w:r w:rsidRPr="008C71D1">
        <w:rPr>
          <w:rFonts w:ascii="Times New Roman" w:eastAsia="Arial" w:hAnsi="Times New Roman" w:cs="Times New Roman"/>
          <w:b/>
          <w:sz w:val="24"/>
        </w:rPr>
        <w:t>Sanctions for Violation:</w:t>
      </w:r>
    </w:p>
    <w:p w:rsidR="00025F08" w:rsidRPr="008C71D1" w:rsidRDefault="00025F08" w:rsidP="00025F08">
      <w:pPr>
        <w:spacing w:line="16" w:lineRule="exact"/>
        <w:rPr>
          <w:rFonts w:ascii="Times New Roman" w:eastAsia="Times New Roman" w:hAnsi="Times New Roman" w:cs="Times New Roman"/>
        </w:rPr>
      </w:pPr>
    </w:p>
    <w:p w:rsidR="00025F08" w:rsidRPr="008C71D1" w:rsidRDefault="00025F08" w:rsidP="00025F08">
      <w:pPr>
        <w:spacing w:line="293" w:lineRule="auto"/>
        <w:ind w:left="6"/>
        <w:rPr>
          <w:rFonts w:ascii="Times New Roman" w:eastAsia="Arial" w:hAnsi="Times New Roman" w:cs="Times New Roman"/>
          <w:sz w:val="24"/>
        </w:rPr>
      </w:pPr>
      <w:r w:rsidRPr="008C71D1">
        <w:rPr>
          <w:rFonts w:ascii="Times New Roman" w:eastAsia="Arial" w:hAnsi="Times New Roman" w:cs="Times New Roman"/>
          <w:sz w:val="24"/>
        </w:rPr>
        <w:t>The breach of any of the aforesaid provisions shall result in administrative charges or penal actions as per the relevant rules and laws.</w:t>
      </w:r>
    </w:p>
    <w:p w:rsidR="00025F08" w:rsidRPr="008C71D1" w:rsidRDefault="00025F08" w:rsidP="00025F08">
      <w:pPr>
        <w:spacing w:line="190" w:lineRule="exact"/>
        <w:rPr>
          <w:rFonts w:ascii="Times New Roman" w:eastAsia="Times New Roman" w:hAnsi="Times New Roman" w:cs="Times New Roman"/>
        </w:rPr>
      </w:pPr>
    </w:p>
    <w:p w:rsidR="00025F08" w:rsidRPr="008C71D1" w:rsidRDefault="00025F08" w:rsidP="00025F08">
      <w:pPr>
        <w:spacing w:line="259" w:lineRule="auto"/>
        <w:ind w:left="1246" w:hanging="399"/>
        <w:jc w:val="both"/>
        <w:rPr>
          <w:rFonts w:ascii="Times New Roman" w:eastAsia="Arial" w:hAnsi="Times New Roman" w:cs="Times New Roman"/>
          <w:sz w:val="24"/>
        </w:rPr>
      </w:pPr>
      <w:r w:rsidRPr="008C71D1">
        <w:rPr>
          <w:rFonts w:ascii="Times New Roman" w:eastAsia="Arial" w:hAnsi="Times New Roman" w:cs="Times New Roman"/>
          <w:sz w:val="24"/>
        </w:rPr>
        <w:t>6.1.The breach of the IP or commission of any offence (forgery, providing false information, misrepresentation, providing false/ fake documents, bid rigging, bid steering or coercion) by the Bidder, or any one employed by him, or acting on his/her behalf (whether with or without the knowledge of the Bidder), shall be dealt as per the terms and conditions of the contract and other provisions of the relevant laws, including Debarment Rules.</w:t>
      </w:r>
    </w:p>
    <w:p w:rsidR="00025F08" w:rsidRPr="008C71D1" w:rsidRDefault="00025F08" w:rsidP="00025F08">
      <w:pPr>
        <w:spacing w:line="229" w:lineRule="exact"/>
        <w:rPr>
          <w:rFonts w:ascii="Times New Roman" w:eastAsia="Times New Roman" w:hAnsi="Times New Roman" w:cs="Times New Roman"/>
        </w:rPr>
      </w:pPr>
    </w:p>
    <w:p w:rsidR="00025F08" w:rsidRPr="008C71D1" w:rsidRDefault="00025F08" w:rsidP="00025F08">
      <w:pPr>
        <w:spacing w:line="295" w:lineRule="auto"/>
        <w:ind w:left="1246" w:hanging="399"/>
        <w:jc w:val="both"/>
        <w:rPr>
          <w:rFonts w:ascii="Times New Roman" w:eastAsia="Arial" w:hAnsi="Times New Roman" w:cs="Times New Roman"/>
          <w:sz w:val="24"/>
        </w:rPr>
      </w:pPr>
      <w:r w:rsidRPr="008C71D1">
        <w:rPr>
          <w:rFonts w:ascii="Times New Roman" w:eastAsia="Arial" w:hAnsi="Times New Roman" w:cs="Times New Roman"/>
          <w:sz w:val="24"/>
        </w:rPr>
        <w:t>6.2.The breach of the IP or commission of any offence by the officials of the procuring agency shall be dealt as per the rules and laws of the land in vogue.</w:t>
      </w:r>
    </w:p>
    <w:p w:rsidR="00025F08" w:rsidRPr="008C71D1" w:rsidRDefault="00025F08" w:rsidP="00025F08">
      <w:pPr>
        <w:spacing w:line="295" w:lineRule="auto"/>
        <w:ind w:left="1246" w:hanging="399"/>
        <w:jc w:val="both"/>
        <w:rPr>
          <w:rFonts w:ascii="Times New Roman" w:eastAsia="Arial" w:hAnsi="Times New Roman" w:cs="Times New Roman"/>
          <w:sz w:val="24"/>
        </w:rPr>
        <w:sectPr w:rsidR="00025F08" w:rsidRPr="008C71D1">
          <w:pgSz w:w="11900" w:h="15874"/>
          <w:pgMar w:top="1058" w:right="1126" w:bottom="362" w:left="1134" w:header="0" w:footer="0" w:gutter="0"/>
          <w:cols w:space="0" w:equalWidth="0">
            <w:col w:w="9646"/>
          </w:cols>
          <w:docGrid w:linePitch="360"/>
        </w:sect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8" w:right="1126" w:bottom="362" w:left="1134" w:header="0" w:footer="0" w:gutter="0"/>
          <w:cols w:space="0" w:equalWidth="0">
            <w:col w:w="9646"/>
          </w:cols>
          <w:docGrid w:linePitch="360"/>
        </w:sectPr>
      </w:pPr>
    </w:p>
    <w:p w:rsidR="00025F08" w:rsidRPr="008C71D1" w:rsidRDefault="00025F08" w:rsidP="00AC17DF">
      <w:pPr>
        <w:numPr>
          <w:ilvl w:val="0"/>
          <w:numId w:val="70"/>
        </w:numPr>
        <w:tabs>
          <w:tab w:val="left" w:pos="726"/>
        </w:tabs>
        <w:spacing w:line="0" w:lineRule="atLeast"/>
        <w:ind w:left="726" w:hanging="726"/>
        <w:rPr>
          <w:rFonts w:ascii="Times New Roman" w:eastAsia="Arial" w:hAnsi="Times New Roman" w:cs="Times New Roman"/>
          <w:b/>
          <w:sz w:val="24"/>
        </w:rPr>
      </w:pPr>
      <w:bookmarkStart w:id="118" w:name="page62"/>
      <w:bookmarkEnd w:id="118"/>
      <w:r w:rsidRPr="008C71D1">
        <w:rPr>
          <w:rFonts w:ascii="Times New Roman" w:eastAsia="Arial" w:hAnsi="Times New Roman" w:cs="Times New Roman"/>
          <w:b/>
          <w:sz w:val="24"/>
        </w:rPr>
        <w:lastRenderedPageBreak/>
        <w:t>Monitoring and Administration:</w:t>
      </w:r>
    </w:p>
    <w:p w:rsidR="00025F08" w:rsidRPr="008C71D1" w:rsidRDefault="00025F08" w:rsidP="00025F08">
      <w:pPr>
        <w:spacing w:line="16" w:lineRule="exact"/>
        <w:rPr>
          <w:rFonts w:ascii="Times New Roman" w:eastAsia="Times New Roman" w:hAnsi="Times New Roman" w:cs="Times New Roman"/>
        </w:rPr>
      </w:pPr>
    </w:p>
    <w:p w:rsidR="00025F08" w:rsidRPr="008C71D1" w:rsidRDefault="00025F08" w:rsidP="00025F08">
      <w:pPr>
        <w:tabs>
          <w:tab w:val="left" w:pos="1226"/>
        </w:tabs>
        <w:spacing w:line="295" w:lineRule="auto"/>
        <w:ind w:left="1246" w:hanging="399"/>
        <w:rPr>
          <w:rFonts w:ascii="Times New Roman" w:eastAsia="Arial" w:hAnsi="Times New Roman" w:cs="Times New Roman"/>
          <w:sz w:val="24"/>
        </w:rPr>
      </w:pPr>
      <w:r w:rsidRPr="008C71D1">
        <w:rPr>
          <w:rFonts w:ascii="Times New Roman" w:eastAsia="Arial" w:hAnsi="Times New Roman" w:cs="Times New Roman"/>
          <w:sz w:val="24"/>
        </w:rPr>
        <w:t>7.1.</w:t>
      </w:r>
      <w:r w:rsidRPr="008C71D1">
        <w:rPr>
          <w:rFonts w:ascii="Times New Roman" w:eastAsia="Arial" w:hAnsi="Times New Roman" w:cs="Times New Roman"/>
          <w:sz w:val="24"/>
        </w:rPr>
        <w:tab/>
        <w:t>The respective procuring agency shall be responsible for administration and monitoring of the IP as per the relevant laws.</w:t>
      </w:r>
    </w:p>
    <w:p w:rsidR="00025F08" w:rsidRPr="008C71D1" w:rsidRDefault="00025F08" w:rsidP="00025F08">
      <w:pPr>
        <w:spacing w:line="186" w:lineRule="exact"/>
        <w:rPr>
          <w:rFonts w:ascii="Times New Roman" w:eastAsia="Times New Roman" w:hAnsi="Times New Roman" w:cs="Times New Roman"/>
        </w:rPr>
      </w:pPr>
    </w:p>
    <w:p w:rsidR="00025F08" w:rsidRPr="008C71D1" w:rsidRDefault="00025F08" w:rsidP="00025F08">
      <w:pPr>
        <w:tabs>
          <w:tab w:val="left" w:pos="1226"/>
        </w:tabs>
        <w:spacing w:line="293" w:lineRule="auto"/>
        <w:ind w:left="1246" w:hanging="399"/>
        <w:rPr>
          <w:rFonts w:ascii="Times New Roman" w:eastAsia="Arial" w:hAnsi="Times New Roman" w:cs="Times New Roman"/>
          <w:sz w:val="24"/>
        </w:rPr>
      </w:pPr>
      <w:r w:rsidRPr="008C71D1">
        <w:rPr>
          <w:rFonts w:ascii="Times New Roman" w:eastAsia="Arial" w:hAnsi="Times New Roman" w:cs="Times New Roman"/>
          <w:sz w:val="24"/>
        </w:rPr>
        <w:t>7.2.</w:t>
      </w:r>
      <w:r w:rsidRPr="008C71D1">
        <w:rPr>
          <w:rFonts w:ascii="Times New Roman" w:eastAsia="Arial" w:hAnsi="Times New Roman" w:cs="Times New Roman"/>
          <w:sz w:val="24"/>
        </w:rPr>
        <w:tab/>
        <w:t>The bidder shall have the right to appeal as per the arbitration mechanism contained in the relevant rules.</w:t>
      </w:r>
    </w:p>
    <w:p w:rsidR="00025F08" w:rsidRPr="008C71D1" w:rsidRDefault="00025F08" w:rsidP="00025F08">
      <w:pPr>
        <w:spacing w:line="190" w:lineRule="exact"/>
        <w:rPr>
          <w:rFonts w:ascii="Times New Roman" w:eastAsia="Times New Roman" w:hAnsi="Times New Roman" w:cs="Times New Roman"/>
        </w:rPr>
      </w:pPr>
    </w:p>
    <w:p w:rsidR="00025F08" w:rsidRPr="008C71D1" w:rsidRDefault="00025F08" w:rsidP="00025F08">
      <w:pPr>
        <w:spacing w:line="293" w:lineRule="auto"/>
        <w:ind w:left="6"/>
        <w:rPr>
          <w:rFonts w:ascii="Times New Roman" w:eastAsia="Arial" w:hAnsi="Times New Roman" w:cs="Times New Roman"/>
          <w:sz w:val="24"/>
        </w:rPr>
      </w:pPr>
      <w:r w:rsidRPr="008C71D1">
        <w:rPr>
          <w:rFonts w:ascii="Times New Roman" w:eastAsia="Arial" w:hAnsi="Times New Roman" w:cs="Times New Roman"/>
          <w:sz w:val="24"/>
        </w:rPr>
        <w:t>We, hereby declare that we have read and understood the clauses of this agreement and shall abide by it.</w:t>
      </w:r>
    </w:p>
    <w:p w:rsidR="00025F08" w:rsidRPr="008C71D1" w:rsidRDefault="00025F08" w:rsidP="00025F08">
      <w:pPr>
        <w:spacing w:line="190" w:lineRule="exact"/>
        <w:rPr>
          <w:rFonts w:ascii="Times New Roman" w:eastAsia="Times New Roman" w:hAnsi="Times New Roman" w:cs="Times New Roman"/>
        </w:rPr>
      </w:pPr>
    </w:p>
    <w:p w:rsidR="00025F08" w:rsidRPr="008C71D1" w:rsidRDefault="00025F08" w:rsidP="00025F08">
      <w:pPr>
        <w:spacing w:line="0" w:lineRule="atLeast"/>
        <w:ind w:left="6"/>
        <w:rPr>
          <w:rFonts w:ascii="Times New Roman" w:eastAsia="Arial" w:hAnsi="Times New Roman" w:cs="Times New Roman"/>
          <w:sz w:val="24"/>
        </w:rPr>
      </w:pPr>
      <w:r w:rsidRPr="008C71D1">
        <w:rPr>
          <w:rFonts w:ascii="Times New Roman" w:eastAsia="Arial" w:hAnsi="Times New Roman" w:cs="Times New Roman"/>
          <w:sz w:val="24"/>
        </w:rPr>
        <w:t>The parties here by sign this Integrity Pact at (place)_________ on (date)_______</w:t>
      </w:r>
    </w:p>
    <w:p w:rsidR="00025F08" w:rsidRPr="008C71D1" w:rsidRDefault="00025F08" w:rsidP="00025F08">
      <w:pPr>
        <w:spacing w:line="234" w:lineRule="exact"/>
        <w:rPr>
          <w:rFonts w:ascii="Times New Roman" w:eastAsia="Times New Roman" w:hAnsi="Times New Roman" w:cs="Times New Roman"/>
        </w:rPr>
      </w:pPr>
    </w:p>
    <w:tbl>
      <w:tblPr>
        <w:tblW w:w="0" w:type="auto"/>
        <w:tblInd w:w="686" w:type="dxa"/>
        <w:tblLayout w:type="fixed"/>
        <w:tblCellMar>
          <w:left w:w="0" w:type="dxa"/>
          <w:right w:w="0" w:type="dxa"/>
        </w:tblCellMar>
        <w:tblLook w:val="0000" w:firstRow="0" w:lastRow="0" w:firstColumn="0" w:lastColumn="0" w:noHBand="0" w:noVBand="0"/>
      </w:tblPr>
      <w:tblGrid>
        <w:gridCol w:w="580"/>
        <w:gridCol w:w="1260"/>
        <w:gridCol w:w="1480"/>
        <w:gridCol w:w="2060"/>
        <w:gridCol w:w="1260"/>
        <w:gridCol w:w="600"/>
      </w:tblGrid>
      <w:tr w:rsidR="00025F08" w:rsidRPr="008C71D1" w:rsidTr="005A62F3">
        <w:trPr>
          <w:trHeight w:val="660"/>
        </w:trPr>
        <w:tc>
          <w:tcPr>
            <w:tcW w:w="58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260" w:type="dxa"/>
            <w:tcBorders>
              <w:top w:val="single" w:sz="8" w:space="0" w:color="auto"/>
              <w:right w:val="single" w:sz="8" w:space="0" w:color="auto"/>
            </w:tcBorders>
            <w:shd w:val="clear" w:color="auto" w:fill="auto"/>
            <w:vAlign w:val="bottom"/>
          </w:tcPr>
          <w:p w:rsidR="00025F08" w:rsidRPr="008C71D1" w:rsidRDefault="00025F08" w:rsidP="005A62F3">
            <w:pPr>
              <w:spacing w:line="0" w:lineRule="atLeast"/>
              <w:ind w:left="120"/>
              <w:rPr>
                <w:rFonts w:ascii="Times New Roman" w:eastAsia="Arial" w:hAnsi="Times New Roman" w:cs="Times New Roman"/>
                <w:sz w:val="24"/>
              </w:rPr>
            </w:pPr>
            <w:r w:rsidRPr="008C71D1">
              <w:rPr>
                <w:rFonts w:ascii="Times New Roman" w:eastAsia="Arial" w:hAnsi="Times New Roman" w:cs="Times New Roman"/>
                <w:sz w:val="24"/>
              </w:rPr>
              <w:t>Affix</w:t>
            </w:r>
          </w:p>
        </w:tc>
        <w:tc>
          <w:tcPr>
            <w:tcW w:w="148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206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260" w:type="dxa"/>
            <w:tcBorders>
              <w:top w:val="single" w:sz="8" w:space="0" w:color="auto"/>
              <w:right w:val="single" w:sz="8" w:space="0" w:color="auto"/>
            </w:tcBorders>
            <w:shd w:val="clear" w:color="auto" w:fill="auto"/>
            <w:vAlign w:val="bottom"/>
          </w:tcPr>
          <w:p w:rsidR="00025F08" w:rsidRPr="008C71D1" w:rsidRDefault="00025F08" w:rsidP="005A62F3">
            <w:pPr>
              <w:spacing w:line="0" w:lineRule="atLeast"/>
              <w:ind w:left="240"/>
              <w:rPr>
                <w:rFonts w:ascii="Times New Roman" w:eastAsia="Arial" w:hAnsi="Times New Roman" w:cs="Times New Roman"/>
                <w:sz w:val="24"/>
              </w:rPr>
            </w:pPr>
            <w:r w:rsidRPr="008C71D1">
              <w:rPr>
                <w:rFonts w:ascii="Times New Roman" w:eastAsia="Arial" w:hAnsi="Times New Roman" w:cs="Times New Roman"/>
                <w:sz w:val="24"/>
              </w:rPr>
              <w:t>Affix</w:t>
            </w:r>
          </w:p>
        </w:tc>
        <w:tc>
          <w:tcPr>
            <w:tcW w:w="60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288"/>
        </w:trPr>
        <w:tc>
          <w:tcPr>
            <w:tcW w:w="58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260" w:type="dxa"/>
            <w:tcBorders>
              <w:right w:val="single" w:sz="8" w:space="0" w:color="auto"/>
            </w:tcBorders>
            <w:shd w:val="clear" w:color="auto" w:fill="auto"/>
            <w:vAlign w:val="bottom"/>
          </w:tcPr>
          <w:p w:rsidR="00025F08" w:rsidRPr="008C71D1" w:rsidRDefault="00025F08" w:rsidP="005A62F3">
            <w:pPr>
              <w:spacing w:line="0" w:lineRule="atLeast"/>
              <w:ind w:left="120"/>
              <w:rPr>
                <w:rFonts w:ascii="Times New Roman" w:eastAsia="Arial" w:hAnsi="Times New Roman" w:cs="Times New Roman"/>
                <w:sz w:val="24"/>
              </w:rPr>
            </w:pPr>
            <w:r w:rsidRPr="008C71D1">
              <w:rPr>
                <w:rFonts w:ascii="Times New Roman" w:eastAsia="Arial" w:hAnsi="Times New Roman" w:cs="Times New Roman"/>
                <w:sz w:val="24"/>
              </w:rPr>
              <w:t>Legal</w:t>
            </w:r>
          </w:p>
        </w:tc>
        <w:tc>
          <w:tcPr>
            <w:tcW w:w="148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206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260" w:type="dxa"/>
            <w:tcBorders>
              <w:right w:val="single" w:sz="8" w:space="0" w:color="auto"/>
            </w:tcBorders>
            <w:shd w:val="clear" w:color="auto" w:fill="auto"/>
            <w:vAlign w:val="bottom"/>
          </w:tcPr>
          <w:p w:rsidR="00025F08" w:rsidRPr="008C71D1" w:rsidRDefault="00025F08" w:rsidP="005A62F3">
            <w:pPr>
              <w:spacing w:line="0" w:lineRule="atLeast"/>
              <w:ind w:left="240"/>
              <w:rPr>
                <w:rFonts w:ascii="Times New Roman" w:eastAsia="Arial" w:hAnsi="Times New Roman" w:cs="Times New Roman"/>
                <w:sz w:val="24"/>
              </w:rPr>
            </w:pPr>
            <w:r w:rsidRPr="008C71D1">
              <w:rPr>
                <w:rFonts w:ascii="Times New Roman" w:eastAsia="Arial" w:hAnsi="Times New Roman" w:cs="Times New Roman"/>
                <w:sz w:val="24"/>
              </w:rPr>
              <w:t>Legal</w:t>
            </w:r>
          </w:p>
        </w:tc>
        <w:tc>
          <w:tcPr>
            <w:tcW w:w="60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326"/>
        </w:trPr>
        <w:tc>
          <w:tcPr>
            <w:tcW w:w="58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260" w:type="dxa"/>
            <w:tcBorders>
              <w:right w:val="single" w:sz="8" w:space="0" w:color="auto"/>
            </w:tcBorders>
            <w:shd w:val="clear" w:color="auto" w:fill="auto"/>
            <w:vAlign w:val="bottom"/>
          </w:tcPr>
          <w:p w:rsidR="00025F08" w:rsidRPr="008C71D1" w:rsidRDefault="00025F08" w:rsidP="005A62F3">
            <w:pPr>
              <w:spacing w:line="0" w:lineRule="atLeast"/>
              <w:ind w:left="120"/>
              <w:rPr>
                <w:rFonts w:ascii="Times New Roman" w:eastAsia="Arial" w:hAnsi="Times New Roman" w:cs="Times New Roman"/>
                <w:sz w:val="24"/>
              </w:rPr>
            </w:pPr>
            <w:r w:rsidRPr="008C71D1">
              <w:rPr>
                <w:rFonts w:ascii="Times New Roman" w:eastAsia="Arial" w:hAnsi="Times New Roman" w:cs="Times New Roman"/>
                <w:sz w:val="24"/>
              </w:rPr>
              <w:t>Stamp</w:t>
            </w:r>
          </w:p>
        </w:tc>
        <w:tc>
          <w:tcPr>
            <w:tcW w:w="148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206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260" w:type="dxa"/>
            <w:tcBorders>
              <w:right w:val="single" w:sz="8" w:space="0" w:color="auto"/>
            </w:tcBorders>
            <w:shd w:val="clear" w:color="auto" w:fill="auto"/>
            <w:vAlign w:val="bottom"/>
          </w:tcPr>
          <w:p w:rsidR="00025F08" w:rsidRPr="008C71D1" w:rsidRDefault="00025F08" w:rsidP="005A62F3">
            <w:pPr>
              <w:spacing w:line="0" w:lineRule="atLeast"/>
              <w:ind w:left="240"/>
              <w:rPr>
                <w:rFonts w:ascii="Times New Roman" w:eastAsia="Arial" w:hAnsi="Times New Roman" w:cs="Times New Roman"/>
                <w:sz w:val="24"/>
              </w:rPr>
            </w:pPr>
            <w:r w:rsidRPr="008C71D1">
              <w:rPr>
                <w:rFonts w:ascii="Times New Roman" w:eastAsia="Arial" w:hAnsi="Times New Roman" w:cs="Times New Roman"/>
                <w:sz w:val="24"/>
              </w:rPr>
              <w:t>Stamp</w:t>
            </w:r>
          </w:p>
        </w:tc>
        <w:tc>
          <w:tcPr>
            <w:tcW w:w="60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351"/>
        </w:trPr>
        <w:tc>
          <w:tcPr>
            <w:tcW w:w="58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26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8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206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26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60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524"/>
        </w:trPr>
        <w:tc>
          <w:tcPr>
            <w:tcW w:w="3320" w:type="dxa"/>
            <w:gridSpan w:val="3"/>
            <w:shd w:val="clear" w:color="auto" w:fill="auto"/>
            <w:vAlign w:val="bottom"/>
          </w:tcPr>
          <w:p w:rsidR="00025F08" w:rsidRPr="008C71D1" w:rsidRDefault="00025F08" w:rsidP="005A62F3">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PROCURING AGENCY</w:t>
            </w:r>
          </w:p>
        </w:tc>
        <w:tc>
          <w:tcPr>
            <w:tcW w:w="3900" w:type="dxa"/>
            <w:gridSpan w:val="3"/>
            <w:shd w:val="clear" w:color="auto" w:fill="auto"/>
            <w:vAlign w:val="bottom"/>
          </w:tcPr>
          <w:p w:rsidR="00025F08" w:rsidRPr="008C71D1" w:rsidRDefault="00025F08" w:rsidP="005A62F3">
            <w:pPr>
              <w:spacing w:line="0" w:lineRule="atLeast"/>
              <w:ind w:left="800"/>
              <w:rPr>
                <w:rFonts w:ascii="Times New Roman" w:eastAsia="Arial" w:hAnsi="Times New Roman" w:cs="Times New Roman"/>
                <w:w w:val="98"/>
                <w:sz w:val="24"/>
              </w:rPr>
            </w:pPr>
            <w:r w:rsidRPr="008C71D1">
              <w:rPr>
                <w:rFonts w:ascii="Times New Roman" w:eastAsia="Arial" w:hAnsi="Times New Roman" w:cs="Times New Roman"/>
                <w:w w:val="98"/>
                <w:sz w:val="24"/>
              </w:rPr>
              <w:t>BIDDER/REPRESENTATIVE</w:t>
            </w:r>
          </w:p>
        </w:tc>
      </w:tr>
      <w:tr w:rsidR="00025F08" w:rsidRPr="008C71D1" w:rsidTr="005A62F3">
        <w:trPr>
          <w:trHeight w:val="661"/>
        </w:trPr>
        <w:tc>
          <w:tcPr>
            <w:tcW w:w="58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2740" w:type="dxa"/>
            <w:gridSpan w:val="2"/>
            <w:shd w:val="clear" w:color="auto" w:fill="auto"/>
            <w:vAlign w:val="bottom"/>
          </w:tcPr>
          <w:p w:rsidR="00025F08" w:rsidRPr="008C71D1" w:rsidRDefault="00025F08" w:rsidP="005A62F3">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CID:</w:t>
            </w:r>
          </w:p>
        </w:tc>
        <w:tc>
          <w:tcPr>
            <w:tcW w:w="3900" w:type="dxa"/>
            <w:gridSpan w:val="3"/>
            <w:shd w:val="clear" w:color="auto" w:fill="auto"/>
            <w:vAlign w:val="bottom"/>
          </w:tcPr>
          <w:p w:rsidR="00025F08" w:rsidRPr="008C71D1" w:rsidRDefault="00025F08" w:rsidP="005A62F3">
            <w:pPr>
              <w:spacing w:line="0" w:lineRule="atLeast"/>
              <w:jc w:val="center"/>
              <w:rPr>
                <w:rFonts w:ascii="Times New Roman" w:eastAsia="Arial" w:hAnsi="Times New Roman" w:cs="Times New Roman"/>
                <w:w w:val="99"/>
                <w:sz w:val="24"/>
              </w:rPr>
            </w:pPr>
            <w:r w:rsidRPr="008C71D1">
              <w:rPr>
                <w:rFonts w:ascii="Times New Roman" w:eastAsia="Arial" w:hAnsi="Times New Roman" w:cs="Times New Roman"/>
                <w:w w:val="99"/>
                <w:sz w:val="24"/>
              </w:rPr>
              <w:t>CID:</w:t>
            </w:r>
          </w:p>
        </w:tc>
      </w:tr>
      <w:tr w:rsidR="00025F08" w:rsidRPr="008C71D1" w:rsidTr="005A62F3">
        <w:trPr>
          <w:trHeight w:val="1152"/>
        </w:trPr>
        <w:tc>
          <w:tcPr>
            <w:tcW w:w="58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2740" w:type="dxa"/>
            <w:gridSpan w:val="2"/>
            <w:shd w:val="clear" w:color="auto" w:fill="auto"/>
            <w:vAlign w:val="bottom"/>
          </w:tcPr>
          <w:p w:rsidR="00025F08" w:rsidRPr="008C71D1" w:rsidRDefault="00025F08" w:rsidP="005A62F3">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Witness:</w:t>
            </w:r>
          </w:p>
        </w:tc>
        <w:tc>
          <w:tcPr>
            <w:tcW w:w="3900" w:type="dxa"/>
            <w:gridSpan w:val="3"/>
            <w:shd w:val="clear" w:color="auto" w:fill="auto"/>
            <w:vAlign w:val="bottom"/>
          </w:tcPr>
          <w:p w:rsidR="00025F08" w:rsidRPr="008C71D1" w:rsidRDefault="00025F08" w:rsidP="005A62F3">
            <w:pPr>
              <w:spacing w:line="0" w:lineRule="atLeast"/>
              <w:ind w:left="20"/>
              <w:jc w:val="center"/>
              <w:rPr>
                <w:rFonts w:ascii="Times New Roman" w:eastAsia="Arial" w:hAnsi="Times New Roman" w:cs="Times New Roman"/>
                <w:w w:val="99"/>
                <w:sz w:val="24"/>
              </w:rPr>
            </w:pPr>
            <w:r w:rsidRPr="008C71D1">
              <w:rPr>
                <w:rFonts w:ascii="Times New Roman" w:eastAsia="Arial" w:hAnsi="Times New Roman" w:cs="Times New Roman"/>
                <w:w w:val="99"/>
                <w:sz w:val="24"/>
              </w:rPr>
              <w:t>Witness:</w:t>
            </w:r>
          </w:p>
        </w:tc>
      </w:tr>
      <w:tr w:rsidR="00025F08" w:rsidRPr="008C71D1" w:rsidTr="005A62F3">
        <w:trPr>
          <w:trHeight w:val="576"/>
        </w:trPr>
        <w:tc>
          <w:tcPr>
            <w:tcW w:w="58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2740" w:type="dxa"/>
            <w:gridSpan w:val="2"/>
            <w:shd w:val="clear" w:color="auto" w:fill="auto"/>
            <w:vAlign w:val="bottom"/>
          </w:tcPr>
          <w:p w:rsidR="00025F08" w:rsidRPr="008C71D1" w:rsidRDefault="00025F08" w:rsidP="005A62F3">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Name:</w:t>
            </w:r>
          </w:p>
        </w:tc>
        <w:tc>
          <w:tcPr>
            <w:tcW w:w="3900" w:type="dxa"/>
            <w:gridSpan w:val="3"/>
            <w:shd w:val="clear" w:color="auto" w:fill="auto"/>
            <w:vAlign w:val="bottom"/>
          </w:tcPr>
          <w:p w:rsidR="00025F08" w:rsidRPr="008C71D1" w:rsidRDefault="00025F08" w:rsidP="005A62F3">
            <w:pPr>
              <w:spacing w:line="0" w:lineRule="atLeast"/>
              <w:ind w:left="1560"/>
              <w:rPr>
                <w:rFonts w:ascii="Times New Roman" w:eastAsia="Arial" w:hAnsi="Times New Roman" w:cs="Times New Roman"/>
                <w:sz w:val="24"/>
              </w:rPr>
            </w:pPr>
            <w:r w:rsidRPr="008C71D1">
              <w:rPr>
                <w:rFonts w:ascii="Times New Roman" w:eastAsia="Arial" w:hAnsi="Times New Roman" w:cs="Times New Roman"/>
                <w:sz w:val="24"/>
              </w:rPr>
              <w:t>Name:</w:t>
            </w:r>
          </w:p>
        </w:tc>
      </w:tr>
      <w:tr w:rsidR="00025F08" w:rsidRPr="008C71D1" w:rsidTr="005A62F3">
        <w:trPr>
          <w:trHeight w:val="864"/>
        </w:trPr>
        <w:tc>
          <w:tcPr>
            <w:tcW w:w="58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2740" w:type="dxa"/>
            <w:gridSpan w:val="2"/>
            <w:shd w:val="clear" w:color="auto" w:fill="auto"/>
            <w:vAlign w:val="bottom"/>
          </w:tcPr>
          <w:p w:rsidR="00025F08" w:rsidRPr="008C71D1" w:rsidRDefault="00025F08" w:rsidP="005A62F3">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CID:</w:t>
            </w:r>
          </w:p>
        </w:tc>
        <w:tc>
          <w:tcPr>
            <w:tcW w:w="3900" w:type="dxa"/>
            <w:gridSpan w:val="3"/>
            <w:shd w:val="clear" w:color="auto" w:fill="auto"/>
            <w:vAlign w:val="bottom"/>
          </w:tcPr>
          <w:p w:rsidR="00025F08" w:rsidRPr="008C71D1" w:rsidRDefault="00025F08" w:rsidP="005A62F3">
            <w:pPr>
              <w:spacing w:line="0" w:lineRule="atLeast"/>
              <w:jc w:val="center"/>
              <w:rPr>
                <w:rFonts w:ascii="Times New Roman" w:eastAsia="Arial" w:hAnsi="Times New Roman" w:cs="Times New Roman"/>
                <w:w w:val="99"/>
                <w:sz w:val="24"/>
              </w:rPr>
            </w:pPr>
            <w:r w:rsidRPr="008C71D1">
              <w:rPr>
                <w:rFonts w:ascii="Times New Roman" w:eastAsia="Arial" w:hAnsi="Times New Roman" w:cs="Times New Roman"/>
                <w:w w:val="99"/>
                <w:sz w:val="24"/>
              </w:rPr>
              <w:t>CID:</w:t>
            </w:r>
          </w:p>
        </w:tc>
      </w:tr>
    </w:tbl>
    <w:p w:rsidR="00025F08" w:rsidRPr="008C71D1" w:rsidRDefault="00025F08" w:rsidP="00025F08">
      <w:pPr>
        <w:rPr>
          <w:rFonts w:ascii="Times New Roman" w:eastAsia="Arial" w:hAnsi="Times New Roman" w:cs="Times New Roman"/>
          <w:w w:val="99"/>
          <w:sz w:val="24"/>
        </w:rPr>
        <w:sectPr w:rsidR="00025F08" w:rsidRPr="008C71D1">
          <w:pgSz w:w="11900" w:h="15874"/>
          <w:pgMar w:top="1055" w:right="1126" w:bottom="362" w:left="1134" w:header="0" w:footer="0" w:gutter="0"/>
          <w:cols w:space="0" w:equalWidth="0">
            <w:col w:w="9646"/>
          </w:cols>
          <w:docGrid w:linePitch="360"/>
        </w:sect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5" w:right="1126" w:bottom="362" w:left="1134" w:header="0" w:footer="0" w:gutter="0"/>
          <w:cols w:space="0" w:equalWidth="0">
            <w:col w:w="9646"/>
          </w:cols>
          <w:docGrid w:linePitch="360"/>
        </w:sectPr>
      </w:pPr>
    </w:p>
    <w:p w:rsidR="00025F08" w:rsidRPr="00D502E2" w:rsidRDefault="00025F08" w:rsidP="00D502E2">
      <w:pPr>
        <w:pStyle w:val="Heading1"/>
        <w:jc w:val="center"/>
        <w:rPr>
          <w:rFonts w:ascii="Times New Roman" w:eastAsia="Arial" w:hAnsi="Times New Roman" w:cs="Times New Roman"/>
        </w:rPr>
      </w:pPr>
      <w:bookmarkStart w:id="119" w:name="page63"/>
      <w:bookmarkStart w:id="120" w:name="_Toc140058732"/>
      <w:bookmarkEnd w:id="119"/>
      <w:r w:rsidRPr="00D502E2">
        <w:rPr>
          <w:rFonts w:ascii="Times New Roman" w:eastAsia="Arial" w:hAnsi="Times New Roman" w:cs="Times New Roman"/>
        </w:rPr>
        <w:lastRenderedPageBreak/>
        <w:t>Letter of Intent</w:t>
      </w:r>
      <w:bookmarkEnd w:id="120"/>
    </w:p>
    <w:p w:rsidR="00025F08" w:rsidRPr="008C71D1" w:rsidRDefault="00025F08" w:rsidP="00025F08">
      <w:pPr>
        <w:spacing w:line="26" w:lineRule="exact"/>
        <w:rPr>
          <w:rFonts w:ascii="Times New Roman" w:eastAsia="Times New Roman" w:hAnsi="Times New Roman" w:cs="Times New Roman"/>
        </w:rPr>
      </w:pPr>
    </w:p>
    <w:p w:rsidR="00025F08" w:rsidRPr="008C71D1" w:rsidRDefault="00025F08" w:rsidP="00025F08">
      <w:pPr>
        <w:spacing w:line="0" w:lineRule="atLeast"/>
        <w:jc w:val="center"/>
        <w:rPr>
          <w:rFonts w:ascii="Times New Roman" w:eastAsia="Arial" w:hAnsi="Times New Roman" w:cs="Times New Roman"/>
          <w:i/>
          <w:sz w:val="24"/>
        </w:rPr>
      </w:pPr>
      <w:r w:rsidRPr="008C71D1">
        <w:rPr>
          <w:rFonts w:ascii="Times New Roman" w:eastAsia="Arial" w:hAnsi="Times New Roman" w:cs="Times New Roman"/>
          <w:i/>
          <w:sz w:val="24"/>
        </w:rPr>
        <w:t>(Letterhead paper of the Procuring agency)</w:t>
      </w:r>
    </w:p>
    <w:p w:rsidR="00025F08" w:rsidRPr="008C71D1" w:rsidRDefault="00025F08" w:rsidP="00025F08">
      <w:pPr>
        <w:spacing w:line="20" w:lineRule="exact"/>
        <w:rPr>
          <w:rFonts w:ascii="Times New Roman" w:eastAsia="Times New Roman" w:hAnsi="Times New Roman" w:cs="Times New Roman"/>
        </w:rPr>
      </w:pPr>
      <w:r w:rsidRPr="008C71D1">
        <w:rPr>
          <w:rFonts w:ascii="Times New Roman" w:eastAsia="Arial" w:hAnsi="Times New Roman" w:cs="Times New Roman"/>
          <w:i/>
          <w:noProof/>
          <w:sz w:val="24"/>
        </w:rPr>
        <mc:AlternateContent>
          <mc:Choice Requires="wps">
            <w:drawing>
              <wp:anchor distT="0" distB="0" distL="114300" distR="114300" simplePos="0" relativeHeight="251771904" behindDoc="1" locked="0" layoutInCell="1" allowOverlap="1" wp14:anchorId="30239AFC" wp14:editId="60FD82A5">
                <wp:simplePos x="0" y="0"/>
                <wp:positionH relativeFrom="column">
                  <wp:posOffset>-10160</wp:posOffset>
                </wp:positionH>
                <wp:positionV relativeFrom="paragraph">
                  <wp:posOffset>216535</wp:posOffset>
                </wp:positionV>
                <wp:extent cx="6132195" cy="0"/>
                <wp:effectExtent l="0" t="0" r="1905" b="0"/>
                <wp:wrapNone/>
                <wp:docPr id="7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219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0126FF" id="Line 68" o:spid="_x0000_s1026" style="position:absolute;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17.05pt" to="482.0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" strokeweight="1pt">
                <o:lock v:ext="edit" shapetype="f"/>
              </v:line>
            </w:pict>
          </mc:Fallback>
        </mc:AlternateContent>
      </w:r>
      <w:r w:rsidRPr="008C71D1">
        <w:rPr>
          <w:rFonts w:ascii="Times New Roman" w:eastAsia="Arial" w:hAnsi="Times New Roman" w:cs="Times New Roman"/>
          <w:i/>
          <w:noProof/>
          <w:sz w:val="24"/>
        </w:rPr>
        <mc:AlternateContent>
          <mc:Choice Requires="wps">
            <w:drawing>
              <wp:anchor distT="0" distB="0" distL="114300" distR="114300" simplePos="0" relativeHeight="251772928" behindDoc="1" locked="0" layoutInCell="1" allowOverlap="1" wp14:anchorId="7889F09E" wp14:editId="5EE0E731">
                <wp:simplePos x="0" y="0"/>
                <wp:positionH relativeFrom="column">
                  <wp:posOffset>-3810</wp:posOffset>
                </wp:positionH>
                <wp:positionV relativeFrom="paragraph">
                  <wp:posOffset>210185</wp:posOffset>
                </wp:positionV>
                <wp:extent cx="0" cy="1688465"/>
                <wp:effectExtent l="0" t="0" r="0" b="635"/>
                <wp:wrapNone/>
                <wp:docPr id="69"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8846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410172" id="Line 67" o:spid="_x0000_s1026" style="position:absolute;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6.55pt" to="-.3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" strokeweight="1pt">
                <o:lock v:ext="edit" shapetype="f"/>
              </v:line>
            </w:pict>
          </mc:Fallback>
        </mc:AlternateContent>
      </w:r>
      <w:r w:rsidRPr="008C71D1">
        <w:rPr>
          <w:rFonts w:ascii="Times New Roman" w:eastAsia="Arial" w:hAnsi="Times New Roman" w:cs="Times New Roman"/>
          <w:i/>
          <w:noProof/>
          <w:sz w:val="24"/>
        </w:rPr>
        <mc:AlternateContent>
          <mc:Choice Requires="wps">
            <w:drawing>
              <wp:anchor distT="0" distB="0" distL="114300" distR="114300" simplePos="0" relativeHeight="251773952" behindDoc="1" locked="0" layoutInCell="1" allowOverlap="1" wp14:anchorId="75121E23" wp14:editId="531B0EAA">
                <wp:simplePos x="0" y="0"/>
                <wp:positionH relativeFrom="column">
                  <wp:posOffset>6115685</wp:posOffset>
                </wp:positionH>
                <wp:positionV relativeFrom="paragraph">
                  <wp:posOffset>210185</wp:posOffset>
                </wp:positionV>
                <wp:extent cx="0" cy="1688465"/>
                <wp:effectExtent l="0" t="0" r="0" b="635"/>
                <wp:wrapNone/>
                <wp:docPr id="68"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8846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63C7DD" id="Line 66" o:spid="_x0000_s1026" style="position:absolute;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55pt,16.55pt" to="481.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" strokeweight="1pt">
                <o:lock v:ext="edit" shapetype="f"/>
              </v:line>
            </w:pict>
          </mc:Fallback>
        </mc:AlternateContent>
      </w:r>
    </w:p>
    <w:p w:rsidR="00025F08" w:rsidRPr="008C71D1" w:rsidRDefault="00025F08" w:rsidP="00025F08">
      <w:pPr>
        <w:spacing w:line="323" w:lineRule="exact"/>
        <w:rPr>
          <w:rFonts w:ascii="Times New Roman" w:eastAsia="Times New Roman" w:hAnsi="Times New Roman" w:cs="Times New Roman"/>
        </w:rPr>
      </w:pPr>
    </w:p>
    <w:p w:rsidR="00025F08" w:rsidRPr="008C71D1" w:rsidRDefault="00025F08" w:rsidP="00025F08">
      <w:pPr>
        <w:spacing w:line="0" w:lineRule="atLeast"/>
        <w:ind w:right="20"/>
        <w:jc w:val="center"/>
        <w:rPr>
          <w:rFonts w:ascii="Times New Roman" w:eastAsia="Arial" w:hAnsi="Times New Roman" w:cs="Times New Roman"/>
          <w:b/>
          <w:sz w:val="24"/>
        </w:rPr>
      </w:pPr>
      <w:r w:rsidRPr="008C71D1">
        <w:rPr>
          <w:rFonts w:ascii="Times New Roman" w:eastAsia="Arial" w:hAnsi="Times New Roman" w:cs="Times New Roman"/>
          <w:b/>
          <w:sz w:val="24"/>
        </w:rPr>
        <w:t>Notes on standard form of letter of Intent</w:t>
      </w:r>
    </w:p>
    <w:p w:rsidR="00025F08" w:rsidRPr="008C71D1" w:rsidRDefault="00025F08" w:rsidP="00025F08">
      <w:pPr>
        <w:spacing w:line="26" w:lineRule="exact"/>
        <w:rPr>
          <w:rFonts w:ascii="Times New Roman" w:eastAsia="Times New Roman" w:hAnsi="Times New Roman" w:cs="Times New Roman"/>
        </w:rPr>
      </w:pPr>
    </w:p>
    <w:p w:rsidR="00025F08" w:rsidRPr="008C71D1" w:rsidRDefault="00025F08" w:rsidP="00025F08">
      <w:pPr>
        <w:spacing w:line="262" w:lineRule="auto"/>
        <w:ind w:left="80" w:right="80"/>
        <w:jc w:val="both"/>
        <w:rPr>
          <w:rFonts w:ascii="Times New Roman" w:eastAsia="Arial" w:hAnsi="Times New Roman" w:cs="Times New Roman"/>
          <w:i/>
          <w:sz w:val="24"/>
        </w:rPr>
      </w:pPr>
      <w:r w:rsidRPr="008C71D1">
        <w:rPr>
          <w:rFonts w:ascii="Times New Roman" w:eastAsia="Arial" w:hAnsi="Times New Roman" w:cs="Times New Roman"/>
          <w:i/>
          <w:sz w:val="24"/>
        </w:rPr>
        <w:t>This issuance of Letter of Intent (always before letter of acceptance) is the information on the selection of the bid of the successful bidder by the Procuring agency and for providing information to the unsuccessful bidders who participated in the bid regarding the outcome of the procurement process.</w:t>
      </w:r>
    </w:p>
    <w:p w:rsidR="00025F08" w:rsidRPr="008C71D1" w:rsidRDefault="00025F08" w:rsidP="00025F08">
      <w:pPr>
        <w:spacing w:line="235" w:lineRule="exact"/>
        <w:rPr>
          <w:rFonts w:ascii="Times New Roman" w:eastAsia="Times New Roman" w:hAnsi="Times New Roman" w:cs="Times New Roman"/>
        </w:rPr>
      </w:pPr>
    </w:p>
    <w:p w:rsidR="00025F08" w:rsidRPr="008C71D1" w:rsidRDefault="00025F08" w:rsidP="00025F08">
      <w:pPr>
        <w:spacing w:line="268" w:lineRule="auto"/>
        <w:ind w:left="80" w:right="80"/>
        <w:jc w:val="both"/>
        <w:rPr>
          <w:rFonts w:ascii="Times New Roman" w:eastAsia="Arial" w:hAnsi="Times New Roman" w:cs="Times New Roman"/>
          <w:i/>
          <w:sz w:val="24"/>
        </w:rPr>
      </w:pPr>
      <w:r w:rsidRPr="008C71D1">
        <w:rPr>
          <w:rFonts w:ascii="Times New Roman" w:eastAsia="Arial" w:hAnsi="Times New Roman" w:cs="Times New Roman"/>
          <w:i/>
          <w:sz w:val="24"/>
        </w:rPr>
        <w:t>The Procuring agency shall allow 10 days, as described in ITB 35.2, between this letter of intent and letter of acceptance to allow aggrieved bidders to complain if they feel they have been treated unfairly in the decision.</w:t>
      </w:r>
    </w:p>
    <w:p w:rsidR="00025F08" w:rsidRPr="008C71D1" w:rsidRDefault="00025F08" w:rsidP="00025F08">
      <w:pPr>
        <w:spacing w:line="20" w:lineRule="exact"/>
        <w:rPr>
          <w:rFonts w:ascii="Times New Roman" w:eastAsia="Times New Roman" w:hAnsi="Times New Roman" w:cs="Times New Roman"/>
        </w:rPr>
      </w:pPr>
      <w:r w:rsidRPr="008C71D1">
        <w:rPr>
          <w:rFonts w:ascii="Times New Roman" w:eastAsia="Arial" w:hAnsi="Times New Roman" w:cs="Times New Roman"/>
          <w:i/>
          <w:noProof/>
          <w:sz w:val="24"/>
        </w:rPr>
        <mc:AlternateContent>
          <mc:Choice Requires="wps">
            <w:drawing>
              <wp:anchor distT="0" distB="0" distL="114300" distR="114300" simplePos="0" relativeHeight="251774976" behindDoc="1" locked="0" layoutInCell="1" allowOverlap="1" wp14:anchorId="500E6374" wp14:editId="530A2EDC">
                <wp:simplePos x="0" y="0"/>
                <wp:positionH relativeFrom="column">
                  <wp:posOffset>-10160</wp:posOffset>
                </wp:positionH>
                <wp:positionV relativeFrom="paragraph">
                  <wp:posOffset>-18415</wp:posOffset>
                </wp:positionV>
                <wp:extent cx="6132195" cy="0"/>
                <wp:effectExtent l="0" t="0" r="1905" b="0"/>
                <wp:wrapNone/>
                <wp:docPr id="67"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219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301CC1" id="Line 65" o:spid="_x0000_s1026" style="position:absolute;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1.45pt" to="48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" strokeweight="1pt">
                <o:lock v:ext="edit" shapetype="f"/>
              </v:line>
            </w:pict>
          </mc:Fallback>
        </mc:AlternateContent>
      </w:r>
    </w:p>
    <w:p w:rsidR="00025F08" w:rsidRPr="008C71D1" w:rsidRDefault="00025F08" w:rsidP="00025F08">
      <w:pPr>
        <w:spacing w:line="217" w:lineRule="exact"/>
        <w:rPr>
          <w:rFonts w:ascii="Times New Roman" w:eastAsia="Times New Roman" w:hAnsi="Times New Roman" w:cs="Times New Roman"/>
        </w:rPr>
      </w:pPr>
    </w:p>
    <w:p w:rsidR="00025F08" w:rsidRPr="008C71D1" w:rsidRDefault="00025F08" w:rsidP="00025F08">
      <w:pPr>
        <w:spacing w:line="0" w:lineRule="atLeast"/>
        <w:jc w:val="right"/>
        <w:rPr>
          <w:rFonts w:ascii="Times New Roman" w:eastAsia="Arial" w:hAnsi="Times New Roman" w:cs="Times New Roman"/>
          <w:i/>
          <w:sz w:val="24"/>
        </w:rPr>
      </w:pPr>
      <w:r w:rsidRPr="008C71D1">
        <w:rPr>
          <w:rFonts w:ascii="Times New Roman" w:eastAsia="Arial" w:hAnsi="Times New Roman" w:cs="Times New Roman"/>
          <w:i/>
          <w:sz w:val="24"/>
        </w:rPr>
        <w:t>(Insert date)</w:t>
      </w:r>
    </w:p>
    <w:p w:rsidR="00025F08" w:rsidRPr="008C71D1" w:rsidRDefault="00025F08" w:rsidP="00025F08">
      <w:pPr>
        <w:spacing w:line="290" w:lineRule="exact"/>
        <w:rPr>
          <w:rFonts w:ascii="Times New Roman" w:eastAsia="Times New Roman" w:hAnsi="Times New Roman" w:cs="Times New Roman"/>
        </w:rPr>
      </w:pPr>
    </w:p>
    <w:p w:rsidR="00025F08" w:rsidRPr="008C71D1" w:rsidRDefault="00025F08" w:rsidP="00025F08">
      <w:pPr>
        <w:spacing w:line="0" w:lineRule="atLeast"/>
        <w:jc w:val="right"/>
        <w:rPr>
          <w:rFonts w:ascii="Times New Roman" w:eastAsia="Arial" w:hAnsi="Times New Roman" w:cs="Times New Roman"/>
          <w:i/>
          <w:sz w:val="23"/>
        </w:rPr>
      </w:pPr>
      <w:r w:rsidRPr="008C71D1">
        <w:rPr>
          <w:rFonts w:ascii="Times New Roman" w:eastAsia="Arial" w:hAnsi="Times New Roman" w:cs="Times New Roman"/>
          <w:sz w:val="23"/>
        </w:rPr>
        <w:t>To:__________________________________________</w:t>
      </w:r>
      <w:r w:rsidRPr="008C71D1">
        <w:rPr>
          <w:rFonts w:ascii="Times New Roman" w:eastAsia="Arial" w:hAnsi="Times New Roman" w:cs="Times New Roman"/>
          <w:i/>
          <w:sz w:val="23"/>
        </w:rPr>
        <w:t>[Name and address of the Supplier]</w:t>
      </w:r>
    </w:p>
    <w:p w:rsidR="00025F08" w:rsidRPr="008C71D1" w:rsidRDefault="00025F08" w:rsidP="00025F08">
      <w:pPr>
        <w:spacing w:line="312"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sz w:val="23"/>
        </w:rPr>
      </w:pPr>
      <w:r w:rsidRPr="008C71D1">
        <w:rPr>
          <w:rFonts w:ascii="Times New Roman" w:eastAsia="Arial" w:hAnsi="Times New Roman" w:cs="Times New Roman"/>
          <w:sz w:val="23"/>
        </w:rPr>
        <w:t>This is to notify you that, it is our intention to award the contract for your Bid dated________</w:t>
      </w:r>
    </w:p>
    <w:p w:rsidR="00025F08" w:rsidRPr="008C71D1" w:rsidRDefault="00025F08" w:rsidP="00025F08">
      <w:pPr>
        <w:spacing w:line="24" w:lineRule="exact"/>
        <w:rPr>
          <w:rFonts w:ascii="Times New Roman" w:eastAsia="Times New Roman" w:hAnsi="Times New Roman" w:cs="Times New Roman"/>
        </w:rPr>
      </w:pPr>
    </w:p>
    <w:p w:rsidR="00025F08" w:rsidRPr="008C71D1" w:rsidRDefault="00025F08" w:rsidP="00025F08">
      <w:pPr>
        <w:spacing w:line="261" w:lineRule="auto"/>
        <w:ind w:firstLine="67"/>
        <w:rPr>
          <w:rFonts w:ascii="Times New Roman" w:eastAsia="Arial" w:hAnsi="Times New Roman" w:cs="Times New Roman"/>
          <w:sz w:val="23"/>
        </w:rPr>
      </w:pPr>
      <w:r w:rsidRPr="008C71D1">
        <w:rPr>
          <w:rFonts w:ascii="Times New Roman" w:eastAsia="Arial" w:hAnsi="Times New Roman" w:cs="Times New Roman"/>
          <w:i/>
          <w:sz w:val="23"/>
        </w:rPr>
        <w:t>[Insert date]</w:t>
      </w:r>
      <w:r w:rsidRPr="008C71D1">
        <w:rPr>
          <w:rFonts w:ascii="Times New Roman" w:eastAsia="Arial" w:hAnsi="Times New Roman" w:cs="Times New Roman"/>
          <w:sz w:val="23"/>
        </w:rPr>
        <w:t xml:space="preserve"> for execution of the </w:t>
      </w:r>
      <w:r w:rsidRPr="008C71D1">
        <w:rPr>
          <w:rFonts w:ascii="Times New Roman" w:eastAsia="Arial" w:hAnsi="Times New Roman" w:cs="Times New Roman"/>
          <w:i/>
          <w:sz w:val="23"/>
        </w:rPr>
        <w:t>[Insert name of the contract and identification number, as given in the BDS/SCC]</w:t>
      </w:r>
      <w:r w:rsidRPr="008C71D1">
        <w:rPr>
          <w:rFonts w:ascii="Times New Roman" w:eastAsia="Arial" w:hAnsi="Times New Roman" w:cs="Times New Roman"/>
          <w:sz w:val="23"/>
        </w:rPr>
        <w:t xml:space="preserve"> for the Contract Price of___________________________________</w:t>
      </w:r>
    </w:p>
    <w:p w:rsidR="00025F08" w:rsidRPr="008C71D1" w:rsidRDefault="00025F08" w:rsidP="00025F08">
      <w:pPr>
        <w:spacing w:line="1"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__________________________Insert amount in figure and words and name of currency]</w:t>
      </w:r>
    </w:p>
    <w:p w:rsidR="00025F08" w:rsidRPr="008C71D1" w:rsidRDefault="00025F08" w:rsidP="00025F08">
      <w:pPr>
        <w:spacing w:line="12" w:lineRule="exact"/>
        <w:rPr>
          <w:rFonts w:ascii="Times New Roman" w:eastAsia="Times New Roman" w:hAnsi="Times New Roman" w:cs="Times New Roman"/>
        </w:rPr>
      </w:pPr>
    </w:p>
    <w:p w:rsidR="00025F08" w:rsidRPr="008C71D1" w:rsidRDefault="00025F08" w:rsidP="00025F08">
      <w:pPr>
        <w:spacing w:line="295" w:lineRule="auto"/>
        <w:rPr>
          <w:rFonts w:ascii="Times New Roman" w:eastAsia="Arial" w:hAnsi="Times New Roman" w:cs="Times New Roman"/>
          <w:sz w:val="24"/>
        </w:rPr>
      </w:pPr>
      <w:r w:rsidRPr="008C71D1">
        <w:rPr>
          <w:rFonts w:ascii="Times New Roman" w:eastAsia="Arial" w:hAnsi="Times New Roman" w:cs="Times New Roman"/>
          <w:sz w:val="24"/>
        </w:rPr>
        <w:t xml:space="preserve">as corrected and modified </w:t>
      </w:r>
      <w:r w:rsidRPr="008C71D1">
        <w:rPr>
          <w:rFonts w:ascii="Times New Roman" w:eastAsia="Arial" w:hAnsi="Times New Roman" w:cs="Times New Roman"/>
          <w:i/>
          <w:sz w:val="24"/>
        </w:rPr>
        <w:t>[if any corrections]</w:t>
      </w:r>
      <w:r w:rsidRPr="008C71D1">
        <w:rPr>
          <w:rFonts w:ascii="Times New Roman" w:eastAsia="Arial" w:hAnsi="Times New Roman" w:cs="Times New Roman"/>
          <w:sz w:val="24"/>
        </w:rPr>
        <w:t xml:space="preserve"> in accordance with the Instructions to Bidders or (for item-wise contract insert list of items price schedule as an attachment)</w:t>
      </w:r>
    </w:p>
    <w:p w:rsidR="00025F08" w:rsidRPr="008C71D1" w:rsidRDefault="00025F08" w:rsidP="00025F08">
      <w:pPr>
        <w:spacing w:line="186"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Authorized Signature:______________________________________________</w:t>
      </w:r>
    </w:p>
    <w:p w:rsidR="00025F08" w:rsidRPr="008C71D1" w:rsidRDefault="00025F08" w:rsidP="00025F08">
      <w:pPr>
        <w:spacing w:line="300"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Name and Title of Signatory________________________________________</w:t>
      </w:r>
    </w:p>
    <w:p w:rsidR="00025F08" w:rsidRPr="008C71D1" w:rsidRDefault="00025F08" w:rsidP="00025F08">
      <w:pPr>
        <w:spacing w:line="300"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Name of Agency:_______________________________________________</w:t>
      </w: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388"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CC:</w:t>
      </w:r>
    </w:p>
    <w:p w:rsidR="00025F08" w:rsidRPr="008C71D1" w:rsidRDefault="00025F08" w:rsidP="00025F08">
      <w:pPr>
        <w:spacing w:line="12"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sz w:val="24"/>
        </w:rPr>
      </w:pPr>
      <w:r w:rsidRPr="008C71D1">
        <w:rPr>
          <w:rFonts w:ascii="Times New Roman" w:eastAsia="Arial" w:hAnsi="Times New Roman" w:cs="Times New Roman"/>
          <w:sz w:val="24"/>
        </w:rPr>
        <w:t>[Insert name and address of all other suppliers who submitted the bid]</w:t>
      </w:r>
    </w:p>
    <w:p w:rsidR="00025F08" w:rsidRPr="008C71D1" w:rsidRDefault="00025F08" w:rsidP="00025F08">
      <w:pPr>
        <w:spacing w:line="0" w:lineRule="atLeast"/>
        <w:rPr>
          <w:rFonts w:ascii="Times New Roman" w:eastAsia="Arial" w:hAnsi="Times New Roman" w:cs="Times New Roman"/>
          <w:sz w:val="24"/>
        </w:rPr>
        <w:sectPr w:rsidR="00025F08" w:rsidRPr="008C71D1">
          <w:pgSz w:w="11900" w:h="15874"/>
          <w:pgMar w:top="1055" w:right="1126" w:bottom="362" w:left="1140" w:header="0" w:footer="0" w:gutter="0"/>
          <w:cols w:space="0" w:equalWidth="0">
            <w:col w:w="9640"/>
          </w:cols>
          <w:docGrid w:linePitch="360"/>
        </w:sectPr>
      </w:pPr>
    </w:p>
    <w:p w:rsidR="00025F08" w:rsidRPr="008C71D1" w:rsidRDefault="00025F08" w:rsidP="00025F08">
      <w:pPr>
        <w:spacing w:line="200" w:lineRule="exact"/>
        <w:rPr>
          <w:rFonts w:ascii="Times New Roman" w:eastAsia="Times New Roman" w:hAnsi="Times New Roman" w:cs="Times New Roman"/>
        </w:rPr>
      </w:pPr>
    </w:p>
    <w:bookmarkEnd w:id="103"/>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5" w:right="1126" w:bottom="362" w:left="1140" w:header="0" w:footer="0" w:gutter="0"/>
          <w:cols w:space="0" w:equalWidth="0">
            <w:col w:w="9640"/>
          </w:cols>
          <w:docGrid w:linePitch="360"/>
        </w:sectPr>
      </w:pPr>
    </w:p>
    <w:p w:rsidR="00025F08" w:rsidRPr="008C71D1" w:rsidRDefault="00025F08" w:rsidP="00025F08">
      <w:pPr>
        <w:spacing w:line="0" w:lineRule="atLeast"/>
        <w:jc w:val="center"/>
        <w:rPr>
          <w:rFonts w:ascii="Times New Roman" w:eastAsia="Arial" w:hAnsi="Times New Roman" w:cs="Times New Roman"/>
          <w:b/>
          <w:sz w:val="24"/>
        </w:rPr>
      </w:pPr>
      <w:bookmarkStart w:id="121" w:name="page64"/>
      <w:bookmarkEnd w:id="121"/>
      <w:r w:rsidRPr="008C71D1">
        <w:rPr>
          <w:rFonts w:ascii="Times New Roman" w:eastAsia="Arial" w:hAnsi="Times New Roman" w:cs="Times New Roman"/>
          <w:b/>
          <w:sz w:val="24"/>
        </w:rPr>
        <w:lastRenderedPageBreak/>
        <w:t>SECTION V: ELIGIBLE COUNTRIES</w:t>
      </w:r>
    </w:p>
    <w:p w:rsidR="00025F08" w:rsidRPr="008C71D1" w:rsidRDefault="00025F08" w:rsidP="00025F08">
      <w:pPr>
        <w:spacing w:line="304" w:lineRule="exact"/>
        <w:rPr>
          <w:rFonts w:ascii="Times New Roman" w:eastAsia="Times New Roman" w:hAnsi="Times New Roman" w:cs="Times New Roman"/>
        </w:rPr>
      </w:pPr>
    </w:p>
    <w:p w:rsidR="00025F08" w:rsidRPr="008C71D1" w:rsidRDefault="00025F08" w:rsidP="00025F08">
      <w:pPr>
        <w:spacing w:line="264" w:lineRule="auto"/>
        <w:jc w:val="both"/>
        <w:rPr>
          <w:rFonts w:ascii="Times New Roman" w:eastAsia="Arial" w:hAnsi="Times New Roman" w:cs="Times New Roman"/>
          <w:sz w:val="24"/>
        </w:rPr>
      </w:pPr>
      <w:r w:rsidRPr="008C71D1">
        <w:rPr>
          <w:rFonts w:ascii="Times New Roman" w:eastAsia="Arial" w:hAnsi="Times New Roman" w:cs="Times New Roman"/>
          <w:sz w:val="24"/>
        </w:rPr>
        <w:t>Eligibility for the Provision of Goods and Related Services in RGoB-financed Procurement The RGoB permits firms and individuals from all countries to offer goods and related Services for RGoB-financed projects. As an exception, firms of a country, goods manufactured in a country or services provided from or by a country may be excluded if:</w:t>
      </w:r>
    </w:p>
    <w:p w:rsidR="00025F08" w:rsidRPr="008C71D1" w:rsidRDefault="00025F08" w:rsidP="00025F08">
      <w:pPr>
        <w:spacing w:line="226" w:lineRule="exact"/>
        <w:rPr>
          <w:rFonts w:ascii="Times New Roman" w:eastAsia="Times New Roman" w:hAnsi="Times New Roman" w:cs="Times New Roman"/>
        </w:rPr>
      </w:pPr>
    </w:p>
    <w:p w:rsidR="00025F08" w:rsidRPr="008C71D1" w:rsidRDefault="00025F08" w:rsidP="00025F08">
      <w:pPr>
        <w:tabs>
          <w:tab w:val="left" w:pos="840"/>
        </w:tabs>
        <w:spacing w:line="293" w:lineRule="auto"/>
        <w:ind w:left="860" w:hanging="859"/>
        <w:jc w:val="both"/>
        <w:rPr>
          <w:rFonts w:ascii="Times New Roman" w:eastAsia="Arial" w:hAnsi="Times New Roman" w:cs="Times New Roman"/>
          <w:sz w:val="24"/>
        </w:rPr>
      </w:pPr>
      <w:r w:rsidRPr="008C71D1">
        <w:rPr>
          <w:rFonts w:ascii="Times New Roman" w:eastAsia="Arial" w:hAnsi="Times New Roman" w:cs="Times New Roman"/>
          <w:sz w:val="24"/>
        </w:rPr>
        <w:t>1.1.</w:t>
      </w:r>
      <w:r w:rsidRPr="008C71D1">
        <w:rPr>
          <w:rFonts w:ascii="Times New Roman" w:eastAsia="Times New Roman" w:hAnsi="Times New Roman" w:cs="Times New Roman"/>
        </w:rPr>
        <w:tab/>
      </w:r>
      <w:r w:rsidRPr="008C71D1">
        <w:rPr>
          <w:rFonts w:ascii="Times New Roman" w:eastAsia="Arial" w:hAnsi="Times New Roman" w:cs="Times New Roman"/>
          <w:sz w:val="24"/>
        </w:rPr>
        <w:t>as a matter of law or official regulation, the RGoB prohibits commercial relations with that country; or</w:t>
      </w:r>
    </w:p>
    <w:p w:rsidR="00025F08" w:rsidRPr="008C71D1" w:rsidRDefault="00025F08" w:rsidP="00025F08">
      <w:pPr>
        <w:spacing w:line="190" w:lineRule="exact"/>
        <w:rPr>
          <w:rFonts w:ascii="Times New Roman" w:eastAsia="Times New Roman" w:hAnsi="Times New Roman" w:cs="Times New Roman"/>
        </w:rPr>
      </w:pPr>
    </w:p>
    <w:p w:rsidR="00025F08" w:rsidRPr="008C71D1" w:rsidRDefault="00025F08" w:rsidP="00025F08">
      <w:pPr>
        <w:tabs>
          <w:tab w:val="left" w:pos="840"/>
        </w:tabs>
        <w:spacing w:line="264" w:lineRule="auto"/>
        <w:ind w:left="860" w:hanging="859"/>
        <w:jc w:val="both"/>
        <w:rPr>
          <w:rFonts w:ascii="Times New Roman" w:eastAsia="Arial" w:hAnsi="Times New Roman" w:cs="Times New Roman"/>
          <w:sz w:val="24"/>
        </w:rPr>
      </w:pPr>
      <w:r w:rsidRPr="008C71D1">
        <w:rPr>
          <w:rFonts w:ascii="Times New Roman" w:eastAsia="Arial" w:hAnsi="Times New Roman" w:cs="Times New Roman"/>
          <w:sz w:val="24"/>
        </w:rPr>
        <w:t>1.2.</w:t>
      </w:r>
      <w:r w:rsidRPr="008C71D1">
        <w:rPr>
          <w:rFonts w:ascii="Times New Roman" w:eastAsia="Times New Roman" w:hAnsi="Times New Roman" w:cs="Times New Roman"/>
        </w:rPr>
        <w:tab/>
      </w:r>
      <w:r w:rsidRPr="008C71D1">
        <w:rPr>
          <w:rFonts w:ascii="Times New Roman" w:eastAsia="Arial" w:hAnsi="Times New Roman" w:cs="Times New Roman"/>
          <w:sz w:val="24"/>
        </w:rPr>
        <w:t>by an Act of Compliance with a decision of the United Nations Security Council taken under Chapter VII of the charter of the United Nations, the RGoB prohibits any import of goods from that country or any payments to persons or entities in that country.</w:t>
      </w:r>
    </w:p>
    <w:p w:rsidR="00025F08" w:rsidRPr="008C71D1" w:rsidRDefault="00025F08" w:rsidP="00025F08">
      <w:pPr>
        <w:spacing w:line="226" w:lineRule="exact"/>
        <w:rPr>
          <w:rFonts w:ascii="Times New Roman" w:eastAsia="Times New Roman" w:hAnsi="Times New Roman" w:cs="Times New Roman"/>
        </w:rPr>
      </w:pPr>
    </w:p>
    <w:p w:rsidR="00025F08" w:rsidRPr="008C71D1" w:rsidRDefault="00025F08" w:rsidP="00025F08">
      <w:pPr>
        <w:spacing w:line="293" w:lineRule="auto"/>
        <w:ind w:left="860"/>
        <w:rPr>
          <w:rFonts w:ascii="Times New Roman" w:eastAsia="Arial" w:hAnsi="Times New Roman" w:cs="Times New Roman"/>
          <w:sz w:val="24"/>
        </w:rPr>
      </w:pPr>
      <w:r w:rsidRPr="008C71D1">
        <w:rPr>
          <w:rFonts w:ascii="Times New Roman" w:eastAsia="Arial" w:hAnsi="Times New Roman" w:cs="Times New Roman"/>
          <w:sz w:val="24"/>
        </w:rPr>
        <w:t>For the information of Bidders, at the present time firms, Goods and Services from the following countries are excluded from this bidding:</w:t>
      </w:r>
    </w:p>
    <w:p w:rsidR="00025F08" w:rsidRPr="008C71D1" w:rsidRDefault="00025F08" w:rsidP="00025F08">
      <w:pPr>
        <w:spacing w:line="190" w:lineRule="exact"/>
        <w:rPr>
          <w:rFonts w:ascii="Times New Roman" w:eastAsia="Times New Roman" w:hAnsi="Times New Roman" w:cs="Times New Roman"/>
        </w:rPr>
      </w:pPr>
    </w:p>
    <w:p w:rsidR="00025F08" w:rsidRPr="008C71D1" w:rsidRDefault="00025F08" w:rsidP="00AC17DF">
      <w:pPr>
        <w:numPr>
          <w:ilvl w:val="0"/>
          <w:numId w:val="71"/>
        </w:numPr>
        <w:tabs>
          <w:tab w:val="left" w:pos="1440"/>
        </w:tabs>
        <w:spacing w:line="0" w:lineRule="atLeast"/>
        <w:ind w:left="1440" w:hanging="726"/>
        <w:rPr>
          <w:rFonts w:ascii="Times New Roman" w:eastAsia="Arial" w:hAnsi="Times New Roman" w:cs="Times New Roman"/>
          <w:sz w:val="24"/>
        </w:rPr>
      </w:pPr>
      <w:r w:rsidRPr="008C71D1">
        <w:rPr>
          <w:rFonts w:ascii="Times New Roman" w:eastAsia="Arial" w:hAnsi="Times New Roman" w:cs="Times New Roman"/>
          <w:sz w:val="24"/>
        </w:rPr>
        <w:t>With reference to Paragraph 1.1above:</w:t>
      </w:r>
    </w:p>
    <w:p w:rsidR="00025F08" w:rsidRPr="008C71D1" w:rsidRDefault="00025F08" w:rsidP="00025F08">
      <w:pPr>
        <w:spacing w:line="310" w:lineRule="exact"/>
        <w:rPr>
          <w:rFonts w:ascii="Times New Roman" w:eastAsia="Times New Roman" w:hAnsi="Times New Roman" w:cs="Times New Roman"/>
        </w:rPr>
      </w:pPr>
    </w:p>
    <w:p w:rsidR="00025F08" w:rsidRPr="008C71D1" w:rsidRDefault="00025F08" w:rsidP="00025F08">
      <w:pPr>
        <w:spacing w:line="0" w:lineRule="atLeast"/>
        <w:ind w:left="720"/>
        <w:rPr>
          <w:rFonts w:ascii="Times New Roman" w:eastAsia="Arial" w:hAnsi="Times New Roman" w:cs="Times New Roman"/>
          <w:i/>
          <w:sz w:val="24"/>
        </w:rPr>
      </w:pPr>
      <w:r w:rsidRPr="008C71D1">
        <w:rPr>
          <w:rFonts w:ascii="Times New Roman" w:eastAsia="Arial" w:hAnsi="Times New Roman" w:cs="Times New Roman"/>
          <w:i/>
          <w:sz w:val="24"/>
        </w:rPr>
        <w:t>[insert list of countries prohibited under the law or official regulations of Bhutan]</w:t>
      </w:r>
    </w:p>
    <w:p w:rsidR="00025F08" w:rsidRPr="008C71D1" w:rsidRDefault="00025F08" w:rsidP="00025F08">
      <w:pPr>
        <w:spacing w:line="290" w:lineRule="exact"/>
        <w:rPr>
          <w:rFonts w:ascii="Times New Roman" w:eastAsia="Times New Roman" w:hAnsi="Times New Roman" w:cs="Times New Roman"/>
        </w:rPr>
      </w:pPr>
    </w:p>
    <w:p w:rsidR="00025F08" w:rsidRPr="008C71D1" w:rsidRDefault="00025F08" w:rsidP="00AC17DF">
      <w:pPr>
        <w:numPr>
          <w:ilvl w:val="0"/>
          <w:numId w:val="72"/>
        </w:numPr>
        <w:tabs>
          <w:tab w:val="left" w:pos="1440"/>
        </w:tabs>
        <w:spacing w:line="0" w:lineRule="atLeast"/>
        <w:ind w:left="1440" w:hanging="726"/>
        <w:rPr>
          <w:rFonts w:ascii="Times New Roman" w:eastAsia="Arial" w:hAnsi="Times New Roman" w:cs="Times New Roman"/>
          <w:sz w:val="24"/>
        </w:rPr>
      </w:pPr>
      <w:r w:rsidRPr="008C71D1">
        <w:rPr>
          <w:rFonts w:ascii="Times New Roman" w:eastAsia="Arial" w:hAnsi="Times New Roman" w:cs="Times New Roman"/>
          <w:sz w:val="24"/>
        </w:rPr>
        <w:t>With reference to Paragraph 1.2above:</w:t>
      </w:r>
    </w:p>
    <w:p w:rsidR="00025F08" w:rsidRPr="008C71D1" w:rsidRDefault="00025F08" w:rsidP="00025F08">
      <w:pPr>
        <w:spacing w:line="310"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i/>
          <w:sz w:val="24"/>
        </w:rPr>
      </w:pPr>
      <w:r w:rsidRPr="008C71D1">
        <w:rPr>
          <w:rFonts w:ascii="Times New Roman" w:eastAsia="Arial" w:hAnsi="Times New Roman" w:cs="Times New Roman"/>
          <w:i/>
          <w:sz w:val="24"/>
        </w:rPr>
        <w:t>[insert list of countries which are barred under UN Security Council Chapter VII]</w:t>
      </w:r>
      <w:bookmarkStart w:id="122" w:name="page65"/>
      <w:bookmarkEnd w:id="122"/>
      <w:r w:rsidRPr="008C71D1">
        <w:rPr>
          <w:rFonts w:ascii="Times New Roman" w:eastAsia="Times New Roman" w:hAnsi="Times New Roman" w:cs="Times New Roman"/>
        </w:rPr>
        <w:t xml:space="preserve"> </w:t>
      </w: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Arial" w:hAnsi="Times New Roman" w:cs="Times New Roman"/>
          <w:i/>
          <w:sz w:val="24"/>
        </w:rPr>
      </w:pPr>
    </w:p>
    <w:p w:rsidR="00025F08" w:rsidRPr="008C71D1" w:rsidRDefault="00025F08" w:rsidP="00025F08">
      <w:pPr>
        <w:rPr>
          <w:rFonts w:ascii="Times New Roman" w:eastAsia="Times New Roman" w:hAnsi="Times New Roman" w:cs="Times New Roman"/>
        </w:rPr>
        <w:sectPr w:rsidR="00025F08" w:rsidRPr="008C71D1">
          <w:pgSz w:w="11900" w:h="15874"/>
          <w:pgMar w:top="1440" w:right="1440" w:bottom="362" w:left="1300" w:header="0" w:footer="0" w:gutter="0"/>
          <w:cols w:space="0" w:equalWidth="0">
            <w:col w:w="9166"/>
          </w:cols>
          <w:docGrid w:linePitch="360"/>
        </w:sectPr>
      </w:pPr>
    </w:p>
    <w:p w:rsidR="00025F08" w:rsidRPr="008C71D1" w:rsidRDefault="00025F08" w:rsidP="00025F08">
      <w:pPr>
        <w:spacing w:line="0" w:lineRule="atLeast"/>
        <w:ind w:right="160"/>
        <w:jc w:val="center"/>
        <w:rPr>
          <w:rFonts w:ascii="Times New Roman" w:eastAsia="Arial" w:hAnsi="Times New Roman" w:cs="Times New Roman"/>
          <w:b/>
          <w:sz w:val="60"/>
        </w:rPr>
      </w:pPr>
      <w:bookmarkStart w:id="123" w:name="page66"/>
      <w:bookmarkEnd w:id="123"/>
    </w:p>
    <w:p w:rsidR="00025F08" w:rsidRPr="008C71D1" w:rsidRDefault="00025F08" w:rsidP="00025F08">
      <w:pPr>
        <w:spacing w:line="0" w:lineRule="atLeast"/>
        <w:ind w:right="160"/>
        <w:jc w:val="center"/>
        <w:rPr>
          <w:rFonts w:ascii="Times New Roman" w:eastAsia="Arial" w:hAnsi="Times New Roman" w:cs="Times New Roman"/>
          <w:b/>
          <w:sz w:val="60"/>
        </w:rPr>
      </w:pPr>
    </w:p>
    <w:p w:rsidR="00025F08" w:rsidRPr="008C71D1" w:rsidRDefault="00025F08" w:rsidP="00025F08">
      <w:pPr>
        <w:spacing w:line="0" w:lineRule="atLeast"/>
        <w:ind w:right="160"/>
        <w:jc w:val="center"/>
        <w:rPr>
          <w:rFonts w:ascii="Times New Roman" w:eastAsia="Arial" w:hAnsi="Times New Roman" w:cs="Times New Roman"/>
          <w:b/>
          <w:sz w:val="60"/>
        </w:rPr>
      </w:pPr>
    </w:p>
    <w:p w:rsidR="00025F08" w:rsidRPr="008C71D1" w:rsidRDefault="00025F08" w:rsidP="00025F08">
      <w:pPr>
        <w:spacing w:line="0" w:lineRule="atLeast"/>
        <w:ind w:right="160"/>
        <w:jc w:val="center"/>
        <w:rPr>
          <w:rFonts w:ascii="Times New Roman" w:eastAsia="Arial" w:hAnsi="Times New Roman" w:cs="Times New Roman"/>
          <w:b/>
          <w:sz w:val="60"/>
        </w:rPr>
      </w:pPr>
    </w:p>
    <w:p w:rsidR="00025F08" w:rsidRPr="008C71D1" w:rsidRDefault="00025F08" w:rsidP="00025F08">
      <w:pPr>
        <w:spacing w:line="0" w:lineRule="atLeast"/>
        <w:ind w:right="160"/>
        <w:jc w:val="center"/>
        <w:rPr>
          <w:rFonts w:ascii="Times New Roman" w:eastAsia="Arial" w:hAnsi="Times New Roman" w:cs="Times New Roman"/>
          <w:b/>
          <w:sz w:val="60"/>
        </w:rPr>
      </w:pPr>
      <w:r w:rsidRPr="008C71D1">
        <w:rPr>
          <w:rFonts w:ascii="Times New Roman" w:eastAsia="Arial" w:hAnsi="Times New Roman" w:cs="Times New Roman"/>
          <w:b/>
          <w:sz w:val="60"/>
        </w:rPr>
        <w:t>PART2</w:t>
      </w:r>
    </w:p>
    <w:p w:rsidR="00025F08" w:rsidRPr="008C71D1" w:rsidRDefault="00025F08" w:rsidP="00025F08">
      <w:pPr>
        <w:spacing w:line="30" w:lineRule="exact"/>
        <w:rPr>
          <w:rFonts w:ascii="Times New Roman" w:eastAsia="Times New Roman" w:hAnsi="Times New Roman" w:cs="Times New Roman"/>
        </w:rPr>
      </w:pPr>
    </w:p>
    <w:p w:rsidR="00025F08" w:rsidRPr="008C71D1" w:rsidRDefault="00025F08" w:rsidP="00025F08">
      <w:pPr>
        <w:spacing w:line="0" w:lineRule="atLeast"/>
        <w:ind w:right="160"/>
        <w:jc w:val="center"/>
        <w:rPr>
          <w:rFonts w:ascii="Times New Roman" w:eastAsia="Arial" w:hAnsi="Times New Roman" w:cs="Times New Roman"/>
          <w:b/>
          <w:sz w:val="59"/>
        </w:rPr>
      </w:pPr>
      <w:r w:rsidRPr="008C71D1">
        <w:rPr>
          <w:rFonts w:ascii="Times New Roman" w:eastAsia="Arial" w:hAnsi="Times New Roman" w:cs="Times New Roman"/>
          <w:b/>
          <w:sz w:val="59"/>
        </w:rPr>
        <w:t>SUPPLY REQUIREMENTS</w:t>
      </w: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 w:lineRule="exact"/>
        <w:rPr>
          <w:rFonts w:ascii="Times New Roman" w:eastAsia="Times New Roman" w:hAnsi="Times New Roman" w:cs="Times New Roman"/>
        </w:rPr>
        <w:sectPr w:rsidR="00025F08" w:rsidRPr="008C71D1">
          <w:pgSz w:w="11900" w:h="15874"/>
          <w:pgMar w:top="1440" w:right="1440" w:bottom="362" w:left="1300" w:header="0" w:footer="0" w:gutter="0"/>
          <w:cols w:space="0" w:equalWidth="0">
            <w:col w:w="9166"/>
          </w:cols>
          <w:docGrid w:linePitch="360"/>
        </w:sectPr>
      </w:pPr>
    </w:p>
    <w:p w:rsidR="00025F08" w:rsidRPr="008C71D1" w:rsidRDefault="00025F08" w:rsidP="00025F08">
      <w:pPr>
        <w:spacing w:line="0" w:lineRule="atLeast"/>
        <w:ind w:left="2740"/>
        <w:rPr>
          <w:rFonts w:ascii="Times New Roman" w:eastAsia="Arial" w:hAnsi="Times New Roman" w:cs="Times New Roman"/>
          <w:b/>
          <w:sz w:val="24"/>
        </w:rPr>
      </w:pPr>
      <w:bookmarkStart w:id="124" w:name="page68"/>
      <w:bookmarkEnd w:id="124"/>
      <w:r w:rsidRPr="008C71D1">
        <w:rPr>
          <w:rFonts w:ascii="Times New Roman" w:eastAsia="Arial" w:hAnsi="Times New Roman" w:cs="Times New Roman"/>
          <w:b/>
          <w:sz w:val="24"/>
        </w:rPr>
        <w:lastRenderedPageBreak/>
        <w:t>SECTION VI: SCHEDULE OF</w:t>
      </w:r>
      <w:r w:rsidR="005A62F3">
        <w:rPr>
          <w:rFonts w:ascii="Times New Roman" w:eastAsia="Arial" w:hAnsi="Times New Roman" w:cs="Times New Roman"/>
          <w:b/>
          <w:sz w:val="24"/>
        </w:rPr>
        <w:t xml:space="preserve"> </w:t>
      </w:r>
      <w:r w:rsidRPr="008C71D1">
        <w:rPr>
          <w:rFonts w:ascii="Times New Roman" w:eastAsia="Arial" w:hAnsi="Times New Roman" w:cs="Times New Roman"/>
          <w:b/>
          <w:sz w:val="24"/>
        </w:rPr>
        <w:t>SUPPLY</w:t>
      </w:r>
    </w:p>
    <w:p w:rsidR="00025F08" w:rsidRPr="008C71D1" w:rsidRDefault="00025F08" w:rsidP="00025F08">
      <w:pPr>
        <w:spacing w:line="304" w:lineRule="exact"/>
        <w:rPr>
          <w:rFonts w:ascii="Times New Roman" w:eastAsia="Times New Roman" w:hAnsi="Times New Roman" w:cs="Times New Roman"/>
        </w:rPr>
      </w:pPr>
    </w:p>
    <w:p w:rsidR="00025F08" w:rsidRPr="008C71D1" w:rsidRDefault="00025F08" w:rsidP="00025F08">
      <w:pPr>
        <w:tabs>
          <w:tab w:val="left" w:pos="700"/>
          <w:tab w:val="left" w:leader="dot" w:pos="8960"/>
        </w:tabs>
        <w:spacing w:line="0" w:lineRule="atLeast"/>
        <w:rPr>
          <w:rFonts w:ascii="Times New Roman" w:eastAsia="Arial" w:hAnsi="Times New Roman" w:cs="Times New Roman"/>
          <w:sz w:val="24"/>
        </w:rPr>
        <w:sectPr w:rsidR="00025F08" w:rsidRPr="008C71D1">
          <w:pgSz w:w="11900" w:h="15874"/>
          <w:pgMar w:top="1055" w:right="1286" w:bottom="362" w:left="1140" w:header="0" w:footer="0" w:gutter="0"/>
          <w:cols w:space="0" w:equalWidth="0">
            <w:col w:w="9480"/>
          </w:cols>
          <w:docGrid w:linePitch="360"/>
        </w:sect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sdt>
      <w:sdtPr>
        <w:rPr>
          <w:rFonts w:ascii="Times New Roman" w:eastAsia="Calibri" w:hAnsi="Times New Roman" w:cs="Times New Roman"/>
          <w:b w:val="0"/>
          <w:bCs w:val="0"/>
          <w:color w:val="auto"/>
          <w:sz w:val="20"/>
          <w:szCs w:val="20"/>
          <w:lang w:bidi="bo-CN"/>
        </w:rPr>
        <w:id w:val="-1452244981"/>
        <w:docPartObj>
          <w:docPartGallery w:val="Table of Contents"/>
          <w:docPartUnique/>
        </w:docPartObj>
      </w:sdtPr>
      <w:sdtEndPr>
        <w:rPr>
          <w:noProof/>
        </w:rPr>
      </w:sdtEndPr>
      <w:sdtContent>
        <w:p w:rsidR="00D502E2" w:rsidRPr="00D826E4" w:rsidRDefault="00D502E2" w:rsidP="00D502E2">
          <w:pPr>
            <w:pStyle w:val="TOCHeading"/>
            <w:rPr>
              <w:rFonts w:ascii="Times New Roman" w:hAnsi="Times New Roman" w:cs="Times New Roman"/>
              <w:b w:val="0"/>
              <w:color w:val="000000" w:themeColor="text1"/>
              <w:sz w:val="24"/>
              <w:szCs w:val="24"/>
            </w:rPr>
          </w:pPr>
        </w:p>
        <w:p w:rsidR="00D826E4" w:rsidRPr="00D826E4" w:rsidRDefault="00D502E2">
          <w:pPr>
            <w:pStyle w:val="TOC1"/>
            <w:tabs>
              <w:tab w:val="right" w:leader="dot" w:pos="9470"/>
            </w:tabs>
            <w:rPr>
              <w:rFonts w:ascii="Times New Roman" w:eastAsiaTheme="minorEastAsia" w:hAnsi="Times New Roman" w:cs="Times New Roman"/>
              <w:b w:val="0"/>
              <w:bCs w:val="0"/>
              <w:i w:val="0"/>
              <w:iCs w:val="0"/>
              <w:noProof/>
              <w:lang w:bidi="ar-SA"/>
            </w:rPr>
          </w:pPr>
          <w:r w:rsidRPr="00D826E4">
            <w:rPr>
              <w:rFonts w:ascii="Times New Roman" w:hAnsi="Times New Roman" w:cs="Times New Roman"/>
              <w:b w:val="0"/>
              <w:bCs w:val="0"/>
              <w:i w:val="0"/>
            </w:rPr>
            <w:fldChar w:fldCharType="begin"/>
          </w:r>
          <w:r w:rsidRPr="00D826E4">
            <w:rPr>
              <w:rFonts w:ascii="Times New Roman" w:hAnsi="Times New Roman" w:cs="Times New Roman"/>
              <w:b w:val="0"/>
              <w:i w:val="0"/>
            </w:rPr>
            <w:instrText xml:space="preserve"> TOC \o "1-3" \h \z \u \b SecVI</w:instrText>
          </w:r>
          <w:r w:rsidRPr="00D826E4">
            <w:rPr>
              <w:rFonts w:ascii="Times New Roman" w:hAnsi="Times New Roman" w:cs="Times New Roman"/>
              <w:b w:val="0"/>
              <w:bCs w:val="0"/>
              <w:i w:val="0"/>
            </w:rPr>
            <w:fldChar w:fldCharType="separate"/>
          </w:r>
          <w:hyperlink w:anchor="_Toc141095016" w:history="1">
            <w:r w:rsidR="00D826E4" w:rsidRPr="00D826E4">
              <w:rPr>
                <w:rStyle w:val="Hyperlink"/>
                <w:rFonts w:ascii="Times New Roman" w:eastAsia="Arial" w:hAnsi="Times New Roman" w:cs="Times New Roman"/>
                <w:b w:val="0"/>
                <w:i w:val="0"/>
                <w:noProof/>
              </w:rPr>
              <w:t>1. List of Goods and Delivery Schedule</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_Toc141095016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sidRPr="00D826E4">
              <w:rPr>
                <w:rFonts w:ascii="Times New Roman" w:hAnsi="Times New Roman" w:cs="Times New Roman"/>
                <w:b w:val="0"/>
                <w:i w:val="0"/>
                <w:noProof/>
                <w:webHidden/>
              </w:rPr>
              <w:t>64</w:t>
            </w:r>
            <w:r w:rsidR="00D826E4" w:rsidRPr="00D826E4">
              <w:rPr>
                <w:rFonts w:ascii="Times New Roman" w:hAnsi="Times New Roman" w:cs="Times New Roman"/>
                <w:b w:val="0"/>
                <w:i w:val="0"/>
                <w:noProof/>
                <w:webHidden/>
              </w:rPr>
              <w:fldChar w:fldCharType="end"/>
            </w:r>
          </w:hyperlink>
        </w:p>
        <w:p w:rsidR="00D826E4" w:rsidRPr="00D826E4" w:rsidRDefault="006849FC">
          <w:pPr>
            <w:pStyle w:val="TOC1"/>
            <w:tabs>
              <w:tab w:val="right" w:leader="dot" w:pos="9470"/>
            </w:tabs>
            <w:rPr>
              <w:rFonts w:ascii="Times New Roman" w:eastAsiaTheme="minorEastAsia" w:hAnsi="Times New Roman" w:cs="Times New Roman"/>
              <w:b w:val="0"/>
              <w:bCs w:val="0"/>
              <w:i w:val="0"/>
              <w:iCs w:val="0"/>
              <w:noProof/>
              <w:lang w:bidi="ar-SA"/>
            </w:rPr>
          </w:pPr>
          <w:hyperlink w:anchor="_Toc141095017" w:history="1">
            <w:r w:rsidR="00D826E4" w:rsidRPr="00D826E4">
              <w:rPr>
                <w:rStyle w:val="Hyperlink"/>
                <w:rFonts w:ascii="Times New Roman" w:eastAsia="Arial" w:hAnsi="Times New Roman" w:cs="Times New Roman"/>
                <w:b w:val="0"/>
                <w:i w:val="0"/>
                <w:noProof/>
              </w:rPr>
              <w:t>2. List of Related Services and Completion Schedule</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_Toc141095017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sidRPr="00D826E4">
              <w:rPr>
                <w:rFonts w:ascii="Times New Roman" w:hAnsi="Times New Roman" w:cs="Times New Roman"/>
                <w:b w:val="0"/>
                <w:i w:val="0"/>
                <w:noProof/>
                <w:webHidden/>
              </w:rPr>
              <w:t>65</w:t>
            </w:r>
            <w:r w:rsidR="00D826E4" w:rsidRPr="00D826E4">
              <w:rPr>
                <w:rFonts w:ascii="Times New Roman" w:hAnsi="Times New Roman" w:cs="Times New Roman"/>
                <w:b w:val="0"/>
                <w:i w:val="0"/>
                <w:noProof/>
                <w:webHidden/>
              </w:rPr>
              <w:fldChar w:fldCharType="end"/>
            </w:r>
          </w:hyperlink>
        </w:p>
        <w:p w:rsidR="00D826E4" w:rsidRPr="00D826E4" w:rsidRDefault="006849FC">
          <w:pPr>
            <w:pStyle w:val="TOC1"/>
            <w:tabs>
              <w:tab w:val="right" w:leader="dot" w:pos="9470"/>
            </w:tabs>
            <w:rPr>
              <w:rFonts w:ascii="Times New Roman" w:eastAsiaTheme="minorEastAsia" w:hAnsi="Times New Roman" w:cs="Times New Roman"/>
              <w:b w:val="0"/>
              <w:bCs w:val="0"/>
              <w:i w:val="0"/>
              <w:iCs w:val="0"/>
              <w:noProof/>
              <w:lang w:bidi="ar-SA"/>
            </w:rPr>
          </w:pPr>
          <w:hyperlink w:anchor="_Toc141095018" w:history="1">
            <w:r w:rsidR="00D826E4" w:rsidRPr="00D826E4">
              <w:rPr>
                <w:rStyle w:val="Hyperlink"/>
                <w:rFonts w:ascii="Times New Roman" w:eastAsia="Arial" w:hAnsi="Times New Roman" w:cs="Times New Roman"/>
                <w:b w:val="0"/>
                <w:i w:val="0"/>
                <w:noProof/>
              </w:rPr>
              <w:t>3. Technical Specifications</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_Toc141095018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sidRPr="00D826E4">
              <w:rPr>
                <w:rFonts w:ascii="Times New Roman" w:hAnsi="Times New Roman" w:cs="Times New Roman"/>
                <w:b w:val="0"/>
                <w:i w:val="0"/>
                <w:noProof/>
                <w:webHidden/>
              </w:rPr>
              <w:t>66</w:t>
            </w:r>
            <w:r w:rsidR="00D826E4" w:rsidRPr="00D826E4">
              <w:rPr>
                <w:rFonts w:ascii="Times New Roman" w:hAnsi="Times New Roman" w:cs="Times New Roman"/>
                <w:b w:val="0"/>
                <w:i w:val="0"/>
                <w:noProof/>
                <w:webHidden/>
              </w:rPr>
              <w:fldChar w:fldCharType="end"/>
            </w:r>
          </w:hyperlink>
        </w:p>
        <w:p w:rsidR="00D826E4" w:rsidRPr="00D826E4" w:rsidRDefault="006849FC">
          <w:pPr>
            <w:pStyle w:val="TOC1"/>
            <w:tabs>
              <w:tab w:val="right" w:leader="dot" w:pos="9470"/>
            </w:tabs>
            <w:rPr>
              <w:rFonts w:ascii="Times New Roman" w:eastAsiaTheme="minorEastAsia" w:hAnsi="Times New Roman" w:cs="Times New Roman"/>
              <w:b w:val="0"/>
              <w:bCs w:val="0"/>
              <w:i w:val="0"/>
              <w:iCs w:val="0"/>
              <w:noProof/>
              <w:lang w:bidi="ar-SA"/>
            </w:rPr>
          </w:pPr>
          <w:hyperlink w:anchor="_Toc141095019" w:history="1">
            <w:r w:rsidR="00D826E4" w:rsidRPr="00D826E4">
              <w:rPr>
                <w:rStyle w:val="Hyperlink"/>
                <w:rFonts w:ascii="Times New Roman" w:eastAsia="Arial" w:hAnsi="Times New Roman" w:cs="Times New Roman"/>
                <w:b w:val="0"/>
                <w:i w:val="0"/>
                <w:noProof/>
              </w:rPr>
              <w:t>4. Drawings</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_Toc141095019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sidRPr="00D826E4">
              <w:rPr>
                <w:rFonts w:ascii="Times New Roman" w:hAnsi="Times New Roman" w:cs="Times New Roman"/>
                <w:b w:val="0"/>
                <w:i w:val="0"/>
                <w:noProof/>
                <w:webHidden/>
              </w:rPr>
              <w:t>68</w:t>
            </w:r>
            <w:r w:rsidR="00D826E4" w:rsidRPr="00D826E4">
              <w:rPr>
                <w:rFonts w:ascii="Times New Roman" w:hAnsi="Times New Roman" w:cs="Times New Roman"/>
                <w:b w:val="0"/>
                <w:i w:val="0"/>
                <w:noProof/>
                <w:webHidden/>
              </w:rPr>
              <w:fldChar w:fldCharType="end"/>
            </w:r>
          </w:hyperlink>
        </w:p>
        <w:p w:rsidR="00D826E4" w:rsidRPr="00D826E4" w:rsidRDefault="006849FC">
          <w:pPr>
            <w:pStyle w:val="TOC1"/>
            <w:tabs>
              <w:tab w:val="right" w:leader="dot" w:pos="9470"/>
            </w:tabs>
            <w:rPr>
              <w:rFonts w:ascii="Times New Roman" w:eastAsiaTheme="minorEastAsia" w:hAnsi="Times New Roman" w:cs="Times New Roman"/>
              <w:b w:val="0"/>
              <w:bCs w:val="0"/>
              <w:i w:val="0"/>
              <w:iCs w:val="0"/>
              <w:noProof/>
              <w:lang w:bidi="ar-SA"/>
            </w:rPr>
          </w:pPr>
          <w:hyperlink w:anchor="_Toc141095020" w:history="1">
            <w:r w:rsidR="00D826E4" w:rsidRPr="00D826E4">
              <w:rPr>
                <w:rStyle w:val="Hyperlink"/>
                <w:rFonts w:ascii="Times New Roman" w:eastAsia="Arial" w:hAnsi="Times New Roman" w:cs="Times New Roman"/>
                <w:b w:val="0"/>
                <w:i w:val="0"/>
                <w:noProof/>
              </w:rPr>
              <w:t>5. Inspections and Tests</w:t>
            </w:r>
            <w:r w:rsidR="00D826E4" w:rsidRPr="00D826E4">
              <w:rPr>
                <w:rFonts w:ascii="Times New Roman" w:hAnsi="Times New Roman" w:cs="Times New Roman"/>
                <w:b w:val="0"/>
                <w:i w:val="0"/>
                <w:noProof/>
                <w:webHidden/>
              </w:rPr>
              <w:tab/>
            </w:r>
            <w:r w:rsidR="00D826E4" w:rsidRPr="00D826E4">
              <w:rPr>
                <w:rFonts w:ascii="Times New Roman" w:hAnsi="Times New Roman" w:cs="Times New Roman"/>
                <w:b w:val="0"/>
                <w:i w:val="0"/>
                <w:noProof/>
                <w:webHidden/>
              </w:rPr>
              <w:fldChar w:fldCharType="begin"/>
            </w:r>
            <w:r w:rsidR="00D826E4" w:rsidRPr="00D826E4">
              <w:rPr>
                <w:rFonts w:ascii="Times New Roman" w:hAnsi="Times New Roman" w:cs="Times New Roman"/>
                <w:b w:val="0"/>
                <w:i w:val="0"/>
                <w:noProof/>
                <w:webHidden/>
              </w:rPr>
              <w:instrText xml:space="preserve"> PAGEREF _Toc141095020 \h </w:instrText>
            </w:r>
            <w:r w:rsidR="00D826E4" w:rsidRPr="00D826E4">
              <w:rPr>
                <w:rFonts w:ascii="Times New Roman" w:hAnsi="Times New Roman" w:cs="Times New Roman"/>
                <w:b w:val="0"/>
                <w:i w:val="0"/>
                <w:noProof/>
                <w:webHidden/>
              </w:rPr>
            </w:r>
            <w:r w:rsidR="00D826E4" w:rsidRPr="00D826E4">
              <w:rPr>
                <w:rFonts w:ascii="Times New Roman" w:hAnsi="Times New Roman" w:cs="Times New Roman"/>
                <w:b w:val="0"/>
                <w:i w:val="0"/>
                <w:noProof/>
                <w:webHidden/>
              </w:rPr>
              <w:fldChar w:fldCharType="separate"/>
            </w:r>
            <w:r w:rsidR="00D826E4" w:rsidRPr="00D826E4">
              <w:rPr>
                <w:rFonts w:ascii="Times New Roman" w:hAnsi="Times New Roman" w:cs="Times New Roman"/>
                <w:b w:val="0"/>
                <w:i w:val="0"/>
                <w:noProof/>
                <w:webHidden/>
              </w:rPr>
              <w:t>68</w:t>
            </w:r>
            <w:r w:rsidR="00D826E4" w:rsidRPr="00D826E4">
              <w:rPr>
                <w:rFonts w:ascii="Times New Roman" w:hAnsi="Times New Roman" w:cs="Times New Roman"/>
                <w:b w:val="0"/>
                <w:i w:val="0"/>
                <w:noProof/>
                <w:webHidden/>
              </w:rPr>
              <w:fldChar w:fldCharType="end"/>
            </w:r>
          </w:hyperlink>
        </w:p>
        <w:p w:rsidR="00D502E2" w:rsidRDefault="00D502E2" w:rsidP="00D502E2">
          <w:pPr>
            <w:rPr>
              <w:rFonts w:ascii="Times New Roman" w:hAnsi="Times New Roman" w:cs="Times New Roman"/>
              <w:noProof/>
            </w:rPr>
          </w:pPr>
          <w:r w:rsidRPr="00D826E4">
            <w:rPr>
              <w:rFonts w:ascii="Times New Roman" w:hAnsi="Times New Roman" w:cs="Times New Roman"/>
              <w:bCs/>
              <w:noProof/>
              <w:sz w:val="24"/>
              <w:szCs w:val="24"/>
            </w:rPr>
            <w:fldChar w:fldCharType="end"/>
          </w:r>
        </w:p>
      </w:sdtContent>
    </w:sdt>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5" w:right="1286" w:bottom="362" w:left="1140" w:header="0" w:footer="0" w:gutter="0"/>
          <w:cols w:space="0" w:equalWidth="0">
            <w:col w:w="9480"/>
          </w:cols>
          <w:docGrid w:linePitch="360"/>
        </w:sectPr>
      </w:pPr>
    </w:p>
    <w:p w:rsidR="00025F08" w:rsidRPr="008C71D1" w:rsidRDefault="00025F08" w:rsidP="00025F08">
      <w:pPr>
        <w:spacing w:line="0" w:lineRule="atLeast"/>
        <w:jc w:val="center"/>
        <w:rPr>
          <w:rFonts w:ascii="Times New Roman" w:eastAsia="Arial" w:hAnsi="Times New Roman" w:cs="Times New Roman"/>
          <w:b/>
          <w:sz w:val="24"/>
        </w:rPr>
      </w:pPr>
      <w:bookmarkStart w:id="125" w:name="page69"/>
      <w:bookmarkEnd w:id="125"/>
      <w:r w:rsidRPr="008C71D1">
        <w:rPr>
          <w:rFonts w:ascii="Times New Roman" w:eastAsia="Arial" w:hAnsi="Times New Roman" w:cs="Times New Roman"/>
          <w:b/>
          <w:sz w:val="24"/>
        </w:rPr>
        <w:lastRenderedPageBreak/>
        <w:t>Notes for Preparing the Schedule of Supply</w:t>
      </w:r>
    </w:p>
    <w:p w:rsidR="00025F08" w:rsidRPr="008C71D1" w:rsidRDefault="00025F08" w:rsidP="00025F08">
      <w:pPr>
        <w:spacing w:line="304" w:lineRule="exact"/>
        <w:rPr>
          <w:rFonts w:ascii="Times New Roman" w:eastAsia="Times New Roman" w:hAnsi="Times New Roman" w:cs="Times New Roman"/>
        </w:rPr>
      </w:pPr>
    </w:p>
    <w:p w:rsidR="00025F08" w:rsidRPr="008C71D1" w:rsidRDefault="00025F08" w:rsidP="00025F08">
      <w:pPr>
        <w:spacing w:line="272" w:lineRule="auto"/>
        <w:jc w:val="both"/>
        <w:rPr>
          <w:rFonts w:ascii="Times New Roman" w:eastAsia="Arial" w:hAnsi="Times New Roman" w:cs="Times New Roman"/>
          <w:sz w:val="24"/>
        </w:rPr>
      </w:pPr>
      <w:r w:rsidRPr="008C71D1">
        <w:rPr>
          <w:rFonts w:ascii="Times New Roman" w:eastAsia="Arial" w:hAnsi="Times New Roman" w:cs="Times New Roman"/>
          <w:sz w:val="24"/>
        </w:rPr>
        <w:t>The Schedule of Supply shall be included in the Bidding Documents by the Procuring agency, and shall cover, at a minimum, a description of the Goods and Services to be supplied and the delivery schedule.</w:t>
      </w:r>
    </w:p>
    <w:p w:rsidR="00025F08" w:rsidRPr="008C71D1" w:rsidRDefault="00025F08" w:rsidP="00025F08">
      <w:pPr>
        <w:spacing w:line="214" w:lineRule="exact"/>
        <w:rPr>
          <w:rFonts w:ascii="Times New Roman" w:eastAsia="Times New Roman" w:hAnsi="Times New Roman" w:cs="Times New Roman"/>
        </w:rPr>
      </w:pPr>
    </w:p>
    <w:p w:rsidR="00025F08" w:rsidRPr="008C71D1" w:rsidRDefault="00025F08" w:rsidP="00025F08">
      <w:pPr>
        <w:spacing w:line="261" w:lineRule="auto"/>
        <w:jc w:val="both"/>
        <w:rPr>
          <w:rFonts w:ascii="Times New Roman" w:eastAsia="Arial" w:hAnsi="Times New Roman" w:cs="Times New Roman"/>
          <w:sz w:val="24"/>
        </w:rPr>
      </w:pPr>
      <w:r w:rsidRPr="008C71D1">
        <w:rPr>
          <w:rFonts w:ascii="Times New Roman" w:eastAsia="Arial" w:hAnsi="Times New Roman" w:cs="Times New Roman"/>
          <w:sz w:val="24"/>
        </w:rPr>
        <w:t>The objective of the Schedule of Supply is to provide sufficient information to enable Bidders to prepare their Bids efficiently and accurately, in particular the Price Schedule, for which a form is provided in Section IV. In addition, the Schedule of Supply together with the Price Schedule should serve as a basis in the event of quantity variation at the time of award of Contract in pursuant to ITB Clause 47.</w:t>
      </w:r>
    </w:p>
    <w:p w:rsidR="00025F08" w:rsidRPr="008C71D1" w:rsidRDefault="00025F08" w:rsidP="00025F08">
      <w:pPr>
        <w:spacing w:line="227" w:lineRule="exact"/>
        <w:rPr>
          <w:rFonts w:ascii="Times New Roman" w:eastAsia="Times New Roman" w:hAnsi="Times New Roman" w:cs="Times New Roman"/>
        </w:rPr>
      </w:pPr>
    </w:p>
    <w:p w:rsidR="00025F08" w:rsidRPr="008C71D1" w:rsidRDefault="00025F08" w:rsidP="00025F08">
      <w:pPr>
        <w:spacing w:line="259" w:lineRule="auto"/>
        <w:jc w:val="both"/>
        <w:rPr>
          <w:rFonts w:ascii="Times New Roman" w:eastAsia="Arial" w:hAnsi="Times New Roman" w:cs="Times New Roman"/>
          <w:sz w:val="24"/>
        </w:rPr>
      </w:pPr>
      <w:r w:rsidRPr="008C71D1">
        <w:rPr>
          <w:rFonts w:ascii="Times New Roman" w:eastAsia="Arial" w:hAnsi="Times New Roman" w:cs="Times New Roman"/>
          <w:sz w:val="24"/>
        </w:rPr>
        <w:t xml:space="preserve">The date or period for delivery should be carefully specified, taking into account (a) the implications of delivery terms stipulated in the Instructions to Bidders pursuant to the Incoterms rules (i.e., EXW; or CIF, CIP, FOB, FCA where “delivery” takes place when the Goods are delivered </w:t>
      </w:r>
      <w:r w:rsidRPr="008C71D1">
        <w:rPr>
          <w:rFonts w:ascii="Times New Roman" w:eastAsia="Arial" w:hAnsi="Times New Roman" w:cs="Times New Roman"/>
          <w:b/>
          <w:sz w:val="24"/>
        </w:rPr>
        <w:t>to the carriers),</w:t>
      </w:r>
      <w:r w:rsidRPr="008C71D1">
        <w:rPr>
          <w:rFonts w:ascii="Times New Roman" w:eastAsia="Arial" w:hAnsi="Times New Roman" w:cs="Times New Roman"/>
          <w:sz w:val="24"/>
        </w:rPr>
        <w:t xml:space="preserve"> and (b) the date prescribed herein from which the Procuring agency’s delivery obligations start (i.e., notice of award, contract signature, opening or confirmation of the letter of credit).</w:t>
      </w:r>
    </w:p>
    <w:p w:rsidR="00025F08" w:rsidRPr="008C71D1" w:rsidRDefault="00025F08" w:rsidP="00025F08">
      <w:pPr>
        <w:spacing w:line="259" w:lineRule="auto"/>
        <w:jc w:val="both"/>
        <w:rPr>
          <w:rFonts w:ascii="Times New Roman" w:eastAsia="Arial" w:hAnsi="Times New Roman" w:cs="Times New Roman"/>
          <w:sz w:val="24"/>
        </w:rPr>
        <w:sectPr w:rsidR="00025F08" w:rsidRPr="008C71D1">
          <w:pgSz w:w="11900" w:h="15874"/>
          <w:pgMar w:top="1055" w:right="1126" w:bottom="362" w:left="1140" w:header="0" w:footer="0" w:gutter="0"/>
          <w:cols w:space="0" w:equalWidth="0">
            <w:col w:w="9640"/>
          </w:cols>
          <w:docGrid w:linePitch="360"/>
        </w:sect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5" w:right="1126" w:bottom="362" w:left="1140" w:header="0" w:footer="0" w:gutter="0"/>
          <w:cols w:space="0" w:equalWidth="0">
            <w:col w:w="9640"/>
          </w:cols>
          <w:docGrid w:linePitch="360"/>
        </w:sectPr>
      </w:pPr>
    </w:p>
    <w:p w:rsidR="00025F08" w:rsidRPr="00D502E2" w:rsidRDefault="00025F08" w:rsidP="00D502E2">
      <w:pPr>
        <w:pStyle w:val="Heading1"/>
        <w:jc w:val="center"/>
        <w:rPr>
          <w:rFonts w:ascii="Times New Roman" w:eastAsia="Arial" w:hAnsi="Times New Roman" w:cs="Times New Roman"/>
        </w:rPr>
      </w:pPr>
      <w:bookmarkStart w:id="126" w:name="page70"/>
      <w:bookmarkStart w:id="127" w:name="_Toc141095016"/>
      <w:bookmarkStart w:id="128" w:name="SecVI"/>
      <w:bookmarkEnd w:id="126"/>
      <w:r w:rsidRPr="00D502E2">
        <w:rPr>
          <w:rFonts w:ascii="Times New Roman" w:eastAsia="Arial" w:hAnsi="Times New Roman" w:cs="Times New Roman"/>
        </w:rPr>
        <w:lastRenderedPageBreak/>
        <w:t>1. List of Goods and Delivery Schedule</w:t>
      </w:r>
      <w:bookmarkEnd w:id="127"/>
    </w:p>
    <w:p w:rsidR="00025F08" w:rsidRPr="008C71D1" w:rsidRDefault="00025F08" w:rsidP="00025F08">
      <w:pPr>
        <w:spacing w:line="20" w:lineRule="exact"/>
        <w:rPr>
          <w:rFonts w:ascii="Times New Roman" w:eastAsia="Times New Roman" w:hAnsi="Times New Roman" w:cs="Times New Roman"/>
        </w:rPr>
      </w:pPr>
    </w:p>
    <w:p w:rsidR="00025F08" w:rsidRPr="008C71D1" w:rsidRDefault="00025F08" w:rsidP="00025F08">
      <w:pPr>
        <w:spacing w:line="306" w:lineRule="exact"/>
        <w:rPr>
          <w:rFonts w:ascii="Times New Roman" w:eastAsia="Times New Roman" w:hAnsi="Times New Roman" w:cs="Times New Roman"/>
        </w:rPr>
      </w:pPr>
    </w:p>
    <w:p w:rsidR="00025F08" w:rsidRPr="008C71D1" w:rsidRDefault="00025F08" w:rsidP="00025F08">
      <w:pPr>
        <w:spacing w:line="286" w:lineRule="auto"/>
        <w:ind w:left="213"/>
        <w:rPr>
          <w:rFonts w:ascii="Times New Roman" w:eastAsia="Arial" w:hAnsi="Times New Roman" w:cs="Times New Roman"/>
          <w:i/>
          <w:sz w:val="24"/>
        </w:rPr>
      </w:pPr>
      <w:r w:rsidRPr="008C71D1">
        <w:rPr>
          <w:rFonts w:ascii="Times New Roman" w:eastAsia="Arial" w:hAnsi="Times New Roman" w:cs="Times New Roman"/>
          <w:i/>
          <w:sz w:val="24"/>
        </w:rPr>
        <w:t>[The Procuring agency shall fill in this table, with the exception of the column “Bidder’s Offered Delivery Date”, which is to be filled by the Bidder]</w:t>
      </w:r>
    </w:p>
    <w:p w:rsidR="00025F08" w:rsidRPr="008C71D1" w:rsidRDefault="00025F08" w:rsidP="00025F08">
      <w:pPr>
        <w:spacing w:line="8" w:lineRule="exact"/>
        <w:rPr>
          <w:rFonts w:ascii="Times New Roman" w:eastAsia="Times New Roman" w:hAnsi="Times New Roman" w:cs="Times New Roman"/>
        </w:rPr>
      </w:pPr>
    </w:p>
    <w:tbl>
      <w:tblPr>
        <w:tblW w:w="0" w:type="auto"/>
        <w:tblInd w:w="223" w:type="dxa"/>
        <w:tblLayout w:type="fixed"/>
        <w:tblCellMar>
          <w:left w:w="0" w:type="dxa"/>
          <w:right w:w="0" w:type="dxa"/>
        </w:tblCellMar>
        <w:tblLook w:val="0000" w:firstRow="0" w:lastRow="0" w:firstColumn="0" w:lastColumn="0" w:noHBand="0" w:noVBand="0"/>
      </w:tblPr>
      <w:tblGrid>
        <w:gridCol w:w="1467"/>
        <w:gridCol w:w="1450"/>
        <w:gridCol w:w="1450"/>
        <w:gridCol w:w="1450"/>
        <w:gridCol w:w="1450"/>
        <w:gridCol w:w="2901"/>
      </w:tblGrid>
      <w:tr w:rsidR="00025F08" w:rsidRPr="008C71D1" w:rsidTr="005A62F3">
        <w:trPr>
          <w:trHeight w:val="221"/>
        </w:trPr>
        <w:tc>
          <w:tcPr>
            <w:tcW w:w="1467" w:type="dxa"/>
            <w:tcBorders>
              <w:top w:val="single" w:sz="8" w:space="0" w:color="auto"/>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2"/>
              </w:rPr>
            </w:pPr>
          </w:p>
        </w:tc>
        <w:tc>
          <w:tcPr>
            <w:tcW w:w="1450" w:type="dxa"/>
            <w:tcBorders>
              <w:top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2"/>
              </w:rPr>
            </w:pPr>
          </w:p>
        </w:tc>
        <w:tc>
          <w:tcPr>
            <w:tcW w:w="1450" w:type="dxa"/>
            <w:tcBorders>
              <w:top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2"/>
              </w:rPr>
            </w:pPr>
          </w:p>
        </w:tc>
        <w:tc>
          <w:tcPr>
            <w:tcW w:w="1450" w:type="dxa"/>
            <w:tcBorders>
              <w:top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2"/>
              </w:rPr>
            </w:pPr>
          </w:p>
        </w:tc>
        <w:tc>
          <w:tcPr>
            <w:tcW w:w="1450" w:type="dxa"/>
            <w:vMerge w:val="restart"/>
            <w:tcBorders>
              <w:top w:val="single" w:sz="8" w:space="0" w:color="auto"/>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sz w:val="24"/>
              </w:rPr>
            </w:pPr>
            <w:r w:rsidRPr="008C71D1">
              <w:rPr>
                <w:rFonts w:ascii="Times New Roman" w:eastAsia="Arial" w:hAnsi="Times New Roman" w:cs="Times New Roman"/>
                <w:b/>
                <w:sz w:val="24"/>
              </w:rPr>
              <w:t>Final</w:t>
            </w:r>
          </w:p>
        </w:tc>
        <w:tc>
          <w:tcPr>
            <w:tcW w:w="2901" w:type="dxa"/>
            <w:tcBorders>
              <w:top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2"/>
              </w:rPr>
            </w:pPr>
          </w:p>
        </w:tc>
      </w:tr>
      <w:tr w:rsidR="00025F08" w:rsidRPr="008C71D1" w:rsidTr="005A62F3">
        <w:trPr>
          <w:trHeight w:val="123"/>
        </w:trPr>
        <w:tc>
          <w:tcPr>
            <w:tcW w:w="1467"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2901"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r>
      <w:tr w:rsidR="00025F08" w:rsidRPr="008C71D1" w:rsidTr="005A62F3">
        <w:trPr>
          <w:trHeight w:val="123"/>
        </w:trPr>
        <w:tc>
          <w:tcPr>
            <w:tcW w:w="1467"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sz w:val="24"/>
              </w:rPr>
            </w:pPr>
            <w:r w:rsidRPr="008C71D1">
              <w:rPr>
                <w:rFonts w:ascii="Times New Roman" w:eastAsia="Arial" w:hAnsi="Times New Roman" w:cs="Times New Roman"/>
                <w:b/>
                <w:sz w:val="24"/>
              </w:rPr>
              <w:t>(Project Site)</w:t>
            </w:r>
          </w:p>
        </w:tc>
        <w:tc>
          <w:tcPr>
            <w:tcW w:w="2901"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r>
      <w:tr w:rsidR="00025F08" w:rsidRPr="008C71D1" w:rsidTr="005A62F3">
        <w:trPr>
          <w:trHeight w:val="123"/>
        </w:trPr>
        <w:tc>
          <w:tcPr>
            <w:tcW w:w="1467"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w w:val="99"/>
                <w:sz w:val="24"/>
              </w:rPr>
            </w:pPr>
            <w:r w:rsidRPr="008C71D1">
              <w:rPr>
                <w:rFonts w:ascii="Times New Roman" w:eastAsia="Arial" w:hAnsi="Times New Roman" w:cs="Times New Roman"/>
                <w:b/>
                <w:w w:val="99"/>
                <w:sz w:val="24"/>
              </w:rPr>
              <w:t>Description</w:t>
            </w: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2901"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r>
      <w:tr w:rsidR="00025F08" w:rsidRPr="008C71D1" w:rsidTr="005A62F3">
        <w:trPr>
          <w:trHeight w:val="123"/>
        </w:trPr>
        <w:tc>
          <w:tcPr>
            <w:tcW w:w="1467" w:type="dxa"/>
            <w:vMerge w:val="restart"/>
            <w:tcBorders>
              <w:left w:val="single" w:sz="8" w:space="0" w:color="auto"/>
              <w:right w:val="single" w:sz="8" w:space="0" w:color="auto"/>
            </w:tcBorders>
            <w:shd w:val="clear" w:color="auto" w:fill="auto"/>
            <w:vAlign w:val="bottom"/>
          </w:tcPr>
          <w:p w:rsidR="00025F08" w:rsidRPr="008C71D1" w:rsidRDefault="00025F08" w:rsidP="005A62F3">
            <w:pPr>
              <w:spacing w:line="0" w:lineRule="atLeast"/>
              <w:ind w:left="120"/>
              <w:rPr>
                <w:rFonts w:ascii="Times New Roman" w:eastAsia="Arial" w:hAnsi="Times New Roman" w:cs="Times New Roman"/>
                <w:b/>
                <w:sz w:val="24"/>
              </w:rPr>
            </w:pPr>
            <w:r w:rsidRPr="008C71D1">
              <w:rPr>
                <w:rFonts w:ascii="Times New Roman" w:eastAsia="Arial" w:hAnsi="Times New Roman" w:cs="Times New Roman"/>
                <w:b/>
                <w:sz w:val="24"/>
              </w:rPr>
              <w:t xml:space="preserve">Line Item N </w:t>
            </w:r>
          </w:p>
        </w:tc>
        <w:tc>
          <w:tcPr>
            <w:tcW w:w="1450"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vMerge w:val="restart"/>
            <w:tcBorders>
              <w:right w:val="single" w:sz="8" w:space="0" w:color="auto"/>
            </w:tcBorders>
            <w:shd w:val="clear" w:color="auto" w:fill="auto"/>
            <w:vAlign w:val="bottom"/>
          </w:tcPr>
          <w:p w:rsidR="00025F08" w:rsidRPr="008C71D1" w:rsidRDefault="00025F08" w:rsidP="005A62F3">
            <w:pPr>
              <w:spacing w:line="0" w:lineRule="atLeast"/>
              <w:ind w:left="80"/>
              <w:rPr>
                <w:rFonts w:ascii="Times New Roman" w:eastAsia="Arial" w:hAnsi="Times New Roman" w:cs="Times New Roman"/>
                <w:b/>
                <w:sz w:val="24"/>
              </w:rPr>
            </w:pPr>
            <w:r w:rsidRPr="008C71D1">
              <w:rPr>
                <w:rFonts w:ascii="Times New Roman" w:eastAsia="Arial" w:hAnsi="Times New Roman" w:cs="Times New Roman"/>
                <w:b/>
                <w:sz w:val="24"/>
              </w:rPr>
              <w:t>Physical unit</w:t>
            </w:r>
          </w:p>
        </w:tc>
        <w:tc>
          <w:tcPr>
            <w:tcW w:w="1450"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w w:val="99"/>
                <w:sz w:val="24"/>
              </w:rPr>
            </w:pPr>
            <w:r w:rsidRPr="008C71D1">
              <w:rPr>
                <w:rFonts w:ascii="Times New Roman" w:eastAsia="Arial" w:hAnsi="Times New Roman" w:cs="Times New Roman"/>
                <w:b/>
                <w:w w:val="99"/>
                <w:sz w:val="24"/>
              </w:rPr>
              <w:t>Destination</w:t>
            </w:r>
          </w:p>
        </w:tc>
        <w:tc>
          <w:tcPr>
            <w:tcW w:w="2901" w:type="dxa"/>
            <w:vMerge w:val="restart"/>
            <w:tcBorders>
              <w:right w:val="single" w:sz="8" w:space="0" w:color="auto"/>
            </w:tcBorders>
            <w:shd w:val="clear" w:color="auto" w:fill="auto"/>
            <w:vAlign w:val="bottom"/>
          </w:tcPr>
          <w:p w:rsidR="00025F08" w:rsidRPr="008C71D1" w:rsidRDefault="00025F08" w:rsidP="005A62F3">
            <w:pPr>
              <w:spacing w:line="0" w:lineRule="atLeast"/>
              <w:ind w:left="920"/>
              <w:rPr>
                <w:rFonts w:ascii="Times New Roman" w:eastAsia="Arial" w:hAnsi="Times New Roman" w:cs="Times New Roman"/>
                <w:b/>
                <w:sz w:val="24"/>
              </w:rPr>
            </w:pPr>
            <w:r w:rsidRPr="008C71D1">
              <w:rPr>
                <w:rFonts w:ascii="Times New Roman" w:eastAsia="Arial" w:hAnsi="Times New Roman" w:cs="Times New Roman"/>
                <w:b/>
                <w:sz w:val="24"/>
              </w:rPr>
              <w:t>Delivery Date</w:t>
            </w:r>
          </w:p>
        </w:tc>
      </w:tr>
      <w:tr w:rsidR="00025F08" w:rsidRPr="008C71D1" w:rsidTr="005A62F3">
        <w:trPr>
          <w:trHeight w:val="138"/>
        </w:trPr>
        <w:tc>
          <w:tcPr>
            <w:tcW w:w="1467" w:type="dxa"/>
            <w:vMerge/>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sz w:val="24"/>
              </w:rPr>
            </w:pPr>
            <w:r w:rsidRPr="008C71D1">
              <w:rPr>
                <w:rFonts w:ascii="Times New Roman" w:eastAsia="Arial" w:hAnsi="Times New Roman" w:cs="Times New Roman"/>
                <w:b/>
                <w:sz w:val="24"/>
              </w:rPr>
              <w:t>of Goods</w:t>
            </w:r>
          </w:p>
        </w:tc>
        <w:tc>
          <w:tcPr>
            <w:tcW w:w="1450" w:type="dxa"/>
            <w:vMerge w:val="restart"/>
            <w:tcBorders>
              <w:right w:val="single" w:sz="8" w:space="0" w:color="auto"/>
            </w:tcBorders>
            <w:shd w:val="clear" w:color="auto" w:fill="auto"/>
            <w:vAlign w:val="bottom"/>
          </w:tcPr>
          <w:p w:rsidR="00025F08" w:rsidRPr="008C71D1" w:rsidRDefault="00025F08" w:rsidP="005A62F3">
            <w:pPr>
              <w:spacing w:line="0" w:lineRule="atLeast"/>
              <w:ind w:left="340"/>
              <w:rPr>
                <w:rFonts w:ascii="Times New Roman" w:eastAsia="Arial" w:hAnsi="Times New Roman" w:cs="Times New Roman"/>
                <w:b/>
                <w:sz w:val="24"/>
              </w:rPr>
            </w:pPr>
            <w:r w:rsidRPr="008C71D1">
              <w:rPr>
                <w:rFonts w:ascii="Times New Roman" w:eastAsia="Arial" w:hAnsi="Times New Roman" w:cs="Times New Roman"/>
                <w:b/>
                <w:sz w:val="24"/>
              </w:rPr>
              <w:t>Quantity</w:t>
            </w:r>
          </w:p>
        </w:tc>
        <w:tc>
          <w:tcPr>
            <w:tcW w:w="1450"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2901"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r>
      <w:tr w:rsidR="00025F08" w:rsidRPr="008C71D1" w:rsidTr="005A62F3">
        <w:trPr>
          <w:trHeight w:val="123"/>
        </w:trPr>
        <w:tc>
          <w:tcPr>
            <w:tcW w:w="1467"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sz w:val="24"/>
              </w:rPr>
            </w:pPr>
            <w:r w:rsidRPr="008C71D1">
              <w:rPr>
                <w:rFonts w:ascii="Times New Roman" w:eastAsia="Arial" w:hAnsi="Times New Roman" w:cs="Times New Roman"/>
                <w:b/>
                <w:sz w:val="24"/>
              </w:rPr>
              <w:t>as specified</w:t>
            </w:r>
          </w:p>
        </w:tc>
        <w:tc>
          <w:tcPr>
            <w:tcW w:w="2901"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r>
      <w:tr w:rsidR="00025F08" w:rsidRPr="008C71D1" w:rsidTr="005A62F3">
        <w:trPr>
          <w:trHeight w:val="123"/>
        </w:trPr>
        <w:tc>
          <w:tcPr>
            <w:tcW w:w="1467"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2901"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r>
      <w:tr w:rsidR="00025F08" w:rsidRPr="008C71D1" w:rsidTr="005A62F3">
        <w:trPr>
          <w:trHeight w:val="123"/>
        </w:trPr>
        <w:tc>
          <w:tcPr>
            <w:tcW w:w="1467"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w w:val="99"/>
                <w:sz w:val="24"/>
              </w:rPr>
            </w:pPr>
            <w:r w:rsidRPr="008C71D1">
              <w:rPr>
                <w:rFonts w:ascii="Times New Roman" w:eastAsia="Arial" w:hAnsi="Times New Roman" w:cs="Times New Roman"/>
                <w:b/>
                <w:w w:val="99"/>
                <w:sz w:val="24"/>
              </w:rPr>
              <w:t>in BDS</w:t>
            </w:r>
          </w:p>
        </w:tc>
        <w:tc>
          <w:tcPr>
            <w:tcW w:w="2901"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r>
      <w:tr w:rsidR="00025F08" w:rsidRPr="008C71D1" w:rsidTr="005A62F3">
        <w:trPr>
          <w:trHeight w:val="171"/>
        </w:trPr>
        <w:tc>
          <w:tcPr>
            <w:tcW w:w="1467"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7"/>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7"/>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7"/>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7"/>
              </w:rPr>
            </w:pPr>
          </w:p>
        </w:tc>
        <w:tc>
          <w:tcPr>
            <w:tcW w:w="1450"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7"/>
              </w:rPr>
            </w:pPr>
          </w:p>
        </w:tc>
        <w:tc>
          <w:tcPr>
            <w:tcW w:w="2901"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7"/>
              </w:rPr>
            </w:pPr>
          </w:p>
        </w:tc>
      </w:tr>
      <w:tr w:rsidR="00025F08" w:rsidRPr="008C71D1" w:rsidTr="005A62F3">
        <w:trPr>
          <w:trHeight w:val="123"/>
        </w:trPr>
        <w:tc>
          <w:tcPr>
            <w:tcW w:w="1467"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2901"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r>
      <w:tr w:rsidR="00025F08" w:rsidRPr="008C71D1" w:rsidTr="005A62F3">
        <w:trPr>
          <w:trHeight w:val="18"/>
        </w:trPr>
        <w:tc>
          <w:tcPr>
            <w:tcW w:w="1467"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20" w:lineRule="exact"/>
              <w:rPr>
                <w:rFonts w:ascii="Times New Roman" w:eastAsia="Times New Roman" w:hAnsi="Times New Roman" w:cs="Times New Roman"/>
                <w:sz w:val="1"/>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20" w:lineRule="exact"/>
              <w:rPr>
                <w:rFonts w:ascii="Times New Roman" w:eastAsia="Times New Roman" w:hAnsi="Times New Roman" w:cs="Times New Roman"/>
                <w:sz w:val="1"/>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20" w:lineRule="exact"/>
              <w:rPr>
                <w:rFonts w:ascii="Times New Roman" w:eastAsia="Times New Roman" w:hAnsi="Times New Roman" w:cs="Times New Roman"/>
                <w:sz w:val="1"/>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20" w:lineRule="exact"/>
              <w:rPr>
                <w:rFonts w:ascii="Times New Roman" w:eastAsia="Times New Roman" w:hAnsi="Times New Roman" w:cs="Times New Roman"/>
                <w:sz w:val="1"/>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20" w:lineRule="exact"/>
              <w:rPr>
                <w:rFonts w:ascii="Times New Roman" w:eastAsia="Times New Roman" w:hAnsi="Times New Roman" w:cs="Times New Roman"/>
                <w:sz w:val="1"/>
              </w:rPr>
            </w:pPr>
          </w:p>
        </w:tc>
        <w:tc>
          <w:tcPr>
            <w:tcW w:w="2901" w:type="dxa"/>
            <w:tcBorders>
              <w:bottom w:val="single" w:sz="8" w:space="0" w:color="auto"/>
              <w:right w:val="single" w:sz="8" w:space="0" w:color="auto"/>
            </w:tcBorders>
            <w:shd w:val="clear" w:color="auto" w:fill="auto"/>
            <w:vAlign w:val="bottom"/>
          </w:tcPr>
          <w:p w:rsidR="00025F08" w:rsidRPr="008C71D1" w:rsidRDefault="00025F08" w:rsidP="005A62F3">
            <w:pPr>
              <w:spacing w:line="20" w:lineRule="exact"/>
              <w:rPr>
                <w:rFonts w:ascii="Times New Roman" w:eastAsia="Times New Roman" w:hAnsi="Times New Roman" w:cs="Times New Roman"/>
                <w:sz w:val="1"/>
              </w:rPr>
            </w:pPr>
          </w:p>
        </w:tc>
      </w:tr>
      <w:tr w:rsidR="00025F08" w:rsidRPr="008C71D1" w:rsidTr="005A62F3">
        <w:trPr>
          <w:trHeight w:val="203"/>
        </w:trPr>
        <w:tc>
          <w:tcPr>
            <w:tcW w:w="1467"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rPr>
            </w:pPr>
          </w:p>
        </w:tc>
        <w:tc>
          <w:tcPr>
            <w:tcW w:w="2901" w:type="dxa"/>
            <w:tcBorders>
              <w:right w:val="single" w:sz="8" w:space="0" w:color="auto"/>
            </w:tcBorders>
            <w:shd w:val="clear" w:color="auto" w:fill="auto"/>
            <w:vAlign w:val="bottom"/>
          </w:tcPr>
          <w:p w:rsidR="00025F08" w:rsidRPr="008C71D1" w:rsidRDefault="00025F08" w:rsidP="005A62F3">
            <w:pPr>
              <w:spacing w:line="237" w:lineRule="exact"/>
              <w:ind w:left="60"/>
              <w:rPr>
                <w:rFonts w:ascii="Times New Roman" w:eastAsia="Arial" w:hAnsi="Times New Roman" w:cs="Times New Roman"/>
                <w:sz w:val="24"/>
              </w:rPr>
            </w:pPr>
            <w:r w:rsidRPr="008C71D1">
              <w:rPr>
                <w:rFonts w:ascii="Times New Roman" w:eastAsia="Arial" w:hAnsi="Times New Roman" w:cs="Times New Roman"/>
                <w:sz w:val="24"/>
              </w:rPr>
              <w:t>[insert the number of</w:t>
            </w:r>
          </w:p>
        </w:tc>
      </w:tr>
      <w:tr w:rsidR="00025F08" w:rsidRPr="008C71D1" w:rsidTr="005A62F3">
        <w:trPr>
          <w:trHeight w:val="67"/>
        </w:trPr>
        <w:tc>
          <w:tcPr>
            <w:tcW w:w="1467"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6"/>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6"/>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6"/>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6"/>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6"/>
              </w:rPr>
            </w:pPr>
          </w:p>
        </w:tc>
        <w:tc>
          <w:tcPr>
            <w:tcW w:w="2901" w:type="dxa"/>
            <w:vMerge w:val="restart"/>
            <w:tcBorders>
              <w:right w:val="single" w:sz="8" w:space="0" w:color="auto"/>
            </w:tcBorders>
            <w:shd w:val="clear" w:color="auto" w:fill="auto"/>
            <w:vAlign w:val="bottom"/>
          </w:tcPr>
          <w:p w:rsidR="00025F08" w:rsidRPr="008C71D1" w:rsidRDefault="00025F08" w:rsidP="005A62F3">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days following the date of</w:t>
            </w:r>
          </w:p>
        </w:tc>
      </w:tr>
      <w:tr w:rsidR="00025F08" w:rsidRPr="008C71D1" w:rsidTr="005A62F3">
        <w:trPr>
          <w:trHeight w:val="203"/>
        </w:trPr>
        <w:tc>
          <w:tcPr>
            <w:tcW w:w="1467" w:type="dxa"/>
            <w:tcBorders>
              <w:left w:val="single" w:sz="8" w:space="0" w:color="auto"/>
              <w:right w:val="single" w:sz="8" w:space="0" w:color="auto"/>
            </w:tcBorders>
            <w:shd w:val="clear" w:color="auto" w:fill="auto"/>
            <w:vAlign w:val="bottom"/>
          </w:tcPr>
          <w:p w:rsidR="00025F08" w:rsidRPr="008C71D1" w:rsidRDefault="00025F08" w:rsidP="005A62F3">
            <w:pPr>
              <w:spacing w:line="237" w:lineRule="exact"/>
              <w:ind w:left="80"/>
              <w:rPr>
                <w:rFonts w:ascii="Times New Roman" w:eastAsia="Arial" w:hAnsi="Times New Roman" w:cs="Times New Roman"/>
                <w:sz w:val="24"/>
              </w:rPr>
            </w:pPr>
            <w:r w:rsidRPr="008C71D1">
              <w:rPr>
                <w:rFonts w:ascii="Times New Roman" w:eastAsia="Arial" w:hAnsi="Times New Roman" w:cs="Times New Roman"/>
                <w:sz w:val="24"/>
              </w:rPr>
              <w:t>[insert item</w:t>
            </w:r>
          </w:p>
        </w:tc>
        <w:tc>
          <w:tcPr>
            <w:tcW w:w="1450" w:type="dxa"/>
            <w:tcBorders>
              <w:right w:val="single" w:sz="8" w:space="0" w:color="auto"/>
            </w:tcBorders>
            <w:shd w:val="clear" w:color="auto" w:fill="auto"/>
            <w:vAlign w:val="bottom"/>
          </w:tcPr>
          <w:p w:rsidR="00025F08" w:rsidRPr="008C71D1" w:rsidRDefault="00025F08" w:rsidP="005A62F3">
            <w:pPr>
              <w:spacing w:line="237" w:lineRule="exact"/>
              <w:ind w:left="60"/>
              <w:rPr>
                <w:rFonts w:ascii="Times New Roman" w:eastAsia="Arial" w:hAnsi="Times New Roman" w:cs="Times New Roman"/>
                <w:sz w:val="24"/>
              </w:rPr>
            </w:pPr>
            <w:r w:rsidRPr="008C71D1">
              <w:rPr>
                <w:rFonts w:ascii="Times New Roman" w:eastAsia="Arial" w:hAnsi="Times New Roman" w:cs="Times New Roman"/>
                <w:sz w:val="24"/>
              </w:rPr>
              <w:t>[insert</w:t>
            </w:r>
          </w:p>
        </w:tc>
        <w:tc>
          <w:tcPr>
            <w:tcW w:w="1450" w:type="dxa"/>
            <w:tcBorders>
              <w:right w:val="single" w:sz="8" w:space="0" w:color="auto"/>
            </w:tcBorders>
            <w:shd w:val="clear" w:color="auto" w:fill="auto"/>
            <w:vAlign w:val="bottom"/>
          </w:tcPr>
          <w:p w:rsidR="00025F08" w:rsidRPr="008C71D1" w:rsidRDefault="00025F08" w:rsidP="005A62F3">
            <w:pPr>
              <w:spacing w:line="237" w:lineRule="exact"/>
              <w:ind w:left="60"/>
              <w:rPr>
                <w:rFonts w:ascii="Times New Roman" w:eastAsia="Arial" w:hAnsi="Times New Roman" w:cs="Times New Roman"/>
                <w:sz w:val="24"/>
              </w:rPr>
            </w:pPr>
            <w:r w:rsidRPr="008C71D1">
              <w:rPr>
                <w:rFonts w:ascii="Times New Roman" w:eastAsia="Arial" w:hAnsi="Times New Roman" w:cs="Times New Roman"/>
                <w:sz w:val="24"/>
              </w:rPr>
              <w:t>[insert</w:t>
            </w:r>
          </w:p>
        </w:tc>
        <w:tc>
          <w:tcPr>
            <w:tcW w:w="1450" w:type="dxa"/>
            <w:tcBorders>
              <w:right w:val="single" w:sz="8" w:space="0" w:color="auto"/>
            </w:tcBorders>
            <w:shd w:val="clear" w:color="auto" w:fill="auto"/>
            <w:vAlign w:val="bottom"/>
          </w:tcPr>
          <w:p w:rsidR="00025F08" w:rsidRPr="008C71D1" w:rsidRDefault="00025F08" w:rsidP="005A62F3">
            <w:pPr>
              <w:spacing w:line="237" w:lineRule="exact"/>
              <w:ind w:left="60"/>
              <w:rPr>
                <w:rFonts w:ascii="Times New Roman" w:eastAsia="Arial" w:hAnsi="Times New Roman" w:cs="Times New Roman"/>
                <w:sz w:val="24"/>
              </w:rPr>
            </w:pPr>
            <w:r w:rsidRPr="008C71D1">
              <w:rPr>
                <w:rFonts w:ascii="Times New Roman" w:eastAsia="Arial" w:hAnsi="Times New Roman" w:cs="Times New Roman"/>
                <w:sz w:val="24"/>
              </w:rPr>
              <w:t>[insert</w:t>
            </w:r>
          </w:p>
        </w:tc>
        <w:tc>
          <w:tcPr>
            <w:tcW w:w="1450" w:type="dxa"/>
            <w:tcBorders>
              <w:right w:val="single" w:sz="8" w:space="0" w:color="auto"/>
            </w:tcBorders>
            <w:shd w:val="clear" w:color="auto" w:fill="auto"/>
            <w:vAlign w:val="bottom"/>
          </w:tcPr>
          <w:p w:rsidR="00025F08" w:rsidRPr="008C71D1" w:rsidRDefault="00025F08" w:rsidP="005A62F3">
            <w:pPr>
              <w:spacing w:line="237" w:lineRule="exact"/>
              <w:ind w:left="60"/>
              <w:rPr>
                <w:rFonts w:ascii="Times New Roman" w:eastAsia="Arial" w:hAnsi="Times New Roman" w:cs="Times New Roman"/>
                <w:sz w:val="24"/>
              </w:rPr>
            </w:pPr>
            <w:r w:rsidRPr="008C71D1">
              <w:rPr>
                <w:rFonts w:ascii="Times New Roman" w:eastAsia="Arial" w:hAnsi="Times New Roman" w:cs="Times New Roman"/>
                <w:sz w:val="24"/>
              </w:rPr>
              <w:t>[insert place</w:t>
            </w:r>
          </w:p>
        </w:tc>
        <w:tc>
          <w:tcPr>
            <w:tcW w:w="2901"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rPr>
            </w:pPr>
          </w:p>
        </w:tc>
      </w:tr>
      <w:tr w:rsidR="00025F08" w:rsidRPr="008C71D1" w:rsidTr="005A62F3">
        <w:trPr>
          <w:trHeight w:val="247"/>
        </w:trPr>
        <w:tc>
          <w:tcPr>
            <w:tcW w:w="1467"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ind w:left="80"/>
              <w:rPr>
                <w:rFonts w:ascii="Times New Roman" w:eastAsia="Arial" w:hAnsi="Times New Roman" w:cs="Times New Roman"/>
                <w:sz w:val="24"/>
              </w:rPr>
            </w:pPr>
            <w:r w:rsidRPr="008C71D1">
              <w:rPr>
                <w:rFonts w:ascii="Times New Roman" w:eastAsia="Arial" w:hAnsi="Times New Roman" w:cs="Times New Roman"/>
                <w:sz w:val="24"/>
              </w:rPr>
              <w:t>No]</w:t>
            </w:r>
          </w:p>
        </w:tc>
        <w:tc>
          <w:tcPr>
            <w:tcW w:w="1450" w:type="dxa"/>
            <w:tcBorders>
              <w:right w:val="single" w:sz="8" w:space="0" w:color="auto"/>
            </w:tcBorders>
            <w:shd w:val="clear" w:color="auto" w:fill="auto"/>
            <w:vAlign w:val="bottom"/>
          </w:tcPr>
          <w:p w:rsidR="00025F08" w:rsidRPr="008C71D1" w:rsidRDefault="00025F08" w:rsidP="005A62F3">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description of</w:t>
            </w:r>
          </w:p>
        </w:tc>
        <w:tc>
          <w:tcPr>
            <w:tcW w:w="1450" w:type="dxa"/>
            <w:tcBorders>
              <w:right w:val="single" w:sz="8" w:space="0" w:color="auto"/>
            </w:tcBorders>
            <w:shd w:val="clear" w:color="auto" w:fill="auto"/>
            <w:vAlign w:val="bottom"/>
          </w:tcPr>
          <w:p w:rsidR="00025F08" w:rsidRPr="008C71D1" w:rsidRDefault="00025F08" w:rsidP="005A62F3">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quantity of</w:t>
            </w:r>
          </w:p>
        </w:tc>
        <w:tc>
          <w:tcPr>
            <w:tcW w:w="1450" w:type="dxa"/>
            <w:tcBorders>
              <w:right w:val="single" w:sz="8" w:space="0" w:color="auto"/>
            </w:tcBorders>
            <w:shd w:val="clear" w:color="auto" w:fill="auto"/>
            <w:vAlign w:val="bottom"/>
          </w:tcPr>
          <w:p w:rsidR="00025F08" w:rsidRPr="008C71D1" w:rsidRDefault="00025F08" w:rsidP="005A62F3">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physical</w:t>
            </w:r>
          </w:p>
        </w:tc>
        <w:tc>
          <w:tcPr>
            <w:tcW w:w="1450" w:type="dxa"/>
            <w:tcBorders>
              <w:right w:val="single" w:sz="8" w:space="0" w:color="auto"/>
            </w:tcBorders>
            <w:shd w:val="clear" w:color="auto" w:fill="auto"/>
            <w:vAlign w:val="bottom"/>
          </w:tcPr>
          <w:p w:rsidR="00025F08" w:rsidRPr="008C71D1" w:rsidRDefault="00025F08" w:rsidP="005A62F3">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of Delivery]</w:t>
            </w:r>
          </w:p>
        </w:tc>
        <w:tc>
          <w:tcPr>
            <w:tcW w:w="2901" w:type="dxa"/>
            <w:tcBorders>
              <w:right w:val="single" w:sz="8" w:space="0" w:color="auto"/>
            </w:tcBorders>
            <w:shd w:val="clear" w:color="auto" w:fill="auto"/>
            <w:vAlign w:val="bottom"/>
          </w:tcPr>
          <w:p w:rsidR="00025F08" w:rsidRPr="008C71D1" w:rsidRDefault="00025F08" w:rsidP="005A62F3">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effectiveness of the Contract]</w:t>
            </w:r>
          </w:p>
        </w:tc>
      </w:tr>
      <w:tr w:rsidR="00025F08" w:rsidRPr="008C71D1" w:rsidTr="005A62F3">
        <w:trPr>
          <w:trHeight w:val="247"/>
        </w:trPr>
        <w:tc>
          <w:tcPr>
            <w:tcW w:w="1467"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Goods]</w:t>
            </w:r>
          </w:p>
        </w:tc>
        <w:tc>
          <w:tcPr>
            <w:tcW w:w="1450" w:type="dxa"/>
            <w:tcBorders>
              <w:right w:val="single" w:sz="8" w:space="0" w:color="auto"/>
            </w:tcBorders>
            <w:shd w:val="clear" w:color="auto" w:fill="auto"/>
            <w:vAlign w:val="bottom"/>
          </w:tcPr>
          <w:p w:rsidR="00025F08" w:rsidRPr="008C71D1" w:rsidRDefault="00025F08" w:rsidP="005A62F3">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item to be</w:t>
            </w:r>
          </w:p>
        </w:tc>
        <w:tc>
          <w:tcPr>
            <w:tcW w:w="1450" w:type="dxa"/>
            <w:tcBorders>
              <w:right w:val="single" w:sz="8" w:space="0" w:color="auto"/>
            </w:tcBorders>
            <w:shd w:val="clear" w:color="auto" w:fill="auto"/>
            <w:vAlign w:val="bottom"/>
          </w:tcPr>
          <w:p w:rsidR="00025F08" w:rsidRPr="008C71D1" w:rsidRDefault="00025F08" w:rsidP="005A62F3">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unit for the</w:t>
            </w: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2901"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247"/>
        </w:trPr>
        <w:tc>
          <w:tcPr>
            <w:tcW w:w="1467"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supplied]</w:t>
            </w:r>
          </w:p>
        </w:tc>
        <w:tc>
          <w:tcPr>
            <w:tcW w:w="1450" w:type="dxa"/>
            <w:tcBorders>
              <w:right w:val="single" w:sz="8" w:space="0" w:color="auto"/>
            </w:tcBorders>
            <w:shd w:val="clear" w:color="auto" w:fill="auto"/>
            <w:vAlign w:val="bottom"/>
          </w:tcPr>
          <w:p w:rsidR="00025F08" w:rsidRPr="008C71D1" w:rsidRDefault="00025F08" w:rsidP="005A62F3">
            <w:pPr>
              <w:spacing w:line="0" w:lineRule="atLeast"/>
              <w:ind w:left="60"/>
              <w:rPr>
                <w:rFonts w:ascii="Times New Roman" w:eastAsia="Arial" w:hAnsi="Times New Roman" w:cs="Times New Roman"/>
                <w:sz w:val="24"/>
              </w:rPr>
            </w:pPr>
            <w:r w:rsidRPr="008C71D1">
              <w:rPr>
                <w:rFonts w:ascii="Times New Roman" w:eastAsia="Arial" w:hAnsi="Times New Roman" w:cs="Times New Roman"/>
                <w:sz w:val="24"/>
              </w:rPr>
              <w:t>quantity]</w:t>
            </w: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2901"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247"/>
        </w:trPr>
        <w:tc>
          <w:tcPr>
            <w:tcW w:w="1467"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2901"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280"/>
        </w:trPr>
        <w:tc>
          <w:tcPr>
            <w:tcW w:w="1467"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2901"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34"/>
        </w:trPr>
        <w:tc>
          <w:tcPr>
            <w:tcW w:w="1467"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3"/>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3"/>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3"/>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3"/>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3"/>
              </w:rPr>
            </w:pPr>
          </w:p>
        </w:tc>
        <w:tc>
          <w:tcPr>
            <w:tcW w:w="2901"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3"/>
              </w:rPr>
            </w:pPr>
          </w:p>
        </w:tc>
      </w:tr>
      <w:tr w:rsidR="00025F08" w:rsidRPr="008C71D1" w:rsidTr="005A62F3">
        <w:trPr>
          <w:trHeight w:val="271"/>
        </w:trPr>
        <w:tc>
          <w:tcPr>
            <w:tcW w:w="1467"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2901"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271"/>
        </w:trPr>
        <w:tc>
          <w:tcPr>
            <w:tcW w:w="1467"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2901"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271"/>
        </w:trPr>
        <w:tc>
          <w:tcPr>
            <w:tcW w:w="1467"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2901"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271"/>
        </w:trPr>
        <w:tc>
          <w:tcPr>
            <w:tcW w:w="1467"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2901"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271"/>
        </w:trPr>
        <w:tc>
          <w:tcPr>
            <w:tcW w:w="1467"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45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2901"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bl>
    <w:p w:rsidR="00025F08" w:rsidRPr="008C71D1" w:rsidRDefault="00025F08" w:rsidP="00025F08">
      <w:pPr>
        <w:rPr>
          <w:rFonts w:ascii="Times New Roman" w:eastAsia="Times New Roman" w:hAnsi="Times New Roman" w:cs="Times New Roman"/>
          <w:sz w:val="24"/>
        </w:rPr>
        <w:sectPr w:rsidR="00025F08" w:rsidRPr="008C71D1">
          <w:pgSz w:w="15880" w:h="11906" w:orient="landscape"/>
          <w:pgMar w:top="965" w:right="1134" w:bottom="735" w:left="927" w:header="0" w:footer="0" w:gutter="0"/>
          <w:cols w:space="0" w:equalWidth="0">
            <w:col w:w="13813"/>
          </w:cols>
          <w:docGrid w:linePitch="360"/>
        </w:sect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rPr>
          <w:rFonts w:ascii="Times New Roman" w:eastAsia="Arial" w:hAnsi="Times New Roman" w:cs="Times New Roman"/>
          <w:sz w:val="19"/>
        </w:rPr>
        <w:sectPr w:rsidR="00025F08" w:rsidRPr="008C71D1">
          <w:type w:val="continuous"/>
          <w:pgSz w:w="15880" w:h="11906" w:orient="landscape"/>
          <w:pgMar w:top="965" w:right="1134" w:bottom="735" w:left="927" w:header="0" w:footer="0" w:gutter="0"/>
          <w:cols w:space="0" w:equalWidth="0">
            <w:col w:w="13813"/>
          </w:cols>
          <w:docGrid w:linePitch="360"/>
        </w:sectPr>
      </w:pPr>
    </w:p>
    <w:p w:rsidR="00025F08" w:rsidRPr="008C71D1" w:rsidRDefault="00025F08" w:rsidP="00025F08">
      <w:pPr>
        <w:spacing w:line="340" w:lineRule="exact"/>
        <w:rPr>
          <w:rFonts w:ascii="Times New Roman" w:eastAsia="Times New Roman" w:hAnsi="Times New Roman" w:cs="Times New Roman"/>
        </w:rPr>
      </w:pPr>
      <w:bookmarkStart w:id="129" w:name="page71"/>
      <w:bookmarkEnd w:id="129"/>
    </w:p>
    <w:p w:rsidR="00025F08" w:rsidRPr="00D502E2" w:rsidRDefault="00025F08" w:rsidP="00D502E2">
      <w:pPr>
        <w:pStyle w:val="Heading1"/>
        <w:jc w:val="center"/>
        <w:rPr>
          <w:rFonts w:ascii="Times New Roman" w:eastAsia="Arial" w:hAnsi="Times New Roman" w:cs="Times New Roman"/>
        </w:rPr>
      </w:pPr>
      <w:r w:rsidRPr="008C71D1">
        <w:rPr>
          <w:rFonts w:eastAsia="Arial"/>
          <w:sz w:val="19"/>
        </w:rPr>
        <w:br w:type="column"/>
      </w:r>
      <w:bookmarkStart w:id="130" w:name="_Toc141095017"/>
      <w:r w:rsidRPr="00D502E2">
        <w:rPr>
          <w:rFonts w:ascii="Times New Roman" w:eastAsia="Arial" w:hAnsi="Times New Roman" w:cs="Times New Roman"/>
        </w:rPr>
        <w:lastRenderedPageBreak/>
        <w:t>2. List of Related Services and Completion Schedule</w:t>
      </w:r>
      <w:bookmarkEnd w:id="130"/>
    </w:p>
    <w:p w:rsidR="00025F08" w:rsidRPr="008C71D1" w:rsidRDefault="00025F08" w:rsidP="00025F08">
      <w:pPr>
        <w:spacing w:line="326" w:lineRule="exact"/>
        <w:rPr>
          <w:rFonts w:ascii="Times New Roman" w:eastAsia="Times New Roman" w:hAnsi="Times New Roman" w:cs="Times New Roman"/>
        </w:rPr>
      </w:pPr>
    </w:p>
    <w:p w:rsidR="00025F08" w:rsidRPr="008C71D1" w:rsidRDefault="00025F08" w:rsidP="00025F08">
      <w:pPr>
        <w:spacing w:line="286" w:lineRule="auto"/>
        <w:rPr>
          <w:rFonts w:ascii="Times New Roman" w:eastAsia="Arial" w:hAnsi="Times New Roman" w:cs="Times New Roman"/>
          <w:i/>
          <w:sz w:val="24"/>
        </w:rPr>
      </w:pPr>
      <w:r w:rsidRPr="008C71D1">
        <w:rPr>
          <w:rFonts w:ascii="Times New Roman" w:eastAsia="Arial" w:hAnsi="Times New Roman" w:cs="Times New Roman"/>
          <w:i/>
          <w:sz w:val="24"/>
        </w:rPr>
        <w:t>This table shall be filled in by the Procuring agency. The Required Completion Dates should be realistic, and consistent with the required Goods Delivery Dates (as per Incoterms)]</w:t>
      </w:r>
    </w:p>
    <w:p w:rsidR="00025F08" w:rsidRPr="008C71D1" w:rsidRDefault="00025F08" w:rsidP="00025F08">
      <w:pPr>
        <w:spacing w:line="286" w:lineRule="auto"/>
        <w:rPr>
          <w:rFonts w:ascii="Times New Roman" w:eastAsia="Arial" w:hAnsi="Times New Roman" w:cs="Times New Roman"/>
          <w:i/>
          <w:sz w:val="24"/>
        </w:rPr>
        <w:sectPr w:rsidR="00025F08" w:rsidRPr="008C71D1">
          <w:pgSz w:w="15880" w:h="11906" w:orient="landscape"/>
          <w:pgMar w:top="965" w:right="1134" w:bottom="1440" w:left="927" w:header="0" w:footer="0" w:gutter="0"/>
          <w:cols w:num="2" w:space="0" w:equalWidth="0">
            <w:col w:w="218" w:space="75"/>
            <w:col w:w="13520"/>
          </w:cols>
          <w:docGrid w:linePitch="360"/>
        </w:sectPr>
      </w:pPr>
    </w:p>
    <w:p w:rsidR="00025F08" w:rsidRPr="008C71D1" w:rsidRDefault="00025F08" w:rsidP="00025F08">
      <w:pPr>
        <w:spacing w:line="8" w:lineRule="exact"/>
        <w:rPr>
          <w:rFonts w:ascii="Times New Roman" w:eastAsia="Times New Roman" w:hAnsi="Times New Roman" w:cs="Times New Roman"/>
        </w:rPr>
      </w:pPr>
    </w:p>
    <w:tbl>
      <w:tblPr>
        <w:tblW w:w="0" w:type="auto"/>
        <w:tblInd w:w="303" w:type="dxa"/>
        <w:tblLayout w:type="fixed"/>
        <w:tblCellMar>
          <w:left w:w="0" w:type="dxa"/>
          <w:right w:w="0" w:type="dxa"/>
        </w:tblCellMar>
        <w:tblLook w:val="0000" w:firstRow="0" w:lastRow="0" w:firstColumn="0" w:lastColumn="0" w:noHBand="0" w:noVBand="0"/>
      </w:tblPr>
      <w:tblGrid>
        <w:gridCol w:w="1981"/>
        <w:gridCol w:w="1946"/>
        <w:gridCol w:w="1964"/>
        <w:gridCol w:w="1964"/>
        <w:gridCol w:w="1946"/>
        <w:gridCol w:w="1981"/>
      </w:tblGrid>
      <w:tr w:rsidR="00025F08" w:rsidRPr="008C71D1" w:rsidTr="005A62F3">
        <w:trPr>
          <w:trHeight w:val="353"/>
        </w:trPr>
        <w:tc>
          <w:tcPr>
            <w:tcW w:w="1981" w:type="dxa"/>
            <w:tcBorders>
              <w:top w:val="single" w:sz="8" w:space="0" w:color="auto"/>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46" w:type="dxa"/>
            <w:tcBorders>
              <w:top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64" w:type="dxa"/>
            <w:tcBorders>
              <w:top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64" w:type="dxa"/>
            <w:tcBorders>
              <w:top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46" w:type="dxa"/>
            <w:vMerge w:val="restart"/>
            <w:tcBorders>
              <w:top w:val="single" w:sz="8" w:space="0" w:color="auto"/>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sz w:val="24"/>
              </w:rPr>
            </w:pPr>
            <w:r w:rsidRPr="008C71D1">
              <w:rPr>
                <w:rFonts w:ascii="Times New Roman" w:eastAsia="Arial" w:hAnsi="Times New Roman" w:cs="Times New Roman"/>
                <w:b/>
                <w:sz w:val="24"/>
              </w:rPr>
              <w:t>Place where</w:t>
            </w:r>
          </w:p>
        </w:tc>
        <w:tc>
          <w:tcPr>
            <w:tcW w:w="1981" w:type="dxa"/>
            <w:tcBorders>
              <w:top w:val="single" w:sz="8" w:space="0" w:color="auto"/>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w w:val="99"/>
                <w:sz w:val="24"/>
              </w:rPr>
            </w:pPr>
            <w:r w:rsidRPr="008C71D1">
              <w:rPr>
                <w:rFonts w:ascii="Times New Roman" w:eastAsia="Arial" w:hAnsi="Times New Roman" w:cs="Times New Roman"/>
                <w:b/>
                <w:w w:val="99"/>
                <w:sz w:val="24"/>
              </w:rPr>
              <w:t>Final Completion</w:t>
            </w:r>
          </w:p>
        </w:tc>
      </w:tr>
      <w:tr w:rsidR="00025F08" w:rsidRPr="008C71D1" w:rsidTr="005A62F3">
        <w:trPr>
          <w:trHeight w:val="127"/>
        </w:trPr>
        <w:tc>
          <w:tcPr>
            <w:tcW w:w="1981"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46"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64"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64"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46"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81"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w w:val="99"/>
                <w:sz w:val="24"/>
              </w:rPr>
            </w:pPr>
            <w:r w:rsidRPr="008C71D1">
              <w:rPr>
                <w:rFonts w:ascii="Times New Roman" w:eastAsia="Arial" w:hAnsi="Times New Roman" w:cs="Times New Roman"/>
                <w:b/>
                <w:w w:val="99"/>
                <w:sz w:val="24"/>
              </w:rPr>
              <w:t>Date(s) of</w:t>
            </w:r>
          </w:p>
        </w:tc>
      </w:tr>
      <w:tr w:rsidR="00025F08" w:rsidRPr="008C71D1" w:rsidTr="005A62F3">
        <w:trPr>
          <w:trHeight w:val="127"/>
        </w:trPr>
        <w:tc>
          <w:tcPr>
            <w:tcW w:w="1981" w:type="dxa"/>
            <w:vMerge w:val="restart"/>
            <w:tcBorders>
              <w:left w:val="single" w:sz="8" w:space="0" w:color="auto"/>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sz w:val="24"/>
              </w:rPr>
            </w:pPr>
            <w:r w:rsidRPr="008C71D1">
              <w:rPr>
                <w:rFonts w:ascii="Times New Roman" w:eastAsia="Arial" w:hAnsi="Times New Roman" w:cs="Times New Roman"/>
                <w:b/>
                <w:sz w:val="24"/>
              </w:rPr>
              <w:t>Service</w:t>
            </w:r>
          </w:p>
        </w:tc>
        <w:tc>
          <w:tcPr>
            <w:tcW w:w="1946"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sz w:val="24"/>
              </w:rPr>
            </w:pPr>
            <w:r w:rsidRPr="008C71D1">
              <w:rPr>
                <w:rFonts w:ascii="Times New Roman" w:eastAsia="Arial" w:hAnsi="Times New Roman" w:cs="Times New Roman"/>
                <w:b/>
                <w:sz w:val="24"/>
              </w:rPr>
              <w:t>Description of</w:t>
            </w:r>
          </w:p>
        </w:tc>
        <w:tc>
          <w:tcPr>
            <w:tcW w:w="1964"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64"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w w:val="99"/>
                <w:sz w:val="24"/>
              </w:rPr>
            </w:pPr>
            <w:r w:rsidRPr="008C71D1">
              <w:rPr>
                <w:rFonts w:ascii="Times New Roman" w:eastAsia="Arial" w:hAnsi="Times New Roman" w:cs="Times New Roman"/>
                <w:b/>
                <w:w w:val="99"/>
                <w:sz w:val="24"/>
              </w:rPr>
              <w:t>Physical Unit</w:t>
            </w:r>
          </w:p>
        </w:tc>
        <w:tc>
          <w:tcPr>
            <w:tcW w:w="1946"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sz w:val="24"/>
              </w:rPr>
            </w:pPr>
            <w:r w:rsidRPr="008C71D1">
              <w:rPr>
                <w:rFonts w:ascii="Times New Roman" w:eastAsia="Arial" w:hAnsi="Times New Roman" w:cs="Times New Roman"/>
                <w:b/>
                <w:sz w:val="24"/>
              </w:rPr>
              <w:t>Services shall be</w:t>
            </w:r>
          </w:p>
        </w:tc>
        <w:tc>
          <w:tcPr>
            <w:tcW w:w="1981"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r>
      <w:tr w:rsidR="00025F08" w:rsidRPr="008C71D1" w:rsidTr="005A62F3">
        <w:trPr>
          <w:trHeight w:val="138"/>
        </w:trPr>
        <w:tc>
          <w:tcPr>
            <w:tcW w:w="1981" w:type="dxa"/>
            <w:vMerge/>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46"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64"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sz w:val="24"/>
              </w:rPr>
            </w:pPr>
            <w:r w:rsidRPr="008C71D1">
              <w:rPr>
                <w:rFonts w:ascii="Times New Roman" w:eastAsia="Arial" w:hAnsi="Times New Roman" w:cs="Times New Roman"/>
                <w:b/>
                <w:sz w:val="24"/>
              </w:rPr>
              <w:t>Quantity1</w:t>
            </w:r>
          </w:p>
        </w:tc>
        <w:tc>
          <w:tcPr>
            <w:tcW w:w="1964"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46"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81"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w w:val="99"/>
                <w:sz w:val="24"/>
              </w:rPr>
            </w:pPr>
            <w:r w:rsidRPr="008C71D1">
              <w:rPr>
                <w:rFonts w:ascii="Times New Roman" w:eastAsia="Arial" w:hAnsi="Times New Roman" w:cs="Times New Roman"/>
                <w:b/>
                <w:w w:val="99"/>
                <w:sz w:val="24"/>
              </w:rPr>
              <w:t>Services</w:t>
            </w:r>
          </w:p>
        </w:tc>
      </w:tr>
      <w:tr w:rsidR="00025F08" w:rsidRPr="008C71D1" w:rsidTr="005A62F3">
        <w:trPr>
          <w:trHeight w:val="175"/>
        </w:trPr>
        <w:tc>
          <w:tcPr>
            <w:tcW w:w="1981"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7"/>
              </w:rPr>
            </w:pPr>
          </w:p>
        </w:tc>
        <w:tc>
          <w:tcPr>
            <w:tcW w:w="1946"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sz w:val="24"/>
              </w:rPr>
            </w:pPr>
            <w:r w:rsidRPr="008C71D1">
              <w:rPr>
                <w:rFonts w:ascii="Times New Roman" w:eastAsia="Arial" w:hAnsi="Times New Roman" w:cs="Times New Roman"/>
                <w:b/>
                <w:sz w:val="24"/>
              </w:rPr>
              <w:t>Service</w:t>
            </w:r>
          </w:p>
        </w:tc>
        <w:tc>
          <w:tcPr>
            <w:tcW w:w="1964"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7"/>
              </w:rPr>
            </w:pPr>
          </w:p>
        </w:tc>
        <w:tc>
          <w:tcPr>
            <w:tcW w:w="1964"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7"/>
              </w:rPr>
            </w:pPr>
          </w:p>
        </w:tc>
        <w:tc>
          <w:tcPr>
            <w:tcW w:w="1946"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w w:val="99"/>
                <w:sz w:val="24"/>
              </w:rPr>
            </w:pPr>
            <w:r w:rsidRPr="008C71D1">
              <w:rPr>
                <w:rFonts w:ascii="Times New Roman" w:eastAsia="Arial" w:hAnsi="Times New Roman" w:cs="Times New Roman"/>
                <w:b/>
                <w:w w:val="99"/>
                <w:sz w:val="24"/>
              </w:rPr>
              <w:t>performed</w:t>
            </w:r>
          </w:p>
        </w:tc>
        <w:tc>
          <w:tcPr>
            <w:tcW w:w="1981"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7"/>
              </w:rPr>
            </w:pPr>
          </w:p>
        </w:tc>
      </w:tr>
      <w:tr w:rsidR="00025F08" w:rsidRPr="008C71D1" w:rsidTr="005A62F3">
        <w:trPr>
          <w:trHeight w:val="127"/>
        </w:trPr>
        <w:tc>
          <w:tcPr>
            <w:tcW w:w="1981"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46"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64"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64"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46"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81"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r>
      <w:tr w:rsidR="00025F08" w:rsidRPr="008C71D1" w:rsidTr="005A62F3">
        <w:trPr>
          <w:trHeight w:val="273"/>
        </w:trPr>
        <w:tc>
          <w:tcPr>
            <w:tcW w:w="1981"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46"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64"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64"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46"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81"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209"/>
        </w:trPr>
        <w:tc>
          <w:tcPr>
            <w:tcW w:w="1981"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rPr>
            </w:pPr>
          </w:p>
        </w:tc>
        <w:tc>
          <w:tcPr>
            <w:tcW w:w="1946" w:type="dxa"/>
            <w:tcBorders>
              <w:right w:val="single" w:sz="8" w:space="0" w:color="auto"/>
            </w:tcBorders>
            <w:shd w:val="clear" w:color="auto" w:fill="auto"/>
            <w:vAlign w:val="bottom"/>
          </w:tcPr>
          <w:p w:rsidR="00025F08" w:rsidRPr="008C71D1" w:rsidRDefault="00025F08" w:rsidP="005A62F3">
            <w:pPr>
              <w:spacing w:line="237" w:lineRule="exact"/>
              <w:jc w:val="center"/>
              <w:rPr>
                <w:rFonts w:ascii="Times New Roman" w:eastAsia="Arial" w:hAnsi="Times New Roman" w:cs="Times New Roman"/>
                <w:w w:val="99"/>
                <w:sz w:val="24"/>
              </w:rPr>
            </w:pPr>
            <w:r w:rsidRPr="008C71D1">
              <w:rPr>
                <w:rFonts w:ascii="Times New Roman" w:eastAsia="Arial" w:hAnsi="Times New Roman" w:cs="Times New Roman"/>
                <w:w w:val="99"/>
                <w:sz w:val="24"/>
              </w:rPr>
              <w:t>[insert description</w:t>
            </w:r>
          </w:p>
        </w:tc>
        <w:tc>
          <w:tcPr>
            <w:tcW w:w="1964" w:type="dxa"/>
            <w:tcBorders>
              <w:right w:val="single" w:sz="8" w:space="0" w:color="auto"/>
            </w:tcBorders>
            <w:shd w:val="clear" w:color="auto" w:fill="auto"/>
            <w:vAlign w:val="bottom"/>
          </w:tcPr>
          <w:p w:rsidR="00025F08" w:rsidRPr="008C71D1" w:rsidRDefault="00025F08" w:rsidP="005A62F3">
            <w:pPr>
              <w:spacing w:line="237" w:lineRule="exact"/>
              <w:jc w:val="center"/>
              <w:rPr>
                <w:rFonts w:ascii="Times New Roman" w:eastAsia="Arial" w:hAnsi="Times New Roman" w:cs="Times New Roman"/>
                <w:w w:val="99"/>
                <w:sz w:val="24"/>
              </w:rPr>
            </w:pPr>
            <w:r w:rsidRPr="008C71D1">
              <w:rPr>
                <w:rFonts w:ascii="Times New Roman" w:eastAsia="Arial" w:hAnsi="Times New Roman" w:cs="Times New Roman"/>
                <w:w w:val="99"/>
                <w:sz w:val="24"/>
              </w:rPr>
              <w:t>[insert quantity</w:t>
            </w:r>
          </w:p>
        </w:tc>
        <w:tc>
          <w:tcPr>
            <w:tcW w:w="1964"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w w:val="99"/>
                <w:sz w:val="24"/>
              </w:rPr>
            </w:pPr>
            <w:r w:rsidRPr="008C71D1">
              <w:rPr>
                <w:rFonts w:ascii="Times New Roman" w:eastAsia="Arial" w:hAnsi="Times New Roman" w:cs="Times New Roman"/>
                <w:w w:val="99"/>
                <w:sz w:val="24"/>
              </w:rPr>
              <w:t>[insert physical unit</w:t>
            </w:r>
          </w:p>
        </w:tc>
        <w:tc>
          <w:tcPr>
            <w:tcW w:w="1946"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sz w:val="24"/>
              </w:rPr>
            </w:pPr>
            <w:r w:rsidRPr="008C71D1">
              <w:rPr>
                <w:rFonts w:ascii="Times New Roman" w:eastAsia="Arial" w:hAnsi="Times New Roman" w:cs="Times New Roman"/>
                <w:sz w:val="24"/>
              </w:rPr>
              <w:t>[insert name of the</w:t>
            </w:r>
          </w:p>
        </w:tc>
        <w:tc>
          <w:tcPr>
            <w:tcW w:w="1981" w:type="dxa"/>
            <w:tcBorders>
              <w:right w:val="single" w:sz="8" w:space="0" w:color="auto"/>
            </w:tcBorders>
            <w:shd w:val="clear" w:color="auto" w:fill="auto"/>
            <w:vAlign w:val="bottom"/>
          </w:tcPr>
          <w:p w:rsidR="00025F08" w:rsidRPr="008C71D1" w:rsidRDefault="00025F08" w:rsidP="005A62F3">
            <w:pPr>
              <w:spacing w:line="237" w:lineRule="exact"/>
              <w:jc w:val="center"/>
              <w:rPr>
                <w:rFonts w:ascii="Times New Roman" w:eastAsia="Arial" w:hAnsi="Times New Roman" w:cs="Times New Roman"/>
                <w:w w:val="99"/>
                <w:sz w:val="24"/>
              </w:rPr>
            </w:pPr>
            <w:r w:rsidRPr="008C71D1">
              <w:rPr>
                <w:rFonts w:ascii="Times New Roman" w:eastAsia="Arial" w:hAnsi="Times New Roman" w:cs="Times New Roman"/>
                <w:w w:val="99"/>
                <w:sz w:val="24"/>
              </w:rPr>
              <w:t>[insert required</w:t>
            </w:r>
          </w:p>
        </w:tc>
      </w:tr>
      <w:tr w:rsidR="00025F08" w:rsidRPr="008C71D1" w:rsidTr="005A62F3">
        <w:trPr>
          <w:trHeight w:val="276"/>
        </w:trPr>
        <w:tc>
          <w:tcPr>
            <w:tcW w:w="1981" w:type="dxa"/>
            <w:vMerge w:val="restart"/>
            <w:tcBorders>
              <w:left w:val="single" w:sz="8" w:space="0" w:color="auto"/>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w w:val="99"/>
                <w:sz w:val="24"/>
              </w:rPr>
            </w:pPr>
            <w:r w:rsidRPr="008C71D1">
              <w:rPr>
                <w:rFonts w:ascii="Times New Roman" w:eastAsia="Arial" w:hAnsi="Times New Roman" w:cs="Times New Roman"/>
                <w:w w:val="99"/>
                <w:sz w:val="24"/>
              </w:rPr>
              <w:t>[insert Service No]</w:t>
            </w:r>
          </w:p>
        </w:tc>
        <w:tc>
          <w:tcPr>
            <w:tcW w:w="1946"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sz w:val="24"/>
              </w:rPr>
            </w:pPr>
            <w:r w:rsidRPr="008C71D1">
              <w:rPr>
                <w:rFonts w:ascii="Times New Roman" w:eastAsia="Arial" w:hAnsi="Times New Roman" w:cs="Times New Roman"/>
                <w:sz w:val="24"/>
              </w:rPr>
              <w:t>of Related</w:t>
            </w:r>
          </w:p>
        </w:tc>
        <w:tc>
          <w:tcPr>
            <w:tcW w:w="1964"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w w:val="99"/>
                <w:sz w:val="24"/>
              </w:rPr>
            </w:pPr>
            <w:r w:rsidRPr="008C71D1">
              <w:rPr>
                <w:rFonts w:ascii="Times New Roman" w:eastAsia="Arial" w:hAnsi="Times New Roman" w:cs="Times New Roman"/>
                <w:w w:val="99"/>
                <w:sz w:val="24"/>
              </w:rPr>
              <w:t>of items to be</w:t>
            </w:r>
          </w:p>
        </w:tc>
        <w:tc>
          <w:tcPr>
            <w:tcW w:w="1964"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46"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81"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sz w:val="24"/>
              </w:rPr>
            </w:pPr>
            <w:r w:rsidRPr="008C71D1">
              <w:rPr>
                <w:rFonts w:ascii="Times New Roman" w:eastAsia="Arial" w:hAnsi="Times New Roman" w:cs="Times New Roman"/>
                <w:sz w:val="24"/>
              </w:rPr>
              <w:t>Completion</w:t>
            </w:r>
          </w:p>
        </w:tc>
      </w:tr>
      <w:tr w:rsidR="00025F08" w:rsidRPr="008C71D1" w:rsidTr="005A62F3">
        <w:trPr>
          <w:trHeight w:val="138"/>
        </w:trPr>
        <w:tc>
          <w:tcPr>
            <w:tcW w:w="1981" w:type="dxa"/>
            <w:vMerge/>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46"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64"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64"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w w:val="99"/>
                <w:sz w:val="24"/>
              </w:rPr>
            </w:pPr>
            <w:r w:rsidRPr="008C71D1">
              <w:rPr>
                <w:rFonts w:ascii="Times New Roman" w:eastAsia="Arial" w:hAnsi="Times New Roman" w:cs="Times New Roman"/>
                <w:w w:val="99"/>
                <w:sz w:val="24"/>
              </w:rPr>
              <w:t>for the items]</w:t>
            </w:r>
          </w:p>
        </w:tc>
        <w:tc>
          <w:tcPr>
            <w:tcW w:w="1946"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w w:val="98"/>
                <w:sz w:val="24"/>
              </w:rPr>
            </w:pPr>
            <w:r w:rsidRPr="008C71D1">
              <w:rPr>
                <w:rFonts w:ascii="Times New Roman" w:eastAsia="Arial" w:hAnsi="Times New Roman" w:cs="Times New Roman"/>
                <w:w w:val="98"/>
                <w:sz w:val="24"/>
              </w:rPr>
              <w:t>Place]</w:t>
            </w:r>
          </w:p>
        </w:tc>
        <w:tc>
          <w:tcPr>
            <w:tcW w:w="1981"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r>
      <w:tr w:rsidR="00025F08" w:rsidRPr="008C71D1" w:rsidTr="005A62F3">
        <w:trPr>
          <w:trHeight w:val="160"/>
        </w:trPr>
        <w:tc>
          <w:tcPr>
            <w:tcW w:w="1981"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5"/>
              </w:rPr>
            </w:pPr>
          </w:p>
        </w:tc>
        <w:tc>
          <w:tcPr>
            <w:tcW w:w="1946"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w w:val="99"/>
                <w:sz w:val="24"/>
              </w:rPr>
            </w:pPr>
            <w:r w:rsidRPr="008C71D1">
              <w:rPr>
                <w:rFonts w:ascii="Times New Roman" w:eastAsia="Arial" w:hAnsi="Times New Roman" w:cs="Times New Roman"/>
                <w:w w:val="99"/>
                <w:sz w:val="24"/>
              </w:rPr>
              <w:t>Services]</w:t>
            </w:r>
          </w:p>
        </w:tc>
        <w:tc>
          <w:tcPr>
            <w:tcW w:w="1964"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w w:val="99"/>
                <w:sz w:val="24"/>
              </w:rPr>
            </w:pPr>
            <w:r w:rsidRPr="008C71D1">
              <w:rPr>
                <w:rFonts w:ascii="Times New Roman" w:eastAsia="Arial" w:hAnsi="Times New Roman" w:cs="Times New Roman"/>
                <w:w w:val="99"/>
                <w:sz w:val="24"/>
              </w:rPr>
              <w:t>supplied]</w:t>
            </w:r>
          </w:p>
        </w:tc>
        <w:tc>
          <w:tcPr>
            <w:tcW w:w="1964"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5"/>
              </w:rPr>
            </w:pPr>
          </w:p>
        </w:tc>
        <w:tc>
          <w:tcPr>
            <w:tcW w:w="1946"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5"/>
              </w:rPr>
            </w:pPr>
          </w:p>
        </w:tc>
        <w:tc>
          <w:tcPr>
            <w:tcW w:w="1981" w:type="dxa"/>
            <w:vMerge w:val="restart"/>
            <w:tcBorders>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sz w:val="24"/>
              </w:rPr>
            </w:pPr>
            <w:r w:rsidRPr="008C71D1">
              <w:rPr>
                <w:rFonts w:ascii="Times New Roman" w:eastAsia="Arial" w:hAnsi="Times New Roman" w:cs="Times New Roman"/>
                <w:sz w:val="24"/>
              </w:rPr>
              <w:t>Date(s)]</w:t>
            </w:r>
          </w:p>
        </w:tc>
      </w:tr>
      <w:tr w:rsidR="00025F08" w:rsidRPr="008C71D1" w:rsidTr="005A62F3">
        <w:trPr>
          <w:trHeight w:val="127"/>
        </w:trPr>
        <w:tc>
          <w:tcPr>
            <w:tcW w:w="1981" w:type="dxa"/>
            <w:tcBorders>
              <w:left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46"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64"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64"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46" w:type="dxa"/>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c>
          <w:tcPr>
            <w:tcW w:w="1981" w:type="dxa"/>
            <w:vMerge/>
            <w:tcBorders>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12"/>
              </w:rPr>
            </w:pPr>
          </w:p>
        </w:tc>
      </w:tr>
      <w:tr w:rsidR="00025F08" w:rsidRPr="008C71D1" w:rsidTr="005A62F3">
        <w:trPr>
          <w:trHeight w:val="35"/>
        </w:trPr>
        <w:tc>
          <w:tcPr>
            <w:tcW w:w="1981"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3"/>
              </w:rPr>
            </w:pPr>
          </w:p>
        </w:tc>
        <w:tc>
          <w:tcPr>
            <w:tcW w:w="1946"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3"/>
              </w:rPr>
            </w:pPr>
          </w:p>
        </w:tc>
        <w:tc>
          <w:tcPr>
            <w:tcW w:w="1964"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3"/>
              </w:rPr>
            </w:pPr>
          </w:p>
        </w:tc>
        <w:tc>
          <w:tcPr>
            <w:tcW w:w="1964"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3"/>
              </w:rPr>
            </w:pPr>
          </w:p>
        </w:tc>
        <w:tc>
          <w:tcPr>
            <w:tcW w:w="1946"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3"/>
              </w:rPr>
            </w:pPr>
          </w:p>
        </w:tc>
        <w:tc>
          <w:tcPr>
            <w:tcW w:w="1981"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3"/>
              </w:rPr>
            </w:pPr>
          </w:p>
        </w:tc>
      </w:tr>
      <w:tr w:rsidR="00025F08" w:rsidRPr="008C71D1" w:rsidTr="005A62F3">
        <w:trPr>
          <w:trHeight w:val="277"/>
        </w:trPr>
        <w:tc>
          <w:tcPr>
            <w:tcW w:w="1981"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46"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64"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64"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46"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81"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277"/>
        </w:trPr>
        <w:tc>
          <w:tcPr>
            <w:tcW w:w="1981"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46"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64"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64"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46"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81"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277"/>
        </w:trPr>
        <w:tc>
          <w:tcPr>
            <w:tcW w:w="1981"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46"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64"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64"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46"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81"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277"/>
        </w:trPr>
        <w:tc>
          <w:tcPr>
            <w:tcW w:w="1981"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46"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64"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64"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46"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81"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277"/>
        </w:trPr>
        <w:tc>
          <w:tcPr>
            <w:tcW w:w="1981"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46"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64"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64"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46"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81"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277"/>
        </w:trPr>
        <w:tc>
          <w:tcPr>
            <w:tcW w:w="1981"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46"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64"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64"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46"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1981"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bl>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58" w:lineRule="exact"/>
        <w:rPr>
          <w:rFonts w:ascii="Times New Roman" w:eastAsia="Times New Roman" w:hAnsi="Times New Roman" w:cs="Times New Roman"/>
        </w:rPr>
      </w:pPr>
    </w:p>
    <w:p w:rsidR="00025F08" w:rsidRPr="008C71D1" w:rsidRDefault="00025F08" w:rsidP="00025F08">
      <w:pPr>
        <w:spacing w:line="0" w:lineRule="atLeast"/>
        <w:ind w:left="293"/>
        <w:rPr>
          <w:rFonts w:ascii="Times New Roman" w:eastAsia="Arial" w:hAnsi="Times New Roman" w:cs="Times New Roman"/>
          <w:sz w:val="24"/>
        </w:rPr>
      </w:pPr>
      <w:r w:rsidRPr="008C71D1">
        <w:rPr>
          <w:rFonts w:ascii="Times New Roman" w:eastAsia="Arial" w:hAnsi="Times New Roman" w:cs="Times New Roman"/>
          <w:sz w:val="24"/>
        </w:rPr>
        <w:t>1. If applicable</w:t>
      </w:r>
    </w:p>
    <w:p w:rsidR="00025F08" w:rsidRPr="008C71D1" w:rsidRDefault="00025F08" w:rsidP="00025F08">
      <w:pPr>
        <w:spacing w:line="0" w:lineRule="atLeast"/>
        <w:ind w:left="293"/>
        <w:rPr>
          <w:rFonts w:ascii="Times New Roman" w:eastAsia="Arial" w:hAnsi="Times New Roman" w:cs="Times New Roman"/>
          <w:sz w:val="24"/>
        </w:rPr>
        <w:sectPr w:rsidR="00025F08" w:rsidRPr="008C71D1">
          <w:type w:val="continuous"/>
          <w:pgSz w:w="15880" w:h="11906" w:orient="landscape"/>
          <w:pgMar w:top="965" w:right="1134" w:bottom="1440" w:left="927" w:header="0" w:footer="0" w:gutter="0"/>
          <w:cols w:space="0" w:equalWidth="0">
            <w:col w:w="13813"/>
          </w:cols>
          <w:docGrid w:linePitch="360"/>
        </w:sectPr>
      </w:pPr>
    </w:p>
    <w:p w:rsidR="00025F08" w:rsidRPr="00D502E2" w:rsidRDefault="00025F08" w:rsidP="00D502E2">
      <w:pPr>
        <w:pStyle w:val="Heading1"/>
        <w:jc w:val="center"/>
        <w:rPr>
          <w:rFonts w:ascii="Times New Roman" w:eastAsia="Arial" w:hAnsi="Times New Roman" w:cs="Times New Roman"/>
        </w:rPr>
      </w:pPr>
      <w:bookmarkStart w:id="131" w:name="page72"/>
      <w:bookmarkStart w:id="132" w:name="_Toc141095018"/>
      <w:bookmarkEnd w:id="131"/>
      <w:r w:rsidRPr="00D502E2">
        <w:rPr>
          <w:rFonts w:ascii="Times New Roman" w:eastAsia="Arial" w:hAnsi="Times New Roman" w:cs="Times New Roman"/>
        </w:rPr>
        <w:lastRenderedPageBreak/>
        <w:t>3. Technical Specifications</w:t>
      </w:r>
      <w:bookmarkEnd w:id="132"/>
    </w:p>
    <w:p w:rsidR="00025F08" w:rsidRPr="008C71D1" w:rsidRDefault="00025F08" w:rsidP="00025F08">
      <w:pPr>
        <w:spacing w:line="314" w:lineRule="exact"/>
        <w:rPr>
          <w:rFonts w:ascii="Times New Roman" w:eastAsia="Times New Roman" w:hAnsi="Times New Roman" w:cs="Times New Roman"/>
        </w:rPr>
      </w:pPr>
    </w:p>
    <w:p w:rsidR="00025F08" w:rsidRPr="008C71D1" w:rsidRDefault="00025F08" w:rsidP="00025F08">
      <w:pPr>
        <w:spacing w:line="250" w:lineRule="auto"/>
        <w:ind w:left="6"/>
        <w:jc w:val="both"/>
        <w:rPr>
          <w:rFonts w:ascii="Times New Roman" w:eastAsia="Arial" w:hAnsi="Times New Roman" w:cs="Times New Roman"/>
          <w:i/>
          <w:sz w:val="24"/>
        </w:rPr>
      </w:pPr>
      <w:r w:rsidRPr="008C71D1">
        <w:rPr>
          <w:rFonts w:ascii="Times New Roman" w:eastAsia="Arial" w:hAnsi="Times New Roman" w:cs="Times New Roman"/>
          <w:i/>
          <w:sz w:val="24"/>
        </w:rPr>
        <w:t>The purpose of the Technical Specifications (TS) is to define the technical characteristics of the Goods and Related Services required by the Procuring agency. The Procuring agency shall prepare the detailed TS taking into account that:</w:t>
      </w:r>
    </w:p>
    <w:p w:rsidR="00025F08" w:rsidRPr="008C71D1" w:rsidRDefault="00025F08" w:rsidP="00025F08">
      <w:pPr>
        <w:spacing w:line="2" w:lineRule="exact"/>
        <w:rPr>
          <w:rFonts w:ascii="Times New Roman" w:eastAsia="Times New Roman" w:hAnsi="Times New Roman" w:cs="Times New Roman"/>
        </w:rPr>
      </w:pPr>
    </w:p>
    <w:p w:rsidR="00025F08" w:rsidRPr="008C71D1" w:rsidRDefault="00025F08" w:rsidP="00AC17DF">
      <w:pPr>
        <w:numPr>
          <w:ilvl w:val="0"/>
          <w:numId w:val="73"/>
        </w:numPr>
        <w:tabs>
          <w:tab w:val="left" w:pos="486"/>
        </w:tabs>
        <w:spacing w:line="261" w:lineRule="auto"/>
        <w:ind w:left="486" w:hanging="486"/>
        <w:jc w:val="both"/>
        <w:rPr>
          <w:rFonts w:ascii="Times New Roman" w:eastAsia="Arial" w:hAnsi="Times New Roman" w:cs="Times New Roman"/>
          <w:i/>
          <w:sz w:val="24"/>
        </w:rPr>
      </w:pPr>
      <w:r w:rsidRPr="008C71D1">
        <w:rPr>
          <w:rFonts w:ascii="Times New Roman" w:eastAsia="Arial" w:hAnsi="Times New Roman" w:cs="Times New Roman"/>
          <w:i/>
          <w:sz w:val="24"/>
        </w:rPr>
        <w:t>The TS constitute the benchmarks against which the Procuring agency will verify the technical responsiveness of Bids and subsequently evaluate the Bids. Therefore, well-defined TS will facilitate preparation of responsive Bids by Bidders, as well as examination, evaluation and comparison of the Bids by the Procuring agency.</w:t>
      </w:r>
    </w:p>
    <w:p w:rsidR="00025F08" w:rsidRPr="008C71D1" w:rsidRDefault="00025F08" w:rsidP="00025F08">
      <w:pPr>
        <w:spacing w:line="239" w:lineRule="exact"/>
        <w:rPr>
          <w:rFonts w:ascii="Times New Roman" w:eastAsia="Arial" w:hAnsi="Times New Roman" w:cs="Times New Roman"/>
          <w:i/>
          <w:sz w:val="24"/>
        </w:rPr>
      </w:pPr>
    </w:p>
    <w:p w:rsidR="00025F08" w:rsidRPr="008C71D1" w:rsidRDefault="00025F08" w:rsidP="00AC17DF">
      <w:pPr>
        <w:numPr>
          <w:ilvl w:val="0"/>
          <w:numId w:val="73"/>
        </w:numPr>
        <w:tabs>
          <w:tab w:val="left" w:pos="486"/>
        </w:tabs>
        <w:spacing w:line="285" w:lineRule="auto"/>
        <w:ind w:left="486" w:hanging="486"/>
        <w:jc w:val="both"/>
        <w:rPr>
          <w:rFonts w:ascii="Times New Roman" w:eastAsia="Arial" w:hAnsi="Times New Roman" w:cs="Times New Roman"/>
          <w:i/>
          <w:sz w:val="23"/>
        </w:rPr>
      </w:pPr>
      <w:r w:rsidRPr="008C71D1">
        <w:rPr>
          <w:rFonts w:ascii="Times New Roman" w:eastAsia="Arial" w:hAnsi="Times New Roman" w:cs="Times New Roman"/>
          <w:i/>
          <w:sz w:val="23"/>
        </w:rPr>
        <w:t>The TS shall require that all goods and materials to be incorporated in the Goods be new, unused, of the most recent or current models, and that they incorporate all recent improvements in design and materials, unless provided for otherwise in the Contract.</w:t>
      </w:r>
    </w:p>
    <w:p w:rsidR="00025F08" w:rsidRPr="008C71D1" w:rsidRDefault="00025F08" w:rsidP="00025F08">
      <w:pPr>
        <w:spacing w:line="209" w:lineRule="exact"/>
        <w:rPr>
          <w:rFonts w:ascii="Times New Roman" w:eastAsia="Arial" w:hAnsi="Times New Roman" w:cs="Times New Roman"/>
          <w:i/>
          <w:sz w:val="23"/>
        </w:rPr>
      </w:pPr>
    </w:p>
    <w:p w:rsidR="00025F08" w:rsidRPr="008C71D1" w:rsidRDefault="00025F08" w:rsidP="00AC17DF">
      <w:pPr>
        <w:numPr>
          <w:ilvl w:val="0"/>
          <w:numId w:val="73"/>
        </w:numPr>
        <w:tabs>
          <w:tab w:val="left" w:pos="486"/>
        </w:tabs>
        <w:spacing w:line="284" w:lineRule="auto"/>
        <w:ind w:left="486" w:hanging="486"/>
        <w:rPr>
          <w:rFonts w:ascii="Times New Roman" w:eastAsia="Arial" w:hAnsi="Times New Roman" w:cs="Times New Roman"/>
          <w:i/>
          <w:sz w:val="24"/>
        </w:rPr>
      </w:pPr>
      <w:r w:rsidRPr="008C71D1">
        <w:rPr>
          <w:rFonts w:ascii="Times New Roman" w:eastAsia="Arial" w:hAnsi="Times New Roman" w:cs="Times New Roman"/>
          <w:i/>
          <w:sz w:val="24"/>
        </w:rPr>
        <w:t>The TS shall make use of best practices. Samples of specifications from successful similar procurements may provide a sound basis for drafting the TS.</w:t>
      </w:r>
    </w:p>
    <w:p w:rsidR="00025F08" w:rsidRPr="008C71D1" w:rsidRDefault="00025F08" w:rsidP="00025F08">
      <w:pPr>
        <w:spacing w:line="210" w:lineRule="exact"/>
        <w:rPr>
          <w:rFonts w:ascii="Times New Roman" w:eastAsia="Arial" w:hAnsi="Times New Roman" w:cs="Times New Roman"/>
          <w:i/>
          <w:sz w:val="24"/>
        </w:rPr>
      </w:pPr>
    </w:p>
    <w:p w:rsidR="00025F08" w:rsidRPr="008C71D1" w:rsidRDefault="00025F08" w:rsidP="00AC17DF">
      <w:pPr>
        <w:numPr>
          <w:ilvl w:val="0"/>
          <w:numId w:val="73"/>
        </w:numPr>
        <w:tabs>
          <w:tab w:val="left" w:pos="486"/>
        </w:tabs>
        <w:spacing w:line="262" w:lineRule="auto"/>
        <w:ind w:left="486" w:hanging="486"/>
        <w:jc w:val="both"/>
        <w:rPr>
          <w:rFonts w:ascii="Times New Roman" w:eastAsia="Arial" w:hAnsi="Times New Roman" w:cs="Times New Roman"/>
          <w:i/>
          <w:sz w:val="24"/>
        </w:rPr>
      </w:pPr>
      <w:r w:rsidRPr="008C71D1">
        <w:rPr>
          <w:rFonts w:ascii="Times New Roman" w:eastAsia="Arial" w:hAnsi="Times New Roman" w:cs="Times New Roman"/>
          <w:i/>
          <w:sz w:val="24"/>
        </w:rPr>
        <w:t>Standardizing technical specifications may be advantageous, depending on the complexity of the Goods and the repetitiveness of the type of procurement. Technical Specifications should be broad enough to avoid restrictions on workmanship, materials and equipment commonly used in manufacturing similar kinds of Goods.</w:t>
      </w:r>
    </w:p>
    <w:p w:rsidR="00025F08" w:rsidRPr="008C71D1" w:rsidRDefault="00025F08" w:rsidP="00025F08">
      <w:pPr>
        <w:spacing w:line="234" w:lineRule="exact"/>
        <w:rPr>
          <w:rFonts w:ascii="Times New Roman" w:eastAsia="Arial" w:hAnsi="Times New Roman" w:cs="Times New Roman"/>
          <w:i/>
          <w:sz w:val="24"/>
        </w:rPr>
      </w:pPr>
    </w:p>
    <w:p w:rsidR="00025F08" w:rsidRPr="008C71D1" w:rsidRDefault="00025F08" w:rsidP="00AC17DF">
      <w:pPr>
        <w:numPr>
          <w:ilvl w:val="0"/>
          <w:numId w:val="73"/>
        </w:numPr>
        <w:tabs>
          <w:tab w:val="left" w:pos="486"/>
        </w:tabs>
        <w:spacing w:line="261" w:lineRule="auto"/>
        <w:ind w:left="486" w:hanging="486"/>
        <w:jc w:val="both"/>
        <w:rPr>
          <w:rFonts w:ascii="Times New Roman" w:eastAsia="Arial" w:hAnsi="Times New Roman" w:cs="Times New Roman"/>
          <w:i/>
          <w:sz w:val="23"/>
        </w:rPr>
      </w:pPr>
      <w:r w:rsidRPr="008C71D1">
        <w:rPr>
          <w:rFonts w:ascii="Times New Roman" w:eastAsia="Arial" w:hAnsi="Times New Roman" w:cs="Times New Roman"/>
          <w:i/>
          <w:sz w:val="23"/>
        </w:rPr>
        <w:t>Standards for equipment, materials and workmanship specified in the Bidding Documents shall not be restrictive. Recognized international standards should be specified as much as possible. Reference to brand names, catalogue numbers or other details that limit any materials or items to a specific manufacturer should be avoided as far as possible.</w:t>
      </w:r>
    </w:p>
    <w:p w:rsidR="00025F08" w:rsidRPr="008C71D1" w:rsidRDefault="00025F08" w:rsidP="00025F08">
      <w:pPr>
        <w:spacing w:line="1" w:lineRule="exact"/>
        <w:rPr>
          <w:rFonts w:ascii="Times New Roman" w:eastAsia="Arial" w:hAnsi="Times New Roman" w:cs="Times New Roman"/>
          <w:i/>
          <w:sz w:val="23"/>
        </w:rPr>
      </w:pPr>
    </w:p>
    <w:p w:rsidR="00025F08" w:rsidRPr="008C71D1" w:rsidRDefault="00025F08" w:rsidP="00025F08">
      <w:pPr>
        <w:spacing w:line="261" w:lineRule="auto"/>
        <w:ind w:left="486"/>
        <w:jc w:val="both"/>
        <w:rPr>
          <w:rFonts w:ascii="Times New Roman" w:eastAsia="Arial" w:hAnsi="Times New Roman" w:cs="Times New Roman"/>
          <w:i/>
          <w:sz w:val="24"/>
        </w:rPr>
      </w:pPr>
      <w:r w:rsidRPr="008C71D1">
        <w:rPr>
          <w:rFonts w:ascii="Times New Roman" w:eastAsia="Arial" w:hAnsi="Times New Roman" w:cs="Times New Roman"/>
          <w:i/>
          <w:sz w:val="24"/>
        </w:rPr>
        <w:t>Where unavoidable, such item description should always be followed by the words “or equivalent or higher.” When other particular standards or codes of practice are referred to in the TS a statement should follow to the effect that other authoritative standards that ensure at least a substantially equal quality will also be acceptable.</w:t>
      </w:r>
    </w:p>
    <w:p w:rsidR="00025F08" w:rsidRPr="008C71D1" w:rsidRDefault="00025F08" w:rsidP="00025F08">
      <w:pPr>
        <w:spacing w:line="239" w:lineRule="exact"/>
        <w:rPr>
          <w:rFonts w:ascii="Times New Roman" w:eastAsia="Arial" w:hAnsi="Times New Roman" w:cs="Times New Roman"/>
          <w:i/>
          <w:sz w:val="23"/>
        </w:rPr>
      </w:pPr>
    </w:p>
    <w:p w:rsidR="00025F08" w:rsidRPr="008C71D1" w:rsidRDefault="00025F08" w:rsidP="00AC17DF">
      <w:pPr>
        <w:numPr>
          <w:ilvl w:val="0"/>
          <w:numId w:val="73"/>
        </w:numPr>
        <w:tabs>
          <w:tab w:val="left" w:pos="486"/>
        </w:tabs>
        <w:spacing w:line="284" w:lineRule="auto"/>
        <w:ind w:left="486" w:hanging="486"/>
        <w:rPr>
          <w:rFonts w:ascii="Times New Roman" w:eastAsia="Arial" w:hAnsi="Times New Roman" w:cs="Times New Roman"/>
          <w:i/>
          <w:sz w:val="24"/>
        </w:rPr>
      </w:pPr>
      <w:r w:rsidRPr="008C71D1">
        <w:rPr>
          <w:rFonts w:ascii="Times New Roman" w:eastAsia="Arial" w:hAnsi="Times New Roman" w:cs="Times New Roman"/>
          <w:i/>
          <w:sz w:val="24"/>
        </w:rPr>
        <w:t>Technical Specifications shall be fully descriptive of the requirements in respect of, but not limited to, the following:</w:t>
      </w:r>
    </w:p>
    <w:p w:rsidR="00025F08" w:rsidRPr="008C71D1" w:rsidRDefault="00025F08" w:rsidP="00025F08">
      <w:pPr>
        <w:spacing w:line="200" w:lineRule="exact"/>
        <w:rPr>
          <w:rFonts w:ascii="Times New Roman" w:eastAsia="Arial" w:hAnsi="Times New Roman" w:cs="Times New Roman"/>
          <w:i/>
          <w:sz w:val="24"/>
        </w:rPr>
      </w:pPr>
    </w:p>
    <w:p w:rsidR="00025F08" w:rsidRPr="008C71D1" w:rsidRDefault="00025F08" w:rsidP="00AC17DF">
      <w:pPr>
        <w:numPr>
          <w:ilvl w:val="1"/>
          <w:numId w:val="73"/>
        </w:numPr>
        <w:tabs>
          <w:tab w:val="left" w:pos="966"/>
        </w:tabs>
        <w:spacing w:line="293" w:lineRule="auto"/>
        <w:ind w:left="966" w:hanging="486"/>
        <w:rPr>
          <w:rFonts w:ascii="Times New Roman" w:eastAsia="Arial" w:hAnsi="Times New Roman" w:cs="Times New Roman"/>
          <w:sz w:val="24"/>
        </w:rPr>
      </w:pPr>
      <w:r w:rsidRPr="008C71D1">
        <w:rPr>
          <w:rFonts w:ascii="Times New Roman" w:eastAsia="Arial" w:hAnsi="Times New Roman" w:cs="Times New Roman"/>
          <w:sz w:val="24"/>
        </w:rPr>
        <w:t>Standards of materials and workmanship required for the production and manufacturing of the Goods.</w:t>
      </w:r>
    </w:p>
    <w:p w:rsidR="00025F08" w:rsidRPr="008C71D1" w:rsidRDefault="00025F08" w:rsidP="00025F08">
      <w:pPr>
        <w:spacing w:line="190" w:lineRule="exact"/>
        <w:rPr>
          <w:rFonts w:ascii="Times New Roman" w:eastAsia="Arial" w:hAnsi="Times New Roman" w:cs="Times New Roman"/>
          <w:sz w:val="24"/>
        </w:rPr>
      </w:pPr>
    </w:p>
    <w:p w:rsidR="00025F08" w:rsidRPr="008C71D1" w:rsidRDefault="00025F08" w:rsidP="00AC17DF">
      <w:pPr>
        <w:numPr>
          <w:ilvl w:val="1"/>
          <w:numId w:val="73"/>
        </w:numPr>
        <w:tabs>
          <w:tab w:val="left" w:pos="966"/>
        </w:tabs>
        <w:spacing w:line="0" w:lineRule="atLeast"/>
        <w:ind w:left="966" w:hanging="486"/>
        <w:rPr>
          <w:rFonts w:ascii="Times New Roman" w:eastAsia="Arial" w:hAnsi="Times New Roman" w:cs="Times New Roman"/>
          <w:sz w:val="24"/>
        </w:rPr>
      </w:pPr>
      <w:r w:rsidRPr="008C71D1">
        <w:rPr>
          <w:rFonts w:ascii="Times New Roman" w:eastAsia="Arial" w:hAnsi="Times New Roman" w:cs="Times New Roman"/>
          <w:sz w:val="24"/>
        </w:rPr>
        <w:t>Detailed tests required (type and number).</w:t>
      </w:r>
    </w:p>
    <w:p w:rsidR="00025F08" w:rsidRPr="008C71D1" w:rsidRDefault="00025F08" w:rsidP="00025F08">
      <w:pPr>
        <w:spacing w:line="300" w:lineRule="exact"/>
        <w:rPr>
          <w:rFonts w:ascii="Times New Roman" w:eastAsia="Arial" w:hAnsi="Times New Roman" w:cs="Times New Roman"/>
          <w:sz w:val="24"/>
        </w:rPr>
      </w:pPr>
    </w:p>
    <w:p w:rsidR="00025F08" w:rsidRPr="008C71D1" w:rsidRDefault="00025F08" w:rsidP="00AC17DF">
      <w:pPr>
        <w:numPr>
          <w:ilvl w:val="1"/>
          <w:numId w:val="73"/>
        </w:numPr>
        <w:tabs>
          <w:tab w:val="left" w:pos="966"/>
        </w:tabs>
        <w:spacing w:line="293" w:lineRule="auto"/>
        <w:ind w:left="966" w:hanging="486"/>
        <w:rPr>
          <w:rFonts w:ascii="Times New Roman" w:eastAsia="Arial" w:hAnsi="Times New Roman" w:cs="Times New Roman"/>
          <w:sz w:val="24"/>
        </w:rPr>
      </w:pPr>
      <w:r w:rsidRPr="008C71D1">
        <w:rPr>
          <w:rFonts w:ascii="Times New Roman" w:eastAsia="Arial" w:hAnsi="Times New Roman" w:cs="Times New Roman"/>
          <w:sz w:val="24"/>
        </w:rPr>
        <w:t>Other additional work and/or Related Services required to achieve full delivery/ completion.</w:t>
      </w:r>
    </w:p>
    <w:p w:rsidR="00025F08" w:rsidRPr="008C71D1" w:rsidRDefault="00025F08" w:rsidP="00025F08">
      <w:pPr>
        <w:spacing w:line="190" w:lineRule="exact"/>
        <w:rPr>
          <w:rFonts w:ascii="Times New Roman" w:eastAsia="Arial" w:hAnsi="Times New Roman" w:cs="Times New Roman"/>
          <w:sz w:val="24"/>
        </w:rPr>
      </w:pPr>
    </w:p>
    <w:p w:rsidR="00025F08" w:rsidRPr="008C71D1" w:rsidRDefault="00025F08" w:rsidP="00AC17DF">
      <w:pPr>
        <w:numPr>
          <w:ilvl w:val="1"/>
          <w:numId w:val="73"/>
        </w:numPr>
        <w:tabs>
          <w:tab w:val="left" w:pos="966"/>
        </w:tabs>
        <w:spacing w:line="295" w:lineRule="auto"/>
        <w:ind w:left="966" w:hanging="486"/>
        <w:rPr>
          <w:rFonts w:ascii="Times New Roman" w:eastAsia="Arial" w:hAnsi="Times New Roman" w:cs="Times New Roman"/>
          <w:sz w:val="24"/>
        </w:rPr>
      </w:pPr>
      <w:r w:rsidRPr="008C71D1">
        <w:rPr>
          <w:rFonts w:ascii="Times New Roman" w:eastAsia="Arial" w:hAnsi="Times New Roman" w:cs="Times New Roman"/>
          <w:sz w:val="24"/>
        </w:rPr>
        <w:t>Detailed activities to be performed by the Supplier, and participation of the Procuring agency therein.</w:t>
      </w:r>
    </w:p>
    <w:p w:rsidR="00025F08" w:rsidRPr="008C71D1" w:rsidRDefault="00025F08" w:rsidP="00025F08">
      <w:pPr>
        <w:tabs>
          <w:tab w:val="left" w:pos="966"/>
        </w:tabs>
        <w:spacing w:line="295" w:lineRule="auto"/>
        <w:ind w:left="966" w:hanging="486"/>
        <w:rPr>
          <w:rFonts w:ascii="Times New Roman" w:eastAsia="Arial" w:hAnsi="Times New Roman" w:cs="Times New Roman"/>
          <w:sz w:val="24"/>
        </w:rPr>
        <w:sectPr w:rsidR="00025F08" w:rsidRPr="008C71D1">
          <w:pgSz w:w="11900" w:h="15874"/>
          <w:pgMar w:top="1055" w:right="1126" w:bottom="362" w:left="1134" w:header="0" w:footer="0" w:gutter="0"/>
          <w:cols w:space="0" w:equalWidth="0">
            <w:col w:w="9646"/>
          </w:cols>
          <w:docGrid w:linePitch="360"/>
        </w:sect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5" w:right="1126" w:bottom="362" w:left="1134" w:header="0" w:footer="0" w:gutter="0"/>
          <w:cols w:space="0" w:equalWidth="0">
            <w:col w:w="9646"/>
          </w:cols>
          <w:docGrid w:linePitch="360"/>
        </w:sectPr>
      </w:pPr>
    </w:p>
    <w:p w:rsidR="00025F08" w:rsidRPr="008C71D1" w:rsidRDefault="00025F08" w:rsidP="00AC17DF">
      <w:pPr>
        <w:numPr>
          <w:ilvl w:val="1"/>
          <w:numId w:val="74"/>
        </w:numPr>
        <w:tabs>
          <w:tab w:val="left" w:pos="966"/>
        </w:tabs>
        <w:spacing w:line="272" w:lineRule="auto"/>
        <w:ind w:left="966" w:hanging="486"/>
        <w:jc w:val="both"/>
        <w:rPr>
          <w:rFonts w:ascii="Times New Roman" w:eastAsia="Arial" w:hAnsi="Times New Roman" w:cs="Times New Roman"/>
          <w:sz w:val="24"/>
        </w:rPr>
      </w:pPr>
      <w:bookmarkStart w:id="133" w:name="page73"/>
      <w:bookmarkEnd w:id="133"/>
      <w:r w:rsidRPr="008C71D1">
        <w:rPr>
          <w:rFonts w:ascii="Times New Roman" w:eastAsia="Arial" w:hAnsi="Times New Roman" w:cs="Times New Roman"/>
          <w:sz w:val="24"/>
        </w:rPr>
        <w:lastRenderedPageBreak/>
        <w:t>List of detailed functional guarantees covered by the Warranty and the specification of the liquidated damages to be applied in the event that such guarantees are not met.</w:t>
      </w:r>
    </w:p>
    <w:p w:rsidR="00025F08" w:rsidRPr="008C71D1" w:rsidRDefault="00025F08" w:rsidP="00025F08">
      <w:pPr>
        <w:spacing w:line="223" w:lineRule="exact"/>
        <w:rPr>
          <w:rFonts w:ascii="Times New Roman" w:eastAsia="Arial" w:hAnsi="Times New Roman" w:cs="Times New Roman"/>
          <w:sz w:val="24"/>
        </w:rPr>
      </w:pPr>
    </w:p>
    <w:p w:rsidR="00025F08" w:rsidRPr="008C71D1" w:rsidRDefault="00025F08" w:rsidP="00AC17DF">
      <w:pPr>
        <w:numPr>
          <w:ilvl w:val="0"/>
          <w:numId w:val="74"/>
        </w:numPr>
        <w:tabs>
          <w:tab w:val="left" w:pos="486"/>
        </w:tabs>
        <w:spacing w:line="250" w:lineRule="auto"/>
        <w:ind w:left="486" w:hanging="486"/>
        <w:jc w:val="both"/>
        <w:rPr>
          <w:rFonts w:ascii="Times New Roman" w:eastAsia="Arial" w:hAnsi="Times New Roman" w:cs="Times New Roman"/>
          <w:sz w:val="24"/>
        </w:rPr>
      </w:pPr>
      <w:r w:rsidRPr="008C71D1">
        <w:rPr>
          <w:rFonts w:ascii="Times New Roman" w:eastAsia="Arial" w:hAnsi="Times New Roman" w:cs="Times New Roman"/>
          <w:i/>
          <w:sz w:val="24"/>
        </w:rPr>
        <w:t>The TS shall specify all essential technical and performance characteristics and requirements, including guaranteed or acceptable maximum or minimum values, as appropriate. Whenever necessary, the Procuring agency shall include an additional ad-hoc bidding form (to be an Attachment to the Bid Submission Sheet), where the</w:t>
      </w:r>
    </w:p>
    <w:p w:rsidR="00025F08" w:rsidRPr="008C71D1" w:rsidRDefault="00025F08" w:rsidP="00025F08">
      <w:pPr>
        <w:spacing w:line="2" w:lineRule="exact"/>
        <w:rPr>
          <w:rFonts w:ascii="Times New Roman" w:eastAsia="Arial" w:hAnsi="Times New Roman" w:cs="Times New Roman"/>
          <w:sz w:val="24"/>
        </w:rPr>
      </w:pPr>
    </w:p>
    <w:p w:rsidR="00025F08" w:rsidRPr="008C71D1" w:rsidRDefault="00025F08" w:rsidP="00025F08">
      <w:pPr>
        <w:spacing w:line="286" w:lineRule="auto"/>
        <w:ind w:left="486"/>
        <w:rPr>
          <w:rFonts w:ascii="Times New Roman" w:eastAsia="Arial" w:hAnsi="Times New Roman" w:cs="Times New Roman"/>
          <w:i/>
          <w:sz w:val="24"/>
        </w:rPr>
      </w:pPr>
      <w:r w:rsidRPr="008C71D1">
        <w:rPr>
          <w:rFonts w:ascii="Times New Roman" w:eastAsia="Arial" w:hAnsi="Times New Roman" w:cs="Times New Roman"/>
          <w:i/>
          <w:sz w:val="24"/>
        </w:rPr>
        <w:t>Bidder shall provide detailed information on such technical performance characteristics in respect of the corresponding acceptable or guaranteed values.</w:t>
      </w:r>
    </w:p>
    <w:p w:rsidR="00025F08" w:rsidRPr="008C71D1" w:rsidRDefault="00025F08" w:rsidP="00025F08">
      <w:pPr>
        <w:spacing w:line="206" w:lineRule="exact"/>
        <w:rPr>
          <w:rFonts w:ascii="Times New Roman" w:eastAsia="Arial" w:hAnsi="Times New Roman" w:cs="Times New Roman"/>
          <w:sz w:val="24"/>
        </w:rPr>
      </w:pPr>
    </w:p>
    <w:p w:rsidR="00025F08" w:rsidRPr="008C71D1" w:rsidRDefault="00025F08" w:rsidP="00025F08">
      <w:pPr>
        <w:spacing w:line="250" w:lineRule="auto"/>
        <w:ind w:left="486"/>
        <w:jc w:val="both"/>
        <w:rPr>
          <w:rFonts w:ascii="Times New Roman" w:eastAsia="Arial" w:hAnsi="Times New Roman" w:cs="Times New Roman"/>
          <w:i/>
          <w:sz w:val="24"/>
        </w:rPr>
      </w:pPr>
      <w:r w:rsidRPr="008C71D1">
        <w:rPr>
          <w:rFonts w:ascii="Times New Roman" w:eastAsia="Arial" w:hAnsi="Times New Roman" w:cs="Times New Roman"/>
          <w:i/>
          <w:sz w:val="24"/>
        </w:rPr>
        <w:t>When the Procuring agency requests that the Bidder provides in its Bid a part or all of the Technical Specifications, technical schedules or other technical information, the</w:t>
      </w:r>
    </w:p>
    <w:p w:rsidR="00025F08" w:rsidRPr="008C71D1" w:rsidRDefault="00025F08" w:rsidP="00025F08">
      <w:pPr>
        <w:spacing w:line="1" w:lineRule="exact"/>
        <w:rPr>
          <w:rFonts w:ascii="Times New Roman" w:eastAsia="Arial" w:hAnsi="Times New Roman" w:cs="Times New Roman"/>
          <w:sz w:val="24"/>
        </w:rPr>
      </w:pPr>
    </w:p>
    <w:p w:rsidR="00025F08" w:rsidRPr="008C71D1" w:rsidRDefault="00025F08" w:rsidP="00025F08">
      <w:pPr>
        <w:spacing w:line="286" w:lineRule="auto"/>
        <w:ind w:left="486"/>
        <w:rPr>
          <w:rFonts w:ascii="Times New Roman" w:eastAsia="Arial" w:hAnsi="Times New Roman" w:cs="Times New Roman"/>
          <w:i/>
          <w:sz w:val="24"/>
        </w:rPr>
      </w:pPr>
      <w:r w:rsidRPr="008C71D1">
        <w:rPr>
          <w:rFonts w:ascii="Times New Roman" w:eastAsia="Arial" w:hAnsi="Times New Roman" w:cs="Times New Roman"/>
          <w:i/>
          <w:sz w:val="24"/>
        </w:rPr>
        <w:t>Procuring agency shall specify in detail the nature and extent of the required information and the manner in which it has to be presented by the Bidder in its Bid.</w:t>
      </w:r>
    </w:p>
    <w:p w:rsidR="00025F08" w:rsidRPr="008C71D1" w:rsidRDefault="00025F08" w:rsidP="00025F08">
      <w:pPr>
        <w:spacing w:line="206" w:lineRule="exact"/>
        <w:rPr>
          <w:rFonts w:ascii="Times New Roman" w:eastAsia="Times New Roman" w:hAnsi="Times New Roman" w:cs="Times New Roman"/>
        </w:rPr>
      </w:pPr>
    </w:p>
    <w:p w:rsidR="00025F08" w:rsidRPr="008C71D1" w:rsidRDefault="00025F08" w:rsidP="00025F08">
      <w:pPr>
        <w:spacing w:line="267" w:lineRule="auto"/>
        <w:ind w:left="6"/>
        <w:jc w:val="both"/>
        <w:rPr>
          <w:rFonts w:ascii="Times New Roman" w:eastAsia="Arial" w:hAnsi="Times New Roman" w:cs="Times New Roman"/>
          <w:i/>
          <w:sz w:val="24"/>
        </w:rPr>
      </w:pPr>
      <w:r w:rsidRPr="008C71D1">
        <w:rPr>
          <w:rFonts w:ascii="Times New Roman" w:eastAsia="Arial" w:hAnsi="Times New Roman" w:cs="Times New Roman"/>
          <w:i/>
          <w:sz w:val="24"/>
        </w:rPr>
        <w:t>[If a summary of the Technical Specifications (TS) has to be provided, the Procuring agency shall insert information in the table below. The Bidder shall prepare a similar table to justify compliance with the requirements]</w:t>
      </w:r>
    </w:p>
    <w:p w:rsidR="00025F08" w:rsidRPr="008C71D1" w:rsidRDefault="00025F08" w:rsidP="00025F08">
      <w:pPr>
        <w:spacing w:line="226" w:lineRule="exact"/>
        <w:rPr>
          <w:rFonts w:ascii="Times New Roman" w:eastAsia="Times New Roman" w:hAnsi="Times New Roman" w:cs="Times New Roman"/>
        </w:rPr>
      </w:pPr>
    </w:p>
    <w:p w:rsidR="00025F08" w:rsidRPr="008C71D1" w:rsidRDefault="00025F08" w:rsidP="00025F08">
      <w:pPr>
        <w:spacing w:line="273" w:lineRule="auto"/>
        <w:ind w:left="6"/>
        <w:jc w:val="both"/>
        <w:rPr>
          <w:rFonts w:ascii="Times New Roman" w:eastAsia="Arial" w:hAnsi="Times New Roman" w:cs="Times New Roman"/>
          <w:i/>
          <w:sz w:val="24"/>
        </w:rPr>
      </w:pPr>
      <w:r w:rsidRPr="008C71D1">
        <w:rPr>
          <w:rFonts w:ascii="Times New Roman" w:eastAsia="Arial" w:hAnsi="Times New Roman" w:cs="Times New Roman"/>
          <w:b/>
          <w:i/>
          <w:sz w:val="24"/>
        </w:rPr>
        <w:t>“Summary of Technical Specifications;</w:t>
      </w:r>
      <w:r w:rsidRPr="008C71D1">
        <w:rPr>
          <w:rFonts w:ascii="Times New Roman" w:eastAsia="Arial" w:hAnsi="Times New Roman" w:cs="Times New Roman"/>
          <w:i/>
          <w:sz w:val="24"/>
        </w:rPr>
        <w:t xml:space="preserve"> the Goods and Related Services shall comply with the following Technical Specifications and Standards:</w:t>
      </w:r>
    </w:p>
    <w:tbl>
      <w:tblPr>
        <w:tblW w:w="0" w:type="auto"/>
        <w:tblInd w:w="16" w:type="dxa"/>
        <w:tblLayout w:type="fixed"/>
        <w:tblCellMar>
          <w:left w:w="0" w:type="dxa"/>
          <w:right w:w="0" w:type="dxa"/>
        </w:tblCellMar>
        <w:tblLook w:val="0000" w:firstRow="0" w:lastRow="0" w:firstColumn="0" w:lastColumn="0" w:noHBand="0" w:noVBand="0"/>
      </w:tblPr>
      <w:tblGrid>
        <w:gridCol w:w="3220"/>
        <w:gridCol w:w="3220"/>
        <w:gridCol w:w="3240"/>
      </w:tblGrid>
      <w:tr w:rsidR="00025F08" w:rsidRPr="008C71D1" w:rsidTr="005A62F3">
        <w:trPr>
          <w:trHeight w:val="256"/>
        </w:trPr>
        <w:tc>
          <w:tcPr>
            <w:tcW w:w="3220" w:type="dxa"/>
            <w:tcBorders>
              <w:top w:val="single" w:sz="8" w:space="0" w:color="auto"/>
              <w:left w:val="single" w:sz="8" w:space="0" w:color="auto"/>
              <w:right w:val="single" w:sz="8" w:space="0" w:color="auto"/>
            </w:tcBorders>
            <w:shd w:val="clear" w:color="auto" w:fill="auto"/>
            <w:vAlign w:val="bottom"/>
          </w:tcPr>
          <w:p w:rsidR="00025F08" w:rsidRPr="008C71D1" w:rsidRDefault="00025F08" w:rsidP="005A62F3">
            <w:pPr>
              <w:spacing w:line="256" w:lineRule="exact"/>
              <w:ind w:left="1160"/>
              <w:rPr>
                <w:rFonts w:ascii="Times New Roman" w:eastAsia="Arial" w:hAnsi="Times New Roman" w:cs="Times New Roman"/>
                <w:b/>
                <w:sz w:val="24"/>
              </w:rPr>
            </w:pPr>
            <w:r w:rsidRPr="008C71D1">
              <w:rPr>
                <w:rFonts w:ascii="Times New Roman" w:eastAsia="Arial" w:hAnsi="Times New Roman" w:cs="Times New Roman"/>
                <w:b/>
                <w:sz w:val="24"/>
              </w:rPr>
              <w:t>Item No</w:t>
            </w:r>
          </w:p>
        </w:tc>
        <w:tc>
          <w:tcPr>
            <w:tcW w:w="3220" w:type="dxa"/>
            <w:tcBorders>
              <w:top w:val="single" w:sz="8" w:space="0" w:color="auto"/>
              <w:right w:val="single" w:sz="8" w:space="0" w:color="auto"/>
            </w:tcBorders>
            <w:shd w:val="clear" w:color="auto" w:fill="auto"/>
            <w:vAlign w:val="bottom"/>
          </w:tcPr>
          <w:p w:rsidR="00025F08" w:rsidRPr="008C71D1" w:rsidRDefault="00025F08" w:rsidP="005A62F3">
            <w:pPr>
              <w:spacing w:line="256" w:lineRule="exact"/>
              <w:ind w:left="80"/>
              <w:rPr>
                <w:rFonts w:ascii="Times New Roman" w:eastAsia="Arial" w:hAnsi="Times New Roman" w:cs="Times New Roman"/>
                <w:b/>
                <w:sz w:val="24"/>
              </w:rPr>
            </w:pPr>
            <w:r w:rsidRPr="008C71D1">
              <w:rPr>
                <w:rFonts w:ascii="Times New Roman" w:eastAsia="Arial" w:hAnsi="Times New Roman" w:cs="Times New Roman"/>
                <w:b/>
                <w:sz w:val="24"/>
              </w:rPr>
              <w:t>Name of Goods or Related</w:t>
            </w:r>
          </w:p>
        </w:tc>
        <w:tc>
          <w:tcPr>
            <w:tcW w:w="3240" w:type="dxa"/>
            <w:tcBorders>
              <w:top w:val="single" w:sz="8" w:space="0" w:color="auto"/>
              <w:right w:val="single" w:sz="8" w:space="0" w:color="auto"/>
            </w:tcBorders>
            <w:shd w:val="clear" w:color="auto" w:fill="auto"/>
            <w:vAlign w:val="bottom"/>
          </w:tcPr>
          <w:p w:rsidR="00025F08" w:rsidRPr="008C71D1" w:rsidRDefault="00025F08" w:rsidP="005A62F3">
            <w:pPr>
              <w:spacing w:line="256" w:lineRule="exact"/>
              <w:jc w:val="center"/>
              <w:rPr>
                <w:rFonts w:ascii="Times New Roman" w:eastAsia="Arial" w:hAnsi="Times New Roman" w:cs="Times New Roman"/>
                <w:b/>
                <w:w w:val="99"/>
                <w:sz w:val="24"/>
              </w:rPr>
            </w:pPr>
            <w:r w:rsidRPr="008C71D1">
              <w:rPr>
                <w:rFonts w:ascii="Times New Roman" w:eastAsia="Arial" w:hAnsi="Times New Roman" w:cs="Times New Roman"/>
                <w:b/>
                <w:w w:val="99"/>
                <w:sz w:val="24"/>
              </w:rPr>
              <w:t>Technical Specifications</w:t>
            </w:r>
          </w:p>
        </w:tc>
      </w:tr>
      <w:tr w:rsidR="00025F08" w:rsidRPr="008C71D1" w:rsidTr="005A62F3">
        <w:trPr>
          <w:trHeight w:val="331"/>
        </w:trPr>
        <w:tc>
          <w:tcPr>
            <w:tcW w:w="3220"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2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ind w:left="1160"/>
              <w:rPr>
                <w:rFonts w:ascii="Times New Roman" w:eastAsia="Arial" w:hAnsi="Times New Roman" w:cs="Times New Roman"/>
                <w:b/>
                <w:sz w:val="24"/>
              </w:rPr>
            </w:pPr>
            <w:r w:rsidRPr="008C71D1">
              <w:rPr>
                <w:rFonts w:ascii="Times New Roman" w:eastAsia="Arial" w:hAnsi="Times New Roman" w:cs="Times New Roman"/>
                <w:b/>
                <w:sz w:val="24"/>
              </w:rPr>
              <w:t>Service</w:t>
            </w:r>
          </w:p>
        </w:tc>
        <w:tc>
          <w:tcPr>
            <w:tcW w:w="324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jc w:val="center"/>
              <w:rPr>
                <w:rFonts w:ascii="Times New Roman" w:eastAsia="Arial" w:hAnsi="Times New Roman" w:cs="Times New Roman"/>
                <w:b/>
                <w:w w:val="99"/>
                <w:sz w:val="24"/>
              </w:rPr>
            </w:pPr>
            <w:r w:rsidRPr="008C71D1">
              <w:rPr>
                <w:rFonts w:ascii="Times New Roman" w:eastAsia="Arial" w:hAnsi="Times New Roman" w:cs="Times New Roman"/>
                <w:b/>
                <w:w w:val="99"/>
                <w:sz w:val="24"/>
              </w:rPr>
              <w:t>and Standards</w:t>
            </w:r>
          </w:p>
        </w:tc>
      </w:tr>
      <w:tr w:rsidR="00025F08" w:rsidRPr="008C71D1" w:rsidTr="005A62F3">
        <w:trPr>
          <w:trHeight w:val="315"/>
        </w:trPr>
        <w:tc>
          <w:tcPr>
            <w:tcW w:w="3220"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ind w:left="80"/>
              <w:rPr>
                <w:rFonts w:ascii="Times New Roman" w:eastAsia="Arial" w:hAnsi="Times New Roman" w:cs="Times New Roman"/>
                <w:i/>
                <w:sz w:val="24"/>
              </w:rPr>
            </w:pPr>
            <w:r w:rsidRPr="008C71D1">
              <w:rPr>
                <w:rFonts w:ascii="Times New Roman" w:eastAsia="Arial" w:hAnsi="Times New Roman" w:cs="Times New Roman"/>
                <w:i/>
                <w:sz w:val="24"/>
              </w:rPr>
              <w:t>[insert item No]</w:t>
            </w:r>
          </w:p>
        </w:tc>
        <w:tc>
          <w:tcPr>
            <w:tcW w:w="322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ind w:left="60"/>
              <w:rPr>
                <w:rFonts w:ascii="Times New Roman" w:eastAsia="Arial" w:hAnsi="Times New Roman" w:cs="Times New Roman"/>
                <w:i/>
                <w:sz w:val="24"/>
              </w:rPr>
            </w:pPr>
            <w:r w:rsidRPr="008C71D1">
              <w:rPr>
                <w:rFonts w:ascii="Times New Roman" w:eastAsia="Arial" w:hAnsi="Times New Roman" w:cs="Times New Roman"/>
                <w:i/>
                <w:sz w:val="24"/>
              </w:rPr>
              <w:t>[insert name]</w:t>
            </w:r>
          </w:p>
        </w:tc>
        <w:tc>
          <w:tcPr>
            <w:tcW w:w="324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ind w:left="60"/>
              <w:rPr>
                <w:rFonts w:ascii="Times New Roman" w:eastAsia="Arial" w:hAnsi="Times New Roman" w:cs="Times New Roman"/>
                <w:i/>
                <w:sz w:val="24"/>
              </w:rPr>
            </w:pPr>
            <w:r w:rsidRPr="008C71D1">
              <w:rPr>
                <w:rFonts w:ascii="Times New Roman" w:eastAsia="Arial" w:hAnsi="Times New Roman" w:cs="Times New Roman"/>
                <w:i/>
                <w:sz w:val="24"/>
              </w:rPr>
              <w:t>[insert TS and Standards]</w:t>
            </w:r>
          </w:p>
        </w:tc>
      </w:tr>
      <w:tr w:rsidR="00025F08" w:rsidRPr="008C71D1" w:rsidTr="005A62F3">
        <w:trPr>
          <w:trHeight w:val="315"/>
        </w:trPr>
        <w:tc>
          <w:tcPr>
            <w:tcW w:w="3220"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2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4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315"/>
        </w:trPr>
        <w:tc>
          <w:tcPr>
            <w:tcW w:w="3220"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2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4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315"/>
        </w:trPr>
        <w:tc>
          <w:tcPr>
            <w:tcW w:w="3220" w:type="dxa"/>
            <w:tcBorders>
              <w:left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2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4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bl>
    <w:p w:rsidR="00025F08" w:rsidRPr="008C71D1" w:rsidRDefault="00025F08" w:rsidP="00025F08">
      <w:pPr>
        <w:spacing w:line="246" w:lineRule="exact"/>
        <w:rPr>
          <w:rFonts w:ascii="Times New Roman" w:eastAsia="Times New Roman" w:hAnsi="Times New Roman" w:cs="Times New Roman"/>
        </w:rPr>
      </w:pPr>
    </w:p>
    <w:p w:rsidR="00025F08" w:rsidRPr="008C71D1" w:rsidRDefault="00025F08" w:rsidP="00025F08">
      <w:pPr>
        <w:spacing w:line="0" w:lineRule="atLeast"/>
        <w:ind w:left="6"/>
        <w:rPr>
          <w:rFonts w:ascii="Times New Roman" w:eastAsia="Arial" w:hAnsi="Times New Roman" w:cs="Times New Roman"/>
          <w:sz w:val="24"/>
        </w:rPr>
      </w:pPr>
      <w:r w:rsidRPr="008C71D1">
        <w:rPr>
          <w:rFonts w:ascii="Times New Roman" w:eastAsia="Arial" w:hAnsi="Times New Roman" w:cs="Times New Roman"/>
          <w:sz w:val="24"/>
        </w:rPr>
        <w:t>Detailed Technical Specifications and Standards [whenever necessary]</w:t>
      </w:r>
    </w:p>
    <w:p w:rsidR="00025F08" w:rsidRPr="008C71D1" w:rsidRDefault="00025F08" w:rsidP="00025F08">
      <w:pPr>
        <w:spacing w:line="300" w:lineRule="exact"/>
        <w:rPr>
          <w:rFonts w:ascii="Times New Roman" w:eastAsia="Times New Roman" w:hAnsi="Times New Roman" w:cs="Times New Roman"/>
        </w:rPr>
      </w:pPr>
    </w:p>
    <w:p w:rsidR="00025F08" w:rsidRPr="008C71D1" w:rsidRDefault="00025F08" w:rsidP="00025F08">
      <w:pPr>
        <w:spacing w:line="0" w:lineRule="atLeast"/>
        <w:ind w:left="6"/>
        <w:rPr>
          <w:rFonts w:ascii="Times New Roman" w:eastAsia="Arial" w:hAnsi="Times New Roman" w:cs="Times New Roman"/>
          <w:sz w:val="23"/>
        </w:rPr>
      </w:pPr>
      <w:r w:rsidRPr="008C71D1">
        <w:rPr>
          <w:rFonts w:ascii="Times New Roman" w:eastAsia="Arial" w:hAnsi="Times New Roman" w:cs="Times New Roman"/>
          <w:sz w:val="23"/>
        </w:rPr>
        <w:t>[Insert detailed description of TS]______________________________________________</w:t>
      </w:r>
    </w:p>
    <w:p w:rsidR="00025F08" w:rsidRPr="008C71D1" w:rsidRDefault="00025F08" w:rsidP="00025F08">
      <w:pPr>
        <w:spacing w:line="312" w:lineRule="exact"/>
        <w:rPr>
          <w:rFonts w:ascii="Times New Roman" w:eastAsia="Times New Roman" w:hAnsi="Times New Roman" w:cs="Times New Roman"/>
        </w:rPr>
      </w:pPr>
    </w:p>
    <w:p w:rsidR="00025F08" w:rsidRPr="008C71D1" w:rsidRDefault="00025F08" w:rsidP="00025F08">
      <w:pPr>
        <w:spacing w:line="0" w:lineRule="atLeast"/>
        <w:ind w:left="6"/>
        <w:rPr>
          <w:rFonts w:ascii="Times New Roman" w:eastAsia="Arial" w:hAnsi="Times New Roman" w:cs="Times New Roman"/>
          <w:sz w:val="24"/>
        </w:rPr>
      </w:pPr>
      <w:r w:rsidRPr="008C71D1">
        <w:rPr>
          <w:rFonts w:ascii="Times New Roman" w:eastAsia="Arial" w:hAnsi="Times New Roman" w:cs="Times New Roman"/>
          <w:sz w:val="24"/>
        </w:rPr>
        <w:t>________________________________________________________________________</w:t>
      </w:r>
    </w:p>
    <w:p w:rsidR="00025F08" w:rsidRPr="008C71D1" w:rsidRDefault="00025F08" w:rsidP="00025F08">
      <w:pPr>
        <w:spacing w:line="300" w:lineRule="exact"/>
        <w:rPr>
          <w:rFonts w:ascii="Times New Roman" w:eastAsia="Times New Roman" w:hAnsi="Times New Roman" w:cs="Times New Roman"/>
        </w:rPr>
      </w:pPr>
    </w:p>
    <w:p w:rsidR="00025F08" w:rsidRPr="008C71D1" w:rsidRDefault="00025F08" w:rsidP="00025F08">
      <w:pPr>
        <w:spacing w:line="0" w:lineRule="atLeast"/>
        <w:ind w:left="6"/>
        <w:rPr>
          <w:rFonts w:ascii="Times New Roman" w:eastAsia="Arial" w:hAnsi="Times New Roman" w:cs="Times New Roman"/>
          <w:sz w:val="24"/>
        </w:rPr>
      </w:pPr>
      <w:r w:rsidRPr="008C71D1">
        <w:rPr>
          <w:rFonts w:ascii="Times New Roman" w:eastAsia="Arial" w:hAnsi="Times New Roman" w:cs="Times New Roman"/>
          <w:sz w:val="24"/>
        </w:rPr>
        <w:t>________________________________________________________________________</w:t>
      </w:r>
    </w:p>
    <w:p w:rsidR="00025F08" w:rsidRPr="008C71D1" w:rsidRDefault="00025F08" w:rsidP="00025F08">
      <w:pPr>
        <w:spacing w:line="0" w:lineRule="atLeast"/>
        <w:ind w:left="6"/>
        <w:rPr>
          <w:rFonts w:ascii="Times New Roman" w:eastAsia="Arial" w:hAnsi="Times New Roman" w:cs="Times New Roman"/>
          <w:sz w:val="24"/>
        </w:rPr>
        <w:sectPr w:rsidR="00025F08" w:rsidRPr="008C71D1">
          <w:pgSz w:w="11900" w:h="15874"/>
          <w:pgMar w:top="1058" w:right="1126" w:bottom="362" w:left="1134" w:header="0" w:footer="0" w:gutter="0"/>
          <w:cols w:space="0" w:equalWidth="0">
            <w:col w:w="9646"/>
          </w:cols>
          <w:docGrid w:linePitch="360"/>
        </w:sect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8" w:right="1126" w:bottom="362" w:left="1134" w:header="0" w:footer="0" w:gutter="0"/>
          <w:cols w:space="0" w:equalWidth="0">
            <w:col w:w="9646"/>
          </w:cols>
          <w:docGrid w:linePitch="360"/>
        </w:sectPr>
      </w:pPr>
    </w:p>
    <w:p w:rsidR="00025F08" w:rsidRPr="00D502E2" w:rsidRDefault="00025F08" w:rsidP="00D502E2">
      <w:pPr>
        <w:pStyle w:val="Heading1"/>
        <w:jc w:val="center"/>
        <w:rPr>
          <w:rFonts w:ascii="Times New Roman" w:eastAsia="Arial" w:hAnsi="Times New Roman" w:cs="Times New Roman"/>
        </w:rPr>
      </w:pPr>
      <w:bookmarkStart w:id="134" w:name="page74"/>
      <w:bookmarkStart w:id="135" w:name="_Toc141095019"/>
      <w:bookmarkEnd w:id="134"/>
      <w:r w:rsidRPr="00D502E2">
        <w:rPr>
          <w:rFonts w:ascii="Times New Roman" w:eastAsia="Arial" w:hAnsi="Times New Roman" w:cs="Times New Roman"/>
        </w:rPr>
        <w:lastRenderedPageBreak/>
        <w:t>4. Drawings</w:t>
      </w:r>
      <w:bookmarkEnd w:id="135"/>
    </w:p>
    <w:p w:rsidR="00025F08" w:rsidRPr="008C71D1" w:rsidRDefault="00025F08" w:rsidP="00025F08">
      <w:pPr>
        <w:spacing w:line="304" w:lineRule="exact"/>
        <w:rPr>
          <w:rFonts w:ascii="Times New Roman" w:eastAsia="Times New Roman" w:hAnsi="Times New Roman" w:cs="Times New Roman"/>
        </w:rPr>
      </w:pPr>
    </w:p>
    <w:p w:rsidR="00025F08" w:rsidRPr="008C71D1" w:rsidRDefault="00025F08" w:rsidP="00025F08">
      <w:pPr>
        <w:spacing w:line="395" w:lineRule="auto"/>
        <w:ind w:right="1780"/>
        <w:rPr>
          <w:rFonts w:ascii="Times New Roman" w:eastAsia="Arial" w:hAnsi="Times New Roman" w:cs="Times New Roman"/>
          <w:i/>
          <w:sz w:val="24"/>
        </w:rPr>
      </w:pPr>
      <w:r w:rsidRPr="008C71D1">
        <w:rPr>
          <w:rFonts w:ascii="Times New Roman" w:eastAsia="Arial" w:hAnsi="Times New Roman" w:cs="Times New Roman"/>
          <w:sz w:val="24"/>
        </w:rPr>
        <w:t xml:space="preserve">These Bidding Documents include </w:t>
      </w:r>
      <w:r w:rsidRPr="008C71D1">
        <w:rPr>
          <w:rFonts w:ascii="Times New Roman" w:eastAsia="Arial" w:hAnsi="Times New Roman" w:cs="Times New Roman"/>
          <w:i/>
          <w:sz w:val="24"/>
        </w:rPr>
        <w:t>[insert “the following” or “no”]</w:t>
      </w:r>
      <w:r w:rsidRPr="008C71D1">
        <w:rPr>
          <w:rFonts w:ascii="Times New Roman" w:eastAsia="Arial" w:hAnsi="Times New Roman" w:cs="Times New Roman"/>
          <w:sz w:val="24"/>
        </w:rPr>
        <w:t xml:space="preserve"> drawings. </w:t>
      </w:r>
      <w:r w:rsidRPr="008C71D1">
        <w:rPr>
          <w:rFonts w:ascii="Times New Roman" w:eastAsia="Arial" w:hAnsi="Times New Roman" w:cs="Times New Roman"/>
          <w:i/>
          <w:sz w:val="24"/>
        </w:rPr>
        <w:t>[If documents shall be included, insert the following List of Drawings]</w:t>
      </w:r>
    </w:p>
    <w:p w:rsidR="00025F08" w:rsidRPr="008C71D1" w:rsidRDefault="00025F08" w:rsidP="00025F08">
      <w:pPr>
        <w:spacing w:line="20" w:lineRule="exact"/>
        <w:rPr>
          <w:rFonts w:ascii="Times New Roman" w:eastAsia="Times New Roman" w:hAnsi="Times New Roman" w:cs="Times New Roman"/>
        </w:rPr>
      </w:pPr>
      <w:r w:rsidRPr="008C71D1">
        <w:rPr>
          <w:rFonts w:ascii="Times New Roman" w:eastAsia="Arial" w:hAnsi="Times New Roman" w:cs="Times New Roman"/>
          <w:i/>
          <w:noProof/>
          <w:sz w:val="24"/>
        </w:rPr>
        <mc:AlternateContent>
          <mc:Choice Requires="wps">
            <w:drawing>
              <wp:anchor distT="0" distB="0" distL="114300" distR="114300" simplePos="0" relativeHeight="251776000" behindDoc="1" locked="0" layoutInCell="1" allowOverlap="1" wp14:anchorId="48B47FF8" wp14:editId="4F9E22F6">
                <wp:simplePos x="0" y="0"/>
                <wp:positionH relativeFrom="column">
                  <wp:posOffset>-3810</wp:posOffset>
                </wp:positionH>
                <wp:positionV relativeFrom="paragraph">
                  <wp:posOffset>0</wp:posOffset>
                </wp:positionV>
                <wp:extent cx="6122670" cy="0"/>
                <wp:effectExtent l="0" t="0" r="0" b="0"/>
                <wp:wrapNone/>
                <wp:docPr id="55"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26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4EE1E9" id="Line 53" o:spid="_x0000_s1026" style="position:absolute;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0" to="48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" strokeweight=".25pt">
                <o:lock v:ext="edit" shapetype="f"/>
              </v:line>
            </w:pict>
          </mc:Fallback>
        </mc:AlternateContent>
      </w:r>
      <w:r w:rsidRPr="008C71D1">
        <w:rPr>
          <w:rFonts w:ascii="Times New Roman" w:eastAsia="Arial" w:hAnsi="Times New Roman" w:cs="Times New Roman"/>
          <w:i/>
          <w:noProof/>
          <w:sz w:val="24"/>
        </w:rPr>
        <mc:AlternateContent>
          <mc:Choice Requires="wps">
            <w:drawing>
              <wp:anchor distT="0" distB="0" distL="114300" distR="114300" simplePos="0" relativeHeight="251777024" behindDoc="1" locked="0" layoutInCell="1" allowOverlap="1" wp14:anchorId="00B0175B" wp14:editId="7E7CA551">
                <wp:simplePos x="0" y="0"/>
                <wp:positionH relativeFrom="column">
                  <wp:posOffset>-1905</wp:posOffset>
                </wp:positionH>
                <wp:positionV relativeFrom="paragraph">
                  <wp:posOffset>-1270</wp:posOffset>
                </wp:positionV>
                <wp:extent cx="0" cy="1702435"/>
                <wp:effectExtent l="0" t="0" r="0" b="0"/>
                <wp:wrapNone/>
                <wp:docPr id="5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024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700220" id="Line 52" o:spid="_x0000_s1026" style="position:absolute;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pt" to="-.15pt,1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" strokeweight=".25pt">
                <o:lock v:ext="edit" shapetype="f"/>
              </v:line>
            </w:pict>
          </mc:Fallback>
        </mc:AlternateContent>
      </w:r>
      <w:r w:rsidRPr="008C71D1">
        <w:rPr>
          <w:rFonts w:ascii="Times New Roman" w:eastAsia="Arial" w:hAnsi="Times New Roman" w:cs="Times New Roman"/>
          <w:i/>
          <w:noProof/>
          <w:sz w:val="24"/>
        </w:rPr>
        <mc:AlternateContent>
          <mc:Choice Requires="wps">
            <w:drawing>
              <wp:anchor distT="0" distB="0" distL="114300" distR="114300" simplePos="0" relativeHeight="251778048" behindDoc="1" locked="0" layoutInCell="1" allowOverlap="1" wp14:anchorId="0EDF1B87" wp14:editId="202FB5BA">
                <wp:simplePos x="0" y="0"/>
                <wp:positionH relativeFrom="column">
                  <wp:posOffset>6117590</wp:posOffset>
                </wp:positionH>
                <wp:positionV relativeFrom="paragraph">
                  <wp:posOffset>-1270</wp:posOffset>
                </wp:positionV>
                <wp:extent cx="0" cy="1702435"/>
                <wp:effectExtent l="0" t="0" r="0" b="0"/>
                <wp:wrapNone/>
                <wp:docPr id="53"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024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22C1AF" id="Line 51" o:spid="_x0000_s1026" style="position:absolute;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7pt,-.1pt" to="481.7pt,1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" strokeweight=".25pt">
                <o:lock v:ext="edit" shapetype="f"/>
              </v:line>
            </w:pict>
          </mc:Fallback>
        </mc:AlternateContent>
      </w:r>
    </w:p>
    <w:p w:rsidR="00025F08" w:rsidRPr="008C71D1" w:rsidRDefault="00025F08" w:rsidP="00025F08">
      <w:pPr>
        <w:spacing w:line="0" w:lineRule="atLeast"/>
        <w:jc w:val="center"/>
        <w:rPr>
          <w:rFonts w:ascii="Times New Roman" w:eastAsia="Arial" w:hAnsi="Times New Roman" w:cs="Times New Roman"/>
          <w:b/>
          <w:sz w:val="24"/>
        </w:rPr>
      </w:pPr>
      <w:r w:rsidRPr="008C71D1">
        <w:rPr>
          <w:rFonts w:ascii="Times New Roman" w:eastAsia="Arial" w:hAnsi="Times New Roman" w:cs="Times New Roman"/>
          <w:b/>
          <w:sz w:val="24"/>
        </w:rPr>
        <w:t>List of Drawings</w:t>
      </w:r>
    </w:p>
    <w:p w:rsidR="00025F08" w:rsidRPr="008C71D1" w:rsidRDefault="00025F08" w:rsidP="00025F08">
      <w:pPr>
        <w:spacing w:line="55" w:lineRule="exact"/>
        <w:rPr>
          <w:rFonts w:ascii="Times New Roman" w:eastAsia="Times New Roman" w:hAnsi="Times New Roman" w:cs="Times New Roman"/>
        </w:rPr>
      </w:pPr>
    </w:p>
    <w:tbl>
      <w:tblPr>
        <w:tblW w:w="0" w:type="auto"/>
        <w:tblLayout w:type="fixed"/>
        <w:tblCellMar>
          <w:left w:w="0" w:type="dxa"/>
          <w:right w:w="0" w:type="dxa"/>
        </w:tblCellMar>
        <w:tblLook w:val="0000" w:firstRow="0" w:lastRow="0" w:firstColumn="0" w:lastColumn="0" w:noHBand="0" w:noVBand="0"/>
      </w:tblPr>
      <w:tblGrid>
        <w:gridCol w:w="3220"/>
        <w:gridCol w:w="3220"/>
        <w:gridCol w:w="3220"/>
      </w:tblGrid>
      <w:tr w:rsidR="00025F08" w:rsidRPr="008C71D1" w:rsidTr="005A62F3">
        <w:trPr>
          <w:trHeight w:val="315"/>
        </w:trPr>
        <w:tc>
          <w:tcPr>
            <w:tcW w:w="3220" w:type="dxa"/>
            <w:tcBorders>
              <w:top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ind w:left="900"/>
              <w:rPr>
                <w:rFonts w:ascii="Times New Roman" w:eastAsia="Arial" w:hAnsi="Times New Roman" w:cs="Times New Roman"/>
                <w:b/>
                <w:sz w:val="24"/>
              </w:rPr>
            </w:pPr>
            <w:r w:rsidRPr="008C71D1">
              <w:rPr>
                <w:rFonts w:ascii="Times New Roman" w:eastAsia="Arial" w:hAnsi="Times New Roman" w:cs="Times New Roman"/>
                <w:b/>
                <w:sz w:val="24"/>
              </w:rPr>
              <w:t>Drawing No.</w:t>
            </w:r>
          </w:p>
        </w:tc>
        <w:tc>
          <w:tcPr>
            <w:tcW w:w="3220" w:type="dxa"/>
            <w:tcBorders>
              <w:top w:val="single" w:sz="8" w:space="0" w:color="auto"/>
              <w:bottom w:val="single" w:sz="8" w:space="0" w:color="auto"/>
              <w:right w:val="single" w:sz="8" w:space="0" w:color="auto"/>
            </w:tcBorders>
            <w:shd w:val="clear" w:color="auto" w:fill="auto"/>
            <w:vAlign w:val="bottom"/>
          </w:tcPr>
          <w:p w:rsidR="00025F08" w:rsidRPr="008C71D1" w:rsidRDefault="00025F08" w:rsidP="005A62F3">
            <w:pPr>
              <w:spacing w:line="0" w:lineRule="atLeast"/>
              <w:ind w:left="760"/>
              <w:rPr>
                <w:rFonts w:ascii="Times New Roman" w:eastAsia="Arial" w:hAnsi="Times New Roman" w:cs="Times New Roman"/>
                <w:b/>
                <w:sz w:val="24"/>
              </w:rPr>
            </w:pPr>
            <w:r w:rsidRPr="008C71D1">
              <w:rPr>
                <w:rFonts w:ascii="Times New Roman" w:eastAsia="Arial" w:hAnsi="Times New Roman" w:cs="Times New Roman"/>
                <w:b/>
                <w:sz w:val="24"/>
              </w:rPr>
              <w:t>Drawing Name</w:t>
            </w:r>
          </w:p>
        </w:tc>
        <w:tc>
          <w:tcPr>
            <w:tcW w:w="3220" w:type="dxa"/>
            <w:tcBorders>
              <w:top w:val="single" w:sz="8" w:space="0" w:color="auto"/>
              <w:bottom w:val="single" w:sz="8" w:space="0" w:color="auto"/>
            </w:tcBorders>
            <w:shd w:val="clear" w:color="auto" w:fill="auto"/>
            <w:vAlign w:val="bottom"/>
          </w:tcPr>
          <w:p w:rsidR="00025F08" w:rsidRPr="008C71D1" w:rsidRDefault="00025F08" w:rsidP="005A62F3">
            <w:pPr>
              <w:spacing w:line="0" w:lineRule="atLeast"/>
              <w:ind w:left="1100"/>
              <w:rPr>
                <w:rFonts w:ascii="Times New Roman" w:eastAsia="Arial" w:hAnsi="Times New Roman" w:cs="Times New Roman"/>
                <w:b/>
                <w:sz w:val="24"/>
              </w:rPr>
            </w:pPr>
            <w:r w:rsidRPr="008C71D1">
              <w:rPr>
                <w:rFonts w:ascii="Times New Roman" w:eastAsia="Arial" w:hAnsi="Times New Roman" w:cs="Times New Roman"/>
                <w:b/>
                <w:sz w:val="24"/>
              </w:rPr>
              <w:t>Purpose</w:t>
            </w:r>
          </w:p>
        </w:tc>
      </w:tr>
      <w:tr w:rsidR="00025F08" w:rsidRPr="008C71D1" w:rsidTr="005A62F3">
        <w:trPr>
          <w:trHeight w:val="315"/>
        </w:trPr>
        <w:tc>
          <w:tcPr>
            <w:tcW w:w="322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2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20" w:type="dxa"/>
            <w:tcBorders>
              <w:bottom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315"/>
        </w:trPr>
        <w:tc>
          <w:tcPr>
            <w:tcW w:w="322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2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20" w:type="dxa"/>
            <w:tcBorders>
              <w:bottom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315"/>
        </w:trPr>
        <w:tc>
          <w:tcPr>
            <w:tcW w:w="322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2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20" w:type="dxa"/>
            <w:tcBorders>
              <w:bottom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315"/>
        </w:trPr>
        <w:tc>
          <w:tcPr>
            <w:tcW w:w="322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2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20" w:type="dxa"/>
            <w:tcBorders>
              <w:bottom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315"/>
        </w:trPr>
        <w:tc>
          <w:tcPr>
            <w:tcW w:w="322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2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20" w:type="dxa"/>
            <w:tcBorders>
              <w:bottom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r w:rsidR="00025F08" w:rsidRPr="008C71D1" w:rsidTr="005A62F3">
        <w:trPr>
          <w:trHeight w:val="315"/>
        </w:trPr>
        <w:tc>
          <w:tcPr>
            <w:tcW w:w="322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20" w:type="dxa"/>
            <w:tcBorders>
              <w:bottom w:val="single" w:sz="8" w:space="0" w:color="auto"/>
              <w:right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3220" w:type="dxa"/>
            <w:tcBorders>
              <w:bottom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r>
    </w:tbl>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19" w:lineRule="exact"/>
        <w:rPr>
          <w:rFonts w:ascii="Times New Roman" w:eastAsia="Times New Roman" w:hAnsi="Times New Roman" w:cs="Times New Roman"/>
        </w:rPr>
      </w:pPr>
    </w:p>
    <w:p w:rsidR="00025F08" w:rsidRPr="00D502E2" w:rsidRDefault="00025F08" w:rsidP="00D502E2">
      <w:pPr>
        <w:pStyle w:val="Heading1"/>
        <w:jc w:val="center"/>
        <w:rPr>
          <w:rFonts w:ascii="Times New Roman" w:eastAsia="Arial" w:hAnsi="Times New Roman" w:cs="Times New Roman"/>
        </w:rPr>
      </w:pPr>
      <w:bookmarkStart w:id="136" w:name="_Toc141095020"/>
      <w:r w:rsidRPr="00D502E2">
        <w:rPr>
          <w:rFonts w:ascii="Times New Roman" w:eastAsia="Arial" w:hAnsi="Times New Roman" w:cs="Times New Roman"/>
        </w:rPr>
        <w:t>5. Inspections and Tests</w:t>
      </w:r>
      <w:bookmarkEnd w:id="136"/>
    </w:p>
    <w:p w:rsidR="00025F08" w:rsidRPr="008C71D1" w:rsidRDefault="00025F08" w:rsidP="00025F08">
      <w:pPr>
        <w:spacing w:line="304" w:lineRule="exact"/>
        <w:rPr>
          <w:rFonts w:ascii="Times New Roman" w:eastAsia="Times New Roman" w:hAnsi="Times New Roman" w:cs="Times New Roman"/>
        </w:rPr>
      </w:pPr>
    </w:p>
    <w:p w:rsidR="00025F08" w:rsidRPr="008C71D1" w:rsidRDefault="00025F08" w:rsidP="00025F08">
      <w:pPr>
        <w:spacing w:line="0" w:lineRule="atLeast"/>
        <w:ind w:right="80"/>
        <w:jc w:val="center"/>
        <w:rPr>
          <w:rFonts w:ascii="Times New Roman" w:eastAsia="Arial" w:hAnsi="Times New Roman" w:cs="Times New Roman"/>
          <w:sz w:val="23"/>
        </w:rPr>
      </w:pPr>
      <w:r w:rsidRPr="008C71D1">
        <w:rPr>
          <w:rFonts w:ascii="Times New Roman" w:eastAsia="Arial" w:hAnsi="Times New Roman" w:cs="Times New Roman"/>
          <w:sz w:val="23"/>
        </w:rPr>
        <w:t>The following inspections and tests shall be performed: [insert list of inspections and tests]</w:t>
      </w:r>
    </w:p>
    <w:p w:rsidR="00025F08" w:rsidRPr="008C71D1" w:rsidRDefault="00025F08" w:rsidP="00025F08">
      <w:pPr>
        <w:spacing w:line="200" w:lineRule="exact"/>
        <w:rPr>
          <w:rFonts w:ascii="Times New Roman" w:eastAsia="Times New Roman" w:hAnsi="Times New Roman" w:cs="Times New Roman"/>
        </w:rPr>
      </w:pPr>
    </w:p>
    <w:bookmarkEnd w:id="128"/>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bookmarkStart w:id="137" w:name="page76"/>
      <w:bookmarkEnd w:id="137"/>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rPr>
          <w:rFonts w:ascii="Times New Roman" w:eastAsia="Times New Roman" w:hAnsi="Times New Roman" w:cs="Times New Roman"/>
        </w:rPr>
      </w:pPr>
    </w:p>
    <w:p w:rsidR="00025F08" w:rsidRPr="008C71D1" w:rsidRDefault="00025F08" w:rsidP="00025F08">
      <w:pPr>
        <w:spacing w:line="0" w:lineRule="atLeast"/>
        <w:ind w:right="160"/>
        <w:jc w:val="center"/>
        <w:rPr>
          <w:rFonts w:ascii="Times New Roman" w:eastAsia="Arial" w:hAnsi="Times New Roman" w:cs="Times New Roman"/>
          <w:b/>
          <w:sz w:val="60"/>
        </w:rPr>
      </w:pPr>
    </w:p>
    <w:p w:rsidR="00025F08" w:rsidRPr="008C71D1" w:rsidRDefault="00025F08" w:rsidP="00025F08">
      <w:pPr>
        <w:spacing w:line="0" w:lineRule="atLeast"/>
        <w:ind w:right="160"/>
        <w:jc w:val="center"/>
        <w:rPr>
          <w:rFonts w:ascii="Times New Roman" w:eastAsia="Arial" w:hAnsi="Times New Roman" w:cs="Times New Roman"/>
          <w:b/>
          <w:sz w:val="60"/>
        </w:rPr>
      </w:pPr>
    </w:p>
    <w:p w:rsidR="00025F08" w:rsidRPr="008C71D1" w:rsidRDefault="00025F08" w:rsidP="00025F08">
      <w:pPr>
        <w:spacing w:line="0" w:lineRule="atLeast"/>
        <w:ind w:right="160"/>
        <w:jc w:val="center"/>
        <w:rPr>
          <w:rFonts w:ascii="Times New Roman" w:eastAsia="Arial" w:hAnsi="Times New Roman" w:cs="Times New Roman"/>
          <w:b/>
          <w:sz w:val="60"/>
        </w:rPr>
      </w:pPr>
    </w:p>
    <w:p w:rsidR="00025F08" w:rsidRPr="008C71D1" w:rsidRDefault="00025F08" w:rsidP="00025F08">
      <w:pPr>
        <w:spacing w:line="0" w:lineRule="atLeast"/>
        <w:ind w:right="160"/>
        <w:jc w:val="center"/>
        <w:rPr>
          <w:rFonts w:ascii="Times New Roman" w:eastAsia="Arial" w:hAnsi="Times New Roman" w:cs="Times New Roman"/>
          <w:b/>
          <w:sz w:val="60"/>
        </w:rPr>
      </w:pPr>
    </w:p>
    <w:p w:rsidR="00025F08" w:rsidRPr="008C71D1" w:rsidRDefault="00025F08" w:rsidP="00025F08">
      <w:pPr>
        <w:spacing w:line="0" w:lineRule="atLeast"/>
        <w:ind w:right="160"/>
        <w:jc w:val="center"/>
        <w:rPr>
          <w:rFonts w:ascii="Times New Roman" w:eastAsia="Arial" w:hAnsi="Times New Roman" w:cs="Times New Roman"/>
          <w:b/>
          <w:sz w:val="60"/>
        </w:rPr>
      </w:pPr>
    </w:p>
    <w:p w:rsidR="00025F08" w:rsidRPr="008C71D1" w:rsidRDefault="00025F08" w:rsidP="00025F08">
      <w:pPr>
        <w:spacing w:line="0" w:lineRule="atLeast"/>
        <w:ind w:right="160"/>
        <w:jc w:val="center"/>
        <w:rPr>
          <w:rFonts w:ascii="Times New Roman" w:eastAsia="Arial" w:hAnsi="Times New Roman" w:cs="Times New Roman"/>
          <w:b/>
          <w:sz w:val="60"/>
        </w:rPr>
      </w:pPr>
      <w:r w:rsidRPr="008C71D1">
        <w:rPr>
          <w:rFonts w:ascii="Times New Roman" w:eastAsia="Arial" w:hAnsi="Times New Roman" w:cs="Times New Roman"/>
          <w:b/>
          <w:sz w:val="60"/>
        </w:rPr>
        <w:t>PART 3</w:t>
      </w:r>
    </w:p>
    <w:p w:rsidR="00025F08" w:rsidRPr="008C71D1" w:rsidRDefault="00025F08" w:rsidP="00025F08">
      <w:pPr>
        <w:spacing w:line="30" w:lineRule="exact"/>
        <w:rPr>
          <w:rFonts w:ascii="Times New Roman" w:eastAsia="Times New Roman" w:hAnsi="Times New Roman" w:cs="Times New Roman"/>
        </w:rPr>
      </w:pPr>
    </w:p>
    <w:p w:rsidR="00025F08" w:rsidRPr="008C71D1" w:rsidRDefault="00025F08" w:rsidP="00025F08">
      <w:pPr>
        <w:spacing w:line="0" w:lineRule="atLeast"/>
        <w:ind w:right="160"/>
        <w:jc w:val="center"/>
        <w:rPr>
          <w:rFonts w:ascii="Times New Roman" w:eastAsia="Arial" w:hAnsi="Times New Roman" w:cs="Times New Roman"/>
          <w:b/>
          <w:sz w:val="60"/>
        </w:rPr>
      </w:pPr>
      <w:r w:rsidRPr="008C71D1">
        <w:rPr>
          <w:rFonts w:ascii="Times New Roman" w:eastAsia="Arial" w:hAnsi="Times New Roman" w:cs="Times New Roman"/>
          <w:b/>
          <w:sz w:val="60"/>
        </w:rPr>
        <w:t>CONTRACT</w:t>
      </w: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0" w:lineRule="atLeast"/>
        <w:ind w:left="8960"/>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 w:lineRule="exact"/>
        <w:rPr>
          <w:rFonts w:ascii="Times New Roman" w:eastAsia="Times New Roman" w:hAnsi="Times New Roman" w:cs="Times New Roman"/>
        </w:rPr>
        <w:sectPr w:rsidR="00025F08" w:rsidRPr="008C71D1">
          <w:pgSz w:w="11900" w:h="15874"/>
          <w:pgMar w:top="1440" w:right="1440" w:bottom="362" w:left="1300" w:header="0" w:footer="0" w:gutter="0"/>
          <w:cols w:space="0" w:equalWidth="0">
            <w:col w:w="9166"/>
          </w:cols>
          <w:docGrid w:linePitch="360"/>
        </w:sectPr>
      </w:pPr>
    </w:p>
    <w:p w:rsidR="00025F08" w:rsidRPr="008C71D1" w:rsidRDefault="00025F08" w:rsidP="00025F08">
      <w:pPr>
        <w:spacing w:line="0" w:lineRule="atLeast"/>
        <w:rPr>
          <w:rFonts w:ascii="Times New Roman" w:eastAsia="Arial" w:hAnsi="Times New Roman" w:cs="Times New Roman"/>
          <w:b/>
          <w:sz w:val="24"/>
        </w:rPr>
      </w:pPr>
      <w:bookmarkStart w:id="138" w:name="page78"/>
      <w:bookmarkEnd w:id="138"/>
      <w:r w:rsidRPr="008C71D1">
        <w:rPr>
          <w:rFonts w:ascii="Times New Roman" w:eastAsia="Arial" w:hAnsi="Times New Roman" w:cs="Times New Roman"/>
          <w:b/>
          <w:sz w:val="24"/>
        </w:rPr>
        <w:lastRenderedPageBreak/>
        <w:t>SECTION VII. GENERAL CONDITIONS OF CONTRACT</w:t>
      </w:r>
    </w:p>
    <w:p w:rsidR="00025F08" w:rsidRPr="008C71D1" w:rsidRDefault="00025F08" w:rsidP="00025F08">
      <w:pPr>
        <w:tabs>
          <w:tab w:val="left" w:leader="dot" w:pos="9120"/>
        </w:tabs>
        <w:spacing w:line="0" w:lineRule="atLeast"/>
        <w:rPr>
          <w:rFonts w:ascii="Times New Roman" w:eastAsia="Arial" w:hAnsi="Times New Roman" w:cs="Times New Roman"/>
          <w:sz w:val="23"/>
        </w:rPr>
      </w:pPr>
    </w:p>
    <w:p w:rsidR="00025F08" w:rsidRPr="008C71D1" w:rsidRDefault="00025F08" w:rsidP="00025F08">
      <w:pPr>
        <w:tabs>
          <w:tab w:val="left" w:leader="dot" w:pos="9120"/>
        </w:tabs>
        <w:spacing w:line="0" w:lineRule="atLeast"/>
        <w:rPr>
          <w:rFonts w:ascii="Times New Roman" w:eastAsia="Arial" w:hAnsi="Times New Roman" w:cs="Times New Roman"/>
          <w:sz w:val="23"/>
        </w:rPr>
        <w:sectPr w:rsidR="00025F08" w:rsidRPr="008C71D1">
          <w:pgSz w:w="11900" w:h="15874"/>
          <w:pgMar w:top="1055" w:right="1286" w:bottom="362" w:left="1140" w:header="0" w:footer="0" w:gutter="0"/>
          <w:cols w:space="0" w:equalWidth="0">
            <w:col w:w="9480"/>
          </w:cols>
          <w:docGrid w:linePitch="360"/>
        </w:sectPr>
      </w:pPr>
    </w:p>
    <w:sdt>
      <w:sdtPr>
        <w:rPr>
          <w:rFonts w:ascii="Times New Roman" w:eastAsia="Calibri" w:hAnsi="Times New Roman" w:cs="Times New Roman"/>
          <w:b w:val="0"/>
          <w:bCs w:val="0"/>
          <w:color w:val="auto"/>
          <w:sz w:val="20"/>
          <w:szCs w:val="20"/>
          <w:lang w:bidi="bo-CN"/>
        </w:rPr>
        <w:id w:val="-1277714209"/>
        <w:docPartObj>
          <w:docPartGallery w:val="Table of Contents"/>
          <w:docPartUnique/>
        </w:docPartObj>
      </w:sdtPr>
      <w:sdtEndPr>
        <w:rPr>
          <w:noProof/>
        </w:rPr>
      </w:sdtEndPr>
      <w:sdtContent>
        <w:p w:rsidR="00025F08" w:rsidRPr="008C71D1" w:rsidRDefault="00025F08" w:rsidP="00025F08">
          <w:pPr>
            <w:pStyle w:val="TOCHeading"/>
            <w:jc w:val="center"/>
            <w:rPr>
              <w:rFonts w:ascii="Times New Roman" w:hAnsi="Times New Roman" w:cs="Times New Roman"/>
              <w:color w:val="000000" w:themeColor="text1"/>
              <w:sz w:val="24"/>
              <w:szCs w:val="24"/>
            </w:rPr>
          </w:pPr>
          <w:r w:rsidRPr="008C71D1">
            <w:rPr>
              <w:rFonts w:ascii="Times New Roman" w:hAnsi="Times New Roman" w:cs="Times New Roman"/>
              <w:color w:val="000000" w:themeColor="text1"/>
              <w:sz w:val="24"/>
              <w:szCs w:val="24"/>
            </w:rPr>
            <w:t>TABLE OF CLAUSES</w:t>
          </w:r>
        </w:p>
        <w:p w:rsidR="00025F08" w:rsidRPr="008C71D1" w:rsidRDefault="00025F08"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r w:rsidRPr="008C71D1">
            <w:rPr>
              <w:rFonts w:ascii="Times New Roman" w:hAnsi="Times New Roman" w:cs="Times New Roman"/>
              <w:b w:val="0"/>
              <w:bCs w:val="0"/>
              <w:i w:val="0"/>
            </w:rPr>
            <w:fldChar w:fldCharType="begin"/>
          </w:r>
          <w:r w:rsidRPr="008C71D1">
            <w:rPr>
              <w:rFonts w:ascii="Times New Roman" w:hAnsi="Times New Roman" w:cs="Times New Roman"/>
              <w:b w:val="0"/>
              <w:i w:val="0"/>
            </w:rPr>
            <w:instrText xml:space="preserve"> TOC \o "1-3" \h \z \u \b GCC</w:instrText>
          </w:r>
          <w:r w:rsidRPr="008C71D1">
            <w:rPr>
              <w:rFonts w:ascii="Times New Roman" w:hAnsi="Times New Roman" w:cs="Times New Roman"/>
              <w:b w:val="0"/>
              <w:bCs w:val="0"/>
              <w:i w:val="0"/>
            </w:rPr>
            <w:fldChar w:fldCharType="separate"/>
          </w:r>
          <w:hyperlink w:anchor="_Toc139746687" w:history="1">
            <w:r w:rsidRPr="008C71D1">
              <w:rPr>
                <w:rStyle w:val="Hyperlink"/>
                <w:rFonts w:ascii="Times New Roman" w:eastAsia="Arial" w:hAnsi="Times New Roman" w:cs="Times New Roman"/>
                <w:b w:val="0"/>
                <w:i w:val="0"/>
                <w:noProof/>
              </w:rPr>
              <w:t>1.</w:t>
            </w:r>
            <w:r w:rsidRPr="008C71D1">
              <w:rPr>
                <w:rFonts w:ascii="Times New Roman" w:eastAsiaTheme="minorEastAsia" w:hAnsi="Times New Roman" w:cs="Times New Roman"/>
                <w:b w:val="0"/>
                <w:bCs w:val="0"/>
                <w:i w:val="0"/>
                <w:iCs w:val="0"/>
                <w:noProof/>
                <w:lang w:bidi="ar-SA"/>
              </w:rPr>
              <w:tab/>
            </w:r>
            <w:r w:rsidRPr="008C71D1">
              <w:rPr>
                <w:rStyle w:val="Hyperlink"/>
                <w:rFonts w:ascii="Times New Roman" w:eastAsia="Arial" w:hAnsi="Times New Roman" w:cs="Times New Roman"/>
                <w:b w:val="0"/>
                <w:i w:val="0"/>
                <w:noProof/>
              </w:rPr>
              <w:t>Definitions</w:t>
            </w:r>
            <w:r w:rsidRPr="008C71D1">
              <w:rPr>
                <w:rFonts w:ascii="Times New Roman" w:hAnsi="Times New Roman" w:cs="Times New Roman"/>
                <w:b w:val="0"/>
                <w:i w:val="0"/>
                <w:noProof/>
                <w:webHidden/>
              </w:rPr>
              <w:tab/>
            </w:r>
            <w:r w:rsidRPr="008C71D1">
              <w:rPr>
                <w:rFonts w:ascii="Times New Roman" w:hAnsi="Times New Roman" w:cs="Times New Roman"/>
                <w:b w:val="0"/>
                <w:i w:val="0"/>
                <w:noProof/>
                <w:webHidden/>
              </w:rPr>
              <w:fldChar w:fldCharType="begin"/>
            </w:r>
            <w:r w:rsidRPr="008C71D1">
              <w:rPr>
                <w:rFonts w:ascii="Times New Roman" w:hAnsi="Times New Roman" w:cs="Times New Roman"/>
                <w:b w:val="0"/>
                <w:i w:val="0"/>
                <w:noProof/>
                <w:webHidden/>
              </w:rPr>
              <w:instrText xml:space="preserve"> PAGEREF _Toc139746687 \h </w:instrText>
            </w:r>
            <w:r w:rsidRPr="008C71D1">
              <w:rPr>
                <w:rFonts w:ascii="Times New Roman" w:hAnsi="Times New Roman" w:cs="Times New Roman"/>
                <w:b w:val="0"/>
                <w:i w:val="0"/>
                <w:noProof/>
                <w:webHidden/>
              </w:rPr>
            </w:r>
            <w:r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72</w:t>
            </w:r>
            <w:r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688" w:history="1">
            <w:r w:rsidR="00025F08" w:rsidRPr="008C71D1">
              <w:rPr>
                <w:rStyle w:val="Hyperlink"/>
                <w:rFonts w:ascii="Times New Roman" w:eastAsia="Arial" w:hAnsi="Times New Roman" w:cs="Times New Roman"/>
                <w:b w:val="0"/>
                <w:i w:val="0"/>
                <w:noProof/>
              </w:rPr>
              <w:t>2.</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Contract Documents</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_Toc139746688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73</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689" w:history="1">
            <w:r w:rsidR="00025F08" w:rsidRPr="008C71D1">
              <w:rPr>
                <w:rStyle w:val="Hyperlink"/>
                <w:rFonts w:ascii="Times New Roman" w:eastAsia="Arial" w:hAnsi="Times New Roman" w:cs="Times New Roman"/>
                <w:b w:val="0"/>
                <w:i w:val="0"/>
                <w:noProof/>
              </w:rPr>
              <w:t>3.</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Fraud and Corruption</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_Toc139746689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73</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690" w:history="1">
            <w:r w:rsidR="00025F08" w:rsidRPr="008C71D1">
              <w:rPr>
                <w:rStyle w:val="Hyperlink"/>
                <w:rFonts w:ascii="Times New Roman" w:eastAsia="Arial" w:hAnsi="Times New Roman" w:cs="Times New Roman"/>
                <w:b w:val="0"/>
                <w:i w:val="0"/>
                <w:noProof/>
              </w:rPr>
              <w:t>4.</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Interpretation</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_Toc139746690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74</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691" w:history="1">
            <w:r w:rsidR="00025F08" w:rsidRPr="008C71D1">
              <w:rPr>
                <w:rStyle w:val="Hyperlink"/>
                <w:rFonts w:ascii="Times New Roman" w:eastAsia="Arial" w:hAnsi="Times New Roman" w:cs="Times New Roman"/>
                <w:b w:val="0"/>
                <w:i w:val="0"/>
                <w:noProof/>
              </w:rPr>
              <w:t>5.</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Language</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_Toc139746691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75</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692" w:history="1">
            <w:r w:rsidR="00025F08" w:rsidRPr="008C71D1">
              <w:rPr>
                <w:rStyle w:val="Hyperlink"/>
                <w:rFonts w:ascii="Times New Roman" w:eastAsia="Arial" w:hAnsi="Times New Roman" w:cs="Times New Roman"/>
                <w:b w:val="0"/>
                <w:i w:val="0"/>
                <w:noProof/>
              </w:rPr>
              <w:t>6.</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Joint Venture, Consortium or Association</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_Toc139746692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75</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693" w:history="1">
            <w:r w:rsidR="00025F08" w:rsidRPr="008C71D1">
              <w:rPr>
                <w:rStyle w:val="Hyperlink"/>
                <w:rFonts w:ascii="Times New Roman" w:eastAsia="Arial" w:hAnsi="Times New Roman" w:cs="Times New Roman"/>
                <w:b w:val="0"/>
                <w:i w:val="0"/>
                <w:noProof/>
              </w:rPr>
              <w:t>7.</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Eligibility</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_Toc139746693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76</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694" w:history="1">
            <w:r w:rsidR="00025F08" w:rsidRPr="008C71D1">
              <w:rPr>
                <w:rStyle w:val="Hyperlink"/>
                <w:rFonts w:ascii="Times New Roman" w:eastAsia="Arial" w:hAnsi="Times New Roman" w:cs="Times New Roman"/>
                <w:b w:val="0"/>
                <w:i w:val="0"/>
                <w:noProof/>
              </w:rPr>
              <w:t>8.</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Notices</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_Toc139746694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76</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695" w:history="1">
            <w:r w:rsidR="00025F08" w:rsidRPr="008C71D1">
              <w:rPr>
                <w:rStyle w:val="Hyperlink"/>
                <w:rFonts w:ascii="Times New Roman" w:eastAsia="Arial" w:hAnsi="Times New Roman" w:cs="Times New Roman"/>
                <w:b w:val="0"/>
                <w:i w:val="0"/>
                <w:noProof/>
              </w:rPr>
              <w:t>9.</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Governing Law</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_Toc139746695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76</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696" w:history="1">
            <w:r w:rsidR="00025F08" w:rsidRPr="008C71D1">
              <w:rPr>
                <w:rStyle w:val="Hyperlink"/>
                <w:rFonts w:ascii="Times New Roman" w:eastAsia="Arial" w:hAnsi="Times New Roman" w:cs="Times New Roman"/>
                <w:b w:val="0"/>
                <w:i w:val="0"/>
                <w:noProof/>
              </w:rPr>
              <w:t>10.</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Settlement of Disputes</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_Toc139746696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76</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697" w:history="1">
            <w:r w:rsidR="00025F08" w:rsidRPr="008C71D1">
              <w:rPr>
                <w:rStyle w:val="Hyperlink"/>
                <w:rFonts w:ascii="Times New Roman" w:eastAsia="Arial" w:hAnsi="Times New Roman" w:cs="Times New Roman"/>
                <w:b w:val="0"/>
                <w:i w:val="0"/>
                <w:noProof/>
              </w:rPr>
              <w:t>11.</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Inspections &amp; Audit</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_Toc139746697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77</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698" w:history="1">
            <w:r w:rsidR="00025F08" w:rsidRPr="008C71D1">
              <w:rPr>
                <w:rStyle w:val="Hyperlink"/>
                <w:rFonts w:ascii="Times New Roman" w:eastAsia="Arial" w:hAnsi="Times New Roman" w:cs="Times New Roman"/>
                <w:b w:val="0"/>
                <w:i w:val="0"/>
                <w:noProof/>
              </w:rPr>
              <w:t>12.</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Scope of Supplies</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_Toc139746698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77</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699" w:history="1">
            <w:r w:rsidR="00025F08" w:rsidRPr="008C71D1">
              <w:rPr>
                <w:rStyle w:val="Hyperlink"/>
                <w:rFonts w:ascii="Times New Roman" w:eastAsia="Arial" w:hAnsi="Times New Roman" w:cs="Times New Roman"/>
                <w:b w:val="0"/>
                <w:i w:val="0"/>
                <w:noProof/>
              </w:rPr>
              <w:t>13.</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Delivery and Documents</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_Toc139746699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77</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00" w:history="1">
            <w:r w:rsidR="00025F08" w:rsidRPr="008C71D1">
              <w:rPr>
                <w:rStyle w:val="Hyperlink"/>
                <w:rFonts w:ascii="Times New Roman" w:eastAsia="Arial" w:hAnsi="Times New Roman" w:cs="Times New Roman"/>
                <w:b w:val="0"/>
                <w:i w:val="0"/>
                <w:noProof/>
              </w:rPr>
              <w:t>14.</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Supplier’s Responsibilities</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_Toc139746700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77</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01" w:history="1">
            <w:r w:rsidR="00025F08" w:rsidRPr="008C71D1">
              <w:rPr>
                <w:rStyle w:val="Hyperlink"/>
                <w:rFonts w:ascii="Times New Roman" w:eastAsia="Arial" w:hAnsi="Times New Roman" w:cs="Times New Roman"/>
                <w:b w:val="0"/>
                <w:i w:val="0"/>
                <w:noProof/>
              </w:rPr>
              <w:t>15.</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Procuring agency’s Responsibilities</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_Toc139746701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78</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02" w:history="1">
            <w:r w:rsidR="00025F08" w:rsidRPr="008C71D1">
              <w:rPr>
                <w:rStyle w:val="Hyperlink"/>
                <w:rFonts w:ascii="Times New Roman" w:eastAsia="Arial" w:hAnsi="Times New Roman" w:cs="Times New Roman"/>
                <w:b w:val="0"/>
                <w:i w:val="0"/>
                <w:noProof/>
              </w:rPr>
              <w:t>16.</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Contract Price</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_Toc139746702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78</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03" w:history="1">
            <w:r w:rsidR="00025F08" w:rsidRPr="008C71D1">
              <w:rPr>
                <w:rStyle w:val="Hyperlink"/>
                <w:rFonts w:ascii="Times New Roman" w:eastAsia="Arial" w:hAnsi="Times New Roman" w:cs="Times New Roman"/>
                <w:b w:val="0"/>
                <w:i w:val="0"/>
                <w:noProof/>
              </w:rPr>
              <w:t>17.</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Terms of Payment</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_Toc139746703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78</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04" w:history="1">
            <w:r w:rsidR="00025F08" w:rsidRPr="008C71D1">
              <w:rPr>
                <w:rStyle w:val="Hyperlink"/>
                <w:rFonts w:ascii="Times New Roman" w:eastAsia="Arial" w:hAnsi="Times New Roman" w:cs="Times New Roman"/>
                <w:b w:val="0"/>
                <w:i w:val="0"/>
                <w:noProof/>
              </w:rPr>
              <w:t>18.</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hAnsi="Times New Roman" w:cs="Times New Roman"/>
                <w:b w:val="0"/>
                <w:i w:val="0"/>
                <w:noProof/>
              </w:rPr>
              <w:t>Taxes and Duties</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_Toc139746704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79</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05" w:history="1">
            <w:r w:rsidR="00025F08" w:rsidRPr="008C71D1">
              <w:rPr>
                <w:rStyle w:val="Hyperlink"/>
                <w:rFonts w:ascii="Times New Roman" w:eastAsia="Arial" w:hAnsi="Times New Roman" w:cs="Times New Roman"/>
                <w:b w:val="0"/>
                <w:i w:val="0"/>
                <w:noProof/>
              </w:rPr>
              <w:t>19.</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Performance Security</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_Toc139746705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79</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06" w:history="1">
            <w:r w:rsidR="00025F08" w:rsidRPr="008C71D1">
              <w:rPr>
                <w:rStyle w:val="Hyperlink"/>
                <w:rFonts w:ascii="Times New Roman" w:eastAsia="Arial" w:hAnsi="Times New Roman" w:cs="Times New Roman"/>
                <w:b w:val="0"/>
                <w:i w:val="0"/>
                <w:noProof/>
              </w:rPr>
              <w:t>20.</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Copyright</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_Toc139746706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79</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07" w:history="1">
            <w:r w:rsidR="00025F08" w:rsidRPr="008C71D1">
              <w:rPr>
                <w:rStyle w:val="Hyperlink"/>
                <w:rFonts w:ascii="Times New Roman" w:eastAsia="Arial" w:hAnsi="Times New Roman" w:cs="Times New Roman"/>
                <w:b w:val="0"/>
                <w:i w:val="0"/>
                <w:noProof/>
              </w:rPr>
              <w:t>21.</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Confidential Information</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_Toc139746707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80</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08" w:history="1">
            <w:r w:rsidR="00025F08" w:rsidRPr="008C71D1">
              <w:rPr>
                <w:rStyle w:val="Hyperlink"/>
                <w:rFonts w:ascii="Times New Roman" w:eastAsia="Arial" w:hAnsi="Times New Roman" w:cs="Times New Roman"/>
                <w:b w:val="0"/>
                <w:i w:val="0"/>
                <w:noProof/>
              </w:rPr>
              <w:t>22.</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Subcontracting</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_Toc139746708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80</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09" w:history="1">
            <w:r w:rsidR="00025F08" w:rsidRPr="008C71D1">
              <w:rPr>
                <w:rStyle w:val="Hyperlink"/>
                <w:rFonts w:ascii="Times New Roman" w:eastAsia="Arial" w:hAnsi="Times New Roman" w:cs="Times New Roman"/>
                <w:b w:val="0"/>
                <w:i w:val="0"/>
                <w:noProof/>
              </w:rPr>
              <w:t>23.</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Specifications and Standards</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_Toc139746709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81</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10" w:history="1">
            <w:r w:rsidR="00025F08" w:rsidRPr="008C71D1">
              <w:rPr>
                <w:rStyle w:val="Hyperlink"/>
                <w:rFonts w:ascii="Times New Roman" w:eastAsia="Arial" w:hAnsi="Times New Roman" w:cs="Times New Roman"/>
                <w:b w:val="0"/>
                <w:i w:val="0"/>
                <w:noProof/>
              </w:rPr>
              <w:t>24.</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Packing and Documents</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_Toc139746710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81</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11" w:history="1">
            <w:r w:rsidR="00025F08" w:rsidRPr="008C71D1">
              <w:rPr>
                <w:rStyle w:val="Hyperlink"/>
                <w:rFonts w:ascii="Times New Roman" w:eastAsia="Arial" w:hAnsi="Times New Roman" w:cs="Times New Roman"/>
                <w:b w:val="0"/>
                <w:i w:val="0"/>
                <w:noProof/>
              </w:rPr>
              <w:t>25.</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Insurance</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_Toc139746711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81</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12" w:history="1">
            <w:r w:rsidR="00025F08" w:rsidRPr="008C71D1">
              <w:rPr>
                <w:rStyle w:val="Hyperlink"/>
                <w:rFonts w:ascii="Times New Roman" w:eastAsia="Arial" w:hAnsi="Times New Roman" w:cs="Times New Roman"/>
                <w:b w:val="0"/>
                <w:i w:val="0"/>
                <w:noProof/>
              </w:rPr>
              <w:t>26.</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Transportation</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_Toc139746712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81</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13" w:history="1">
            <w:r w:rsidR="00025F08" w:rsidRPr="008C71D1">
              <w:rPr>
                <w:rStyle w:val="Hyperlink"/>
                <w:rFonts w:ascii="Times New Roman" w:eastAsia="Arial" w:hAnsi="Times New Roman" w:cs="Times New Roman"/>
                <w:b w:val="0"/>
                <w:i w:val="0"/>
                <w:noProof/>
              </w:rPr>
              <w:t>27.</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Inspections and Tests</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_Toc139746713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82</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14" w:history="1">
            <w:r w:rsidR="00025F08" w:rsidRPr="008C71D1">
              <w:rPr>
                <w:rStyle w:val="Hyperlink"/>
                <w:rFonts w:ascii="Times New Roman" w:eastAsia="Arial" w:hAnsi="Times New Roman" w:cs="Times New Roman"/>
                <w:b w:val="0"/>
                <w:i w:val="0"/>
                <w:noProof/>
              </w:rPr>
              <w:t>28.</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Liquidated Damages</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_Toc139746714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83</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15" w:history="1">
            <w:r w:rsidR="00025F08" w:rsidRPr="008C71D1">
              <w:rPr>
                <w:rStyle w:val="Hyperlink"/>
                <w:rFonts w:ascii="Times New Roman" w:eastAsia="Arial" w:hAnsi="Times New Roman" w:cs="Times New Roman"/>
                <w:b w:val="0"/>
                <w:i w:val="0"/>
                <w:noProof/>
              </w:rPr>
              <w:t>29.</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Warranty</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_Toc139746715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83</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16" w:history="1">
            <w:r w:rsidR="00025F08" w:rsidRPr="008C71D1">
              <w:rPr>
                <w:rStyle w:val="Hyperlink"/>
                <w:rFonts w:ascii="Times New Roman" w:eastAsia="Arial" w:hAnsi="Times New Roman" w:cs="Times New Roman"/>
                <w:b w:val="0"/>
                <w:i w:val="0"/>
                <w:noProof/>
              </w:rPr>
              <w:t>30.</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Patent Indemnity</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_Toc139746716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84</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17" w:history="1">
            <w:r w:rsidR="00025F08" w:rsidRPr="008C71D1">
              <w:rPr>
                <w:rStyle w:val="Hyperlink"/>
                <w:rFonts w:ascii="Times New Roman" w:eastAsia="Arial" w:hAnsi="Times New Roman" w:cs="Times New Roman"/>
                <w:b w:val="0"/>
                <w:i w:val="0"/>
                <w:noProof/>
              </w:rPr>
              <w:t>31.</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Limitation of Liability</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_Toc139746717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85</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18" w:history="1">
            <w:r w:rsidR="00025F08" w:rsidRPr="008C71D1">
              <w:rPr>
                <w:rStyle w:val="Hyperlink"/>
                <w:rFonts w:ascii="Times New Roman" w:eastAsia="Arial" w:hAnsi="Times New Roman" w:cs="Times New Roman"/>
                <w:b w:val="0"/>
                <w:i w:val="0"/>
                <w:noProof/>
              </w:rPr>
              <w:t>32.</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Change in Laws and Regulations</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_Toc139746718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85</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19" w:history="1">
            <w:r w:rsidR="00025F08" w:rsidRPr="008C71D1">
              <w:rPr>
                <w:rStyle w:val="Hyperlink"/>
                <w:rFonts w:ascii="Times New Roman" w:eastAsia="Arial" w:hAnsi="Times New Roman" w:cs="Times New Roman"/>
                <w:b w:val="0"/>
                <w:i w:val="0"/>
                <w:noProof/>
              </w:rPr>
              <w:t>33.</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Force Majeure</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_Toc139746719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85</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20" w:history="1">
            <w:r w:rsidR="00025F08" w:rsidRPr="008C71D1">
              <w:rPr>
                <w:rStyle w:val="Hyperlink"/>
                <w:rFonts w:ascii="Times New Roman" w:eastAsia="Arial" w:hAnsi="Times New Roman" w:cs="Times New Roman"/>
                <w:b w:val="0"/>
                <w:i w:val="0"/>
                <w:noProof/>
              </w:rPr>
              <w:t>34.</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Change Orders and Contract Amendments</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_Toc139746720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86</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21" w:history="1">
            <w:r w:rsidR="00025F08" w:rsidRPr="008C71D1">
              <w:rPr>
                <w:rStyle w:val="Hyperlink"/>
                <w:rFonts w:ascii="Times New Roman" w:eastAsia="Arial" w:hAnsi="Times New Roman" w:cs="Times New Roman"/>
                <w:b w:val="0"/>
                <w:i w:val="0"/>
                <w:noProof/>
              </w:rPr>
              <w:t>35.</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Extensions of Time</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_Toc139746721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86</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22" w:history="1">
            <w:r w:rsidR="00025F08" w:rsidRPr="008C71D1">
              <w:rPr>
                <w:rStyle w:val="Hyperlink"/>
                <w:rFonts w:ascii="Times New Roman" w:eastAsia="Arial" w:hAnsi="Times New Roman" w:cs="Times New Roman"/>
                <w:b w:val="0"/>
                <w:i w:val="0"/>
                <w:noProof/>
              </w:rPr>
              <w:t>36.</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Termination</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_Toc139746722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87</w:t>
            </w:r>
            <w:r w:rsidR="00025F08" w:rsidRPr="008C71D1">
              <w:rPr>
                <w:rFonts w:ascii="Times New Roman" w:hAnsi="Times New Roman" w:cs="Times New Roman"/>
                <w:b w:val="0"/>
                <w:i w:val="0"/>
                <w:noProof/>
                <w:webHidden/>
              </w:rPr>
              <w:fldChar w:fldCharType="end"/>
            </w:r>
          </w:hyperlink>
        </w:p>
        <w:p w:rsidR="00025F08" w:rsidRPr="008C71D1" w:rsidRDefault="006849FC" w:rsidP="00025F08">
          <w:pPr>
            <w:pStyle w:val="TOC1"/>
            <w:tabs>
              <w:tab w:val="left" w:pos="600"/>
              <w:tab w:val="right" w:leader="dot" w:pos="9470"/>
            </w:tabs>
            <w:rPr>
              <w:rFonts w:ascii="Times New Roman" w:eastAsiaTheme="minorEastAsia" w:hAnsi="Times New Roman" w:cs="Times New Roman"/>
              <w:b w:val="0"/>
              <w:bCs w:val="0"/>
              <w:i w:val="0"/>
              <w:iCs w:val="0"/>
              <w:noProof/>
              <w:lang w:bidi="ar-SA"/>
            </w:rPr>
          </w:pPr>
          <w:hyperlink w:anchor="_Toc139746723" w:history="1">
            <w:r w:rsidR="00025F08" w:rsidRPr="008C71D1">
              <w:rPr>
                <w:rStyle w:val="Hyperlink"/>
                <w:rFonts w:ascii="Times New Roman" w:eastAsia="Arial" w:hAnsi="Times New Roman" w:cs="Times New Roman"/>
                <w:b w:val="0"/>
                <w:i w:val="0"/>
                <w:noProof/>
              </w:rPr>
              <w:t>37.</w:t>
            </w:r>
            <w:r w:rsidR="00025F08" w:rsidRPr="008C71D1">
              <w:rPr>
                <w:rFonts w:ascii="Times New Roman" w:eastAsiaTheme="minorEastAsia" w:hAnsi="Times New Roman" w:cs="Times New Roman"/>
                <w:b w:val="0"/>
                <w:bCs w:val="0"/>
                <w:i w:val="0"/>
                <w:iCs w:val="0"/>
                <w:noProof/>
                <w:lang w:bidi="ar-SA"/>
              </w:rPr>
              <w:tab/>
            </w:r>
            <w:r w:rsidR="00025F08" w:rsidRPr="008C71D1">
              <w:rPr>
                <w:rStyle w:val="Hyperlink"/>
                <w:rFonts w:ascii="Times New Roman" w:eastAsia="Arial" w:hAnsi="Times New Roman" w:cs="Times New Roman"/>
                <w:b w:val="0"/>
                <w:i w:val="0"/>
                <w:noProof/>
              </w:rPr>
              <w:t>Export Restriction</w:t>
            </w:r>
            <w:r w:rsidR="00025F08" w:rsidRPr="008C71D1">
              <w:rPr>
                <w:rFonts w:ascii="Times New Roman" w:hAnsi="Times New Roman" w:cs="Times New Roman"/>
                <w:b w:val="0"/>
                <w:i w:val="0"/>
                <w:noProof/>
                <w:webHidden/>
              </w:rPr>
              <w:tab/>
            </w:r>
            <w:r w:rsidR="00025F08" w:rsidRPr="008C71D1">
              <w:rPr>
                <w:rFonts w:ascii="Times New Roman" w:hAnsi="Times New Roman" w:cs="Times New Roman"/>
                <w:b w:val="0"/>
                <w:i w:val="0"/>
                <w:noProof/>
                <w:webHidden/>
              </w:rPr>
              <w:fldChar w:fldCharType="begin"/>
            </w:r>
            <w:r w:rsidR="00025F08" w:rsidRPr="008C71D1">
              <w:rPr>
                <w:rFonts w:ascii="Times New Roman" w:hAnsi="Times New Roman" w:cs="Times New Roman"/>
                <w:b w:val="0"/>
                <w:i w:val="0"/>
                <w:noProof/>
                <w:webHidden/>
              </w:rPr>
              <w:instrText xml:space="preserve"> PAGEREF _Toc139746723 \h </w:instrText>
            </w:r>
            <w:r w:rsidR="00025F08" w:rsidRPr="008C71D1">
              <w:rPr>
                <w:rFonts w:ascii="Times New Roman" w:hAnsi="Times New Roman" w:cs="Times New Roman"/>
                <w:b w:val="0"/>
                <w:i w:val="0"/>
                <w:noProof/>
                <w:webHidden/>
              </w:rPr>
            </w:r>
            <w:r w:rsidR="00025F08" w:rsidRPr="008C71D1">
              <w:rPr>
                <w:rFonts w:ascii="Times New Roman" w:hAnsi="Times New Roman" w:cs="Times New Roman"/>
                <w:b w:val="0"/>
                <w:i w:val="0"/>
                <w:noProof/>
                <w:webHidden/>
              </w:rPr>
              <w:fldChar w:fldCharType="separate"/>
            </w:r>
            <w:r w:rsidR="00D826E4">
              <w:rPr>
                <w:rFonts w:ascii="Times New Roman" w:hAnsi="Times New Roman" w:cs="Times New Roman"/>
                <w:b w:val="0"/>
                <w:i w:val="0"/>
                <w:noProof/>
                <w:webHidden/>
              </w:rPr>
              <w:t>88</w:t>
            </w:r>
            <w:r w:rsidR="00025F08" w:rsidRPr="008C71D1">
              <w:rPr>
                <w:rFonts w:ascii="Times New Roman" w:hAnsi="Times New Roman" w:cs="Times New Roman"/>
                <w:b w:val="0"/>
                <w:i w:val="0"/>
                <w:noProof/>
                <w:webHidden/>
              </w:rPr>
              <w:fldChar w:fldCharType="end"/>
            </w:r>
          </w:hyperlink>
        </w:p>
        <w:p w:rsidR="00025F08" w:rsidRPr="008C71D1" w:rsidRDefault="00025F08" w:rsidP="00025F08">
          <w:pPr>
            <w:rPr>
              <w:rFonts w:ascii="Times New Roman" w:hAnsi="Times New Roman" w:cs="Times New Roman"/>
              <w:b/>
              <w:bCs/>
              <w:noProof/>
            </w:rPr>
          </w:pPr>
          <w:r w:rsidRPr="008C71D1">
            <w:rPr>
              <w:rFonts w:ascii="Times New Roman" w:hAnsi="Times New Roman" w:cs="Times New Roman"/>
              <w:bCs/>
              <w:noProof/>
              <w:sz w:val="24"/>
              <w:szCs w:val="24"/>
            </w:rPr>
            <w:fldChar w:fldCharType="end"/>
          </w:r>
        </w:p>
      </w:sdtContent>
    </w:sdt>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5" w:right="1286" w:bottom="362" w:left="1140" w:header="0" w:footer="0" w:gutter="0"/>
          <w:cols w:space="0" w:equalWidth="0">
            <w:col w:w="9480"/>
          </w:cols>
          <w:docGrid w:linePitch="360"/>
        </w:sectPr>
      </w:pPr>
    </w:p>
    <w:p w:rsidR="00025F08" w:rsidRPr="008C71D1" w:rsidRDefault="00025F08" w:rsidP="00025F08">
      <w:pPr>
        <w:spacing w:line="0" w:lineRule="atLeast"/>
        <w:ind w:right="-5"/>
        <w:jc w:val="center"/>
        <w:rPr>
          <w:rFonts w:ascii="Times New Roman" w:eastAsia="Arial" w:hAnsi="Times New Roman" w:cs="Times New Roman"/>
          <w:b/>
          <w:sz w:val="23"/>
        </w:rPr>
      </w:pPr>
      <w:bookmarkStart w:id="139" w:name="page79"/>
      <w:bookmarkStart w:id="140" w:name="GCC"/>
      <w:bookmarkEnd w:id="139"/>
      <w:r w:rsidRPr="008C71D1">
        <w:rPr>
          <w:rFonts w:ascii="Times New Roman" w:eastAsia="Arial" w:hAnsi="Times New Roman" w:cs="Times New Roman"/>
          <w:b/>
          <w:sz w:val="23"/>
        </w:rPr>
        <w:lastRenderedPageBreak/>
        <w:t>SECTION VII. GENERAL CONDITIONS OF CONTRACT</w:t>
      </w:r>
    </w:p>
    <w:p w:rsidR="00025F08" w:rsidRPr="008C71D1" w:rsidRDefault="00025F08" w:rsidP="00025F08">
      <w:pPr>
        <w:spacing w:line="288" w:lineRule="exact"/>
        <w:rPr>
          <w:rFonts w:ascii="Times New Roman" w:eastAsia="Times New Roman" w:hAnsi="Times New Roman" w:cs="Times New Roman"/>
        </w:rPr>
      </w:pPr>
    </w:p>
    <w:p w:rsidR="00025F08" w:rsidRPr="008C71D1" w:rsidRDefault="00025F08" w:rsidP="00AC17DF">
      <w:pPr>
        <w:pStyle w:val="Heading1"/>
        <w:numPr>
          <w:ilvl w:val="0"/>
          <w:numId w:val="107"/>
        </w:numPr>
        <w:rPr>
          <w:rFonts w:ascii="Times New Roman" w:eastAsia="Arial" w:hAnsi="Times New Roman" w:cs="Times New Roman"/>
        </w:rPr>
      </w:pPr>
      <w:bookmarkStart w:id="141" w:name="_Toc139746687"/>
      <w:r w:rsidRPr="008C71D1">
        <w:rPr>
          <w:rFonts w:ascii="Times New Roman" w:eastAsia="Arial" w:hAnsi="Times New Roman" w:cs="Times New Roman"/>
        </w:rPr>
        <w:t>Definitions</w:t>
      </w:r>
      <w:bookmarkEnd w:id="141"/>
    </w:p>
    <w:p w:rsidR="00025F08" w:rsidRPr="008C71D1" w:rsidRDefault="00025F08" w:rsidP="00025F08">
      <w:pPr>
        <w:spacing w:line="15" w:lineRule="exact"/>
        <w:rPr>
          <w:rFonts w:ascii="Times New Roman" w:eastAsia="Times New Roman" w:hAnsi="Times New Roman" w:cs="Times New Roman"/>
        </w:rPr>
      </w:pPr>
    </w:p>
    <w:p w:rsidR="00025F08" w:rsidRPr="008C71D1" w:rsidRDefault="00025F08" w:rsidP="00025F08">
      <w:pPr>
        <w:tabs>
          <w:tab w:val="left" w:pos="846"/>
        </w:tabs>
        <w:spacing w:line="0" w:lineRule="atLeast"/>
        <w:ind w:left="6"/>
        <w:rPr>
          <w:rFonts w:ascii="Times New Roman" w:eastAsia="Arial" w:hAnsi="Times New Roman" w:cs="Times New Roman"/>
          <w:sz w:val="22"/>
        </w:rPr>
      </w:pPr>
      <w:r w:rsidRPr="008C71D1">
        <w:rPr>
          <w:rFonts w:ascii="Times New Roman" w:eastAsia="Arial" w:hAnsi="Times New Roman" w:cs="Times New Roman"/>
          <w:sz w:val="23"/>
        </w:rPr>
        <w:t>1.1.</w:t>
      </w:r>
      <w:r w:rsidRPr="008C71D1">
        <w:rPr>
          <w:rFonts w:ascii="Times New Roman" w:eastAsia="Times New Roman" w:hAnsi="Times New Roman" w:cs="Times New Roman"/>
        </w:rPr>
        <w:tab/>
      </w:r>
      <w:r w:rsidRPr="008C71D1">
        <w:rPr>
          <w:rFonts w:ascii="Times New Roman" w:eastAsia="Arial" w:hAnsi="Times New Roman" w:cs="Times New Roman"/>
          <w:sz w:val="24"/>
        </w:rPr>
        <w:t>The following words and expressions shall have the meanings hereby assigned to them:</w:t>
      </w:r>
    </w:p>
    <w:p w:rsidR="00025F08" w:rsidRPr="008C71D1" w:rsidRDefault="00025F08" w:rsidP="00025F08">
      <w:pPr>
        <w:spacing w:line="297" w:lineRule="exact"/>
        <w:rPr>
          <w:rFonts w:ascii="Times New Roman" w:eastAsia="Times New Roman" w:hAnsi="Times New Roman" w:cs="Times New Roman"/>
        </w:rPr>
      </w:pPr>
    </w:p>
    <w:p w:rsidR="00025F08" w:rsidRPr="008C71D1" w:rsidRDefault="00025F08" w:rsidP="00AC17DF">
      <w:pPr>
        <w:numPr>
          <w:ilvl w:val="0"/>
          <w:numId w:val="75"/>
        </w:numPr>
        <w:tabs>
          <w:tab w:val="left" w:pos="1246"/>
        </w:tabs>
        <w:spacing w:line="274" w:lineRule="auto"/>
        <w:ind w:left="1246" w:hanging="406"/>
        <w:jc w:val="both"/>
        <w:rPr>
          <w:rFonts w:ascii="Times New Roman" w:eastAsia="Arial" w:hAnsi="Times New Roman" w:cs="Times New Roman"/>
          <w:sz w:val="24"/>
        </w:rPr>
      </w:pPr>
      <w:r w:rsidRPr="008C71D1">
        <w:rPr>
          <w:rFonts w:ascii="Times New Roman" w:eastAsia="Arial" w:hAnsi="Times New Roman" w:cs="Times New Roman"/>
          <w:b/>
          <w:sz w:val="24"/>
        </w:rPr>
        <w:t>Award of Contract</w:t>
      </w:r>
      <w:r w:rsidRPr="008C71D1">
        <w:rPr>
          <w:rFonts w:ascii="Times New Roman" w:eastAsia="Arial" w:hAnsi="Times New Roman" w:cs="Times New Roman"/>
          <w:sz w:val="24"/>
        </w:rPr>
        <w:t xml:space="preserve"> means the decision of the Procuring agency to enter into a Contract with the Supplier for supply and delivery of the specified Goods, including any Related Services.</w:t>
      </w:r>
    </w:p>
    <w:p w:rsidR="00025F08" w:rsidRPr="008C71D1" w:rsidRDefault="00025F08" w:rsidP="00025F08">
      <w:pPr>
        <w:spacing w:line="206" w:lineRule="exact"/>
        <w:rPr>
          <w:rFonts w:ascii="Times New Roman" w:eastAsia="Arial" w:hAnsi="Times New Roman" w:cs="Times New Roman"/>
          <w:sz w:val="24"/>
        </w:rPr>
      </w:pPr>
    </w:p>
    <w:p w:rsidR="00025F08" w:rsidRPr="008C71D1" w:rsidRDefault="00025F08" w:rsidP="00AC17DF">
      <w:pPr>
        <w:numPr>
          <w:ilvl w:val="0"/>
          <w:numId w:val="75"/>
        </w:numPr>
        <w:tabs>
          <w:tab w:val="left" w:pos="1246"/>
        </w:tabs>
        <w:spacing w:line="266" w:lineRule="auto"/>
        <w:ind w:left="1246" w:hanging="406"/>
        <w:jc w:val="both"/>
        <w:rPr>
          <w:rFonts w:ascii="Times New Roman" w:eastAsia="Arial" w:hAnsi="Times New Roman" w:cs="Times New Roman"/>
          <w:sz w:val="24"/>
        </w:rPr>
      </w:pPr>
      <w:r w:rsidRPr="008C71D1">
        <w:rPr>
          <w:rFonts w:ascii="Times New Roman" w:eastAsia="Arial" w:hAnsi="Times New Roman" w:cs="Times New Roman"/>
          <w:b/>
          <w:sz w:val="24"/>
        </w:rPr>
        <w:t>Bid</w:t>
      </w:r>
      <w:r w:rsidRPr="008C71D1">
        <w:rPr>
          <w:rFonts w:ascii="Times New Roman" w:eastAsia="Arial" w:hAnsi="Times New Roman" w:cs="Times New Roman"/>
          <w:sz w:val="24"/>
        </w:rPr>
        <w:t xml:space="preserve"> means an offer to supply Goods, including any Related Services, made in accordance with the terms and conditions set out in the Bidding Documents that preceded the placement of the Contract of which these GCC form apart. The term “tender” is synonymous with the term “Bid”.</w:t>
      </w:r>
    </w:p>
    <w:p w:rsidR="00025F08" w:rsidRPr="008C71D1" w:rsidRDefault="00025F08" w:rsidP="00025F08">
      <w:pPr>
        <w:spacing w:line="216" w:lineRule="exact"/>
        <w:rPr>
          <w:rFonts w:ascii="Times New Roman" w:eastAsia="Arial" w:hAnsi="Times New Roman" w:cs="Times New Roman"/>
          <w:sz w:val="24"/>
        </w:rPr>
      </w:pPr>
    </w:p>
    <w:p w:rsidR="00025F08" w:rsidRPr="008C71D1" w:rsidRDefault="00025F08" w:rsidP="00AC17DF">
      <w:pPr>
        <w:numPr>
          <w:ilvl w:val="0"/>
          <w:numId w:val="75"/>
        </w:numPr>
        <w:tabs>
          <w:tab w:val="left" w:pos="1246"/>
        </w:tabs>
        <w:spacing w:line="273" w:lineRule="auto"/>
        <w:ind w:left="1246" w:hanging="406"/>
        <w:jc w:val="both"/>
        <w:rPr>
          <w:rFonts w:ascii="Times New Roman" w:eastAsia="Arial" w:hAnsi="Times New Roman" w:cs="Times New Roman"/>
          <w:sz w:val="24"/>
        </w:rPr>
      </w:pPr>
      <w:r w:rsidRPr="008C71D1">
        <w:rPr>
          <w:rFonts w:ascii="Times New Roman" w:eastAsia="Arial" w:hAnsi="Times New Roman" w:cs="Times New Roman"/>
          <w:b/>
          <w:sz w:val="24"/>
        </w:rPr>
        <w:t>Bidder</w:t>
      </w:r>
      <w:r w:rsidRPr="008C71D1">
        <w:rPr>
          <w:rFonts w:ascii="Times New Roman" w:eastAsia="Arial" w:hAnsi="Times New Roman" w:cs="Times New Roman"/>
          <w:sz w:val="24"/>
        </w:rPr>
        <w:t xml:space="preserve"> means an eligible individual or legal entity that participated in the bidding process governed by the Bidding Documents that preceded the placement of the Contract of which these GCC form apart.</w:t>
      </w:r>
    </w:p>
    <w:p w:rsidR="00025F08" w:rsidRPr="008C71D1" w:rsidRDefault="00025F08" w:rsidP="00025F08">
      <w:pPr>
        <w:spacing w:line="210" w:lineRule="exact"/>
        <w:rPr>
          <w:rFonts w:ascii="Times New Roman" w:eastAsia="Arial" w:hAnsi="Times New Roman" w:cs="Times New Roman"/>
          <w:sz w:val="24"/>
        </w:rPr>
      </w:pPr>
    </w:p>
    <w:p w:rsidR="00025F08" w:rsidRPr="008C71D1" w:rsidRDefault="00025F08" w:rsidP="00AC17DF">
      <w:pPr>
        <w:numPr>
          <w:ilvl w:val="0"/>
          <w:numId w:val="75"/>
        </w:numPr>
        <w:tabs>
          <w:tab w:val="left" w:pos="1246"/>
        </w:tabs>
        <w:spacing w:line="262" w:lineRule="auto"/>
        <w:ind w:left="1246" w:hanging="406"/>
        <w:jc w:val="both"/>
        <w:rPr>
          <w:rFonts w:ascii="Times New Roman" w:eastAsia="Arial" w:hAnsi="Times New Roman" w:cs="Times New Roman"/>
          <w:sz w:val="24"/>
        </w:rPr>
      </w:pPr>
      <w:r w:rsidRPr="008C71D1">
        <w:rPr>
          <w:rFonts w:ascii="Times New Roman" w:eastAsia="Arial" w:hAnsi="Times New Roman" w:cs="Times New Roman"/>
          <w:b/>
          <w:sz w:val="24"/>
        </w:rPr>
        <w:t>Bidding Documents</w:t>
      </w:r>
      <w:r w:rsidRPr="008C71D1">
        <w:rPr>
          <w:rFonts w:ascii="Times New Roman" w:eastAsia="Arial" w:hAnsi="Times New Roman" w:cs="Times New Roman"/>
          <w:sz w:val="24"/>
        </w:rPr>
        <w:t xml:space="preserve"> means the set of Bidding Documents that preceded the placement of the Contract of which these GCC form apart, which were sold or issued by the Procuring agency to potential Bidders, and in which the specifications, terms and conditions of the proposed procurement were prescribed.</w:t>
      </w:r>
    </w:p>
    <w:p w:rsidR="00025F08" w:rsidRPr="008C71D1" w:rsidRDefault="00025F08" w:rsidP="00025F08">
      <w:pPr>
        <w:spacing w:line="221" w:lineRule="exact"/>
        <w:rPr>
          <w:rFonts w:ascii="Times New Roman" w:eastAsia="Arial" w:hAnsi="Times New Roman" w:cs="Times New Roman"/>
          <w:sz w:val="24"/>
        </w:rPr>
      </w:pPr>
    </w:p>
    <w:p w:rsidR="00025F08" w:rsidRPr="008C71D1" w:rsidRDefault="00025F08" w:rsidP="00AC17DF">
      <w:pPr>
        <w:numPr>
          <w:ilvl w:val="0"/>
          <w:numId w:val="75"/>
        </w:numPr>
        <w:tabs>
          <w:tab w:val="left" w:pos="1246"/>
        </w:tabs>
        <w:spacing w:line="296" w:lineRule="auto"/>
        <w:ind w:left="1246" w:hanging="406"/>
        <w:rPr>
          <w:rFonts w:ascii="Times New Roman" w:eastAsia="Arial" w:hAnsi="Times New Roman" w:cs="Times New Roman"/>
          <w:sz w:val="24"/>
        </w:rPr>
      </w:pPr>
      <w:r w:rsidRPr="008C71D1">
        <w:rPr>
          <w:rFonts w:ascii="Times New Roman" w:eastAsia="Arial" w:hAnsi="Times New Roman" w:cs="Times New Roman"/>
          <w:b/>
          <w:sz w:val="24"/>
        </w:rPr>
        <w:t>Contract Documents</w:t>
      </w:r>
      <w:r w:rsidRPr="008C71D1">
        <w:rPr>
          <w:rFonts w:ascii="Times New Roman" w:eastAsia="Arial" w:hAnsi="Times New Roman" w:cs="Times New Roman"/>
          <w:sz w:val="24"/>
        </w:rPr>
        <w:t xml:space="preserve"> means the documents listed in the Contract Agreement, including any amendments thereto.</w:t>
      </w:r>
    </w:p>
    <w:p w:rsidR="00025F08" w:rsidRPr="008C71D1" w:rsidRDefault="00025F08" w:rsidP="00025F08">
      <w:pPr>
        <w:spacing w:line="183" w:lineRule="exact"/>
        <w:rPr>
          <w:rFonts w:ascii="Times New Roman" w:eastAsia="Arial" w:hAnsi="Times New Roman" w:cs="Times New Roman"/>
          <w:sz w:val="24"/>
        </w:rPr>
      </w:pPr>
    </w:p>
    <w:p w:rsidR="00025F08" w:rsidRPr="008C71D1" w:rsidRDefault="00025F08" w:rsidP="00AC17DF">
      <w:pPr>
        <w:numPr>
          <w:ilvl w:val="0"/>
          <w:numId w:val="75"/>
        </w:numPr>
        <w:tabs>
          <w:tab w:val="left" w:pos="1246"/>
        </w:tabs>
        <w:spacing w:line="274" w:lineRule="auto"/>
        <w:ind w:left="1246" w:hanging="406"/>
        <w:jc w:val="both"/>
        <w:rPr>
          <w:rFonts w:ascii="Times New Roman" w:eastAsia="Arial" w:hAnsi="Times New Roman" w:cs="Times New Roman"/>
          <w:sz w:val="24"/>
        </w:rPr>
      </w:pPr>
      <w:r w:rsidRPr="008C71D1">
        <w:rPr>
          <w:rFonts w:ascii="Times New Roman" w:eastAsia="Arial" w:hAnsi="Times New Roman" w:cs="Times New Roman"/>
          <w:b/>
          <w:sz w:val="24"/>
        </w:rPr>
        <w:t>Contract Price</w:t>
      </w:r>
      <w:r w:rsidRPr="008C71D1">
        <w:rPr>
          <w:rFonts w:ascii="Times New Roman" w:eastAsia="Arial" w:hAnsi="Times New Roman" w:cs="Times New Roman"/>
          <w:sz w:val="24"/>
        </w:rPr>
        <w:t xml:space="preserve"> means the price payable to the Supplier as specified in the Contract Agreement, subject to such additions and adjustments thereto or deductions there from as may be made pursuant to the Contract.</w:t>
      </w:r>
    </w:p>
    <w:p w:rsidR="00025F08" w:rsidRPr="008C71D1" w:rsidRDefault="00025F08" w:rsidP="00025F08">
      <w:pPr>
        <w:spacing w:line="206" w:lineRule="exact"/>
        <w:rPr>
          <w:rFonts w:ascii="Times New Roman" w:eastAsia="Arial" w:hAnsi="Times New Roman" w:cs="Times New Roman"/>
          <w:sz w:val="24"/>
        </w:rPr>
      </w:pPr>
    </w:p>
    <w:p w:rsidR="00025F08" w:rsidRPr="008C71D1" w:rsidRDefault="00025F08" w:rsidP="00AC17DF">
      <w:pPr>
        <w:numPr>
          <w:ilvl w:val="0"/>
          <w:numId w:val="75"/>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b/>
          <w:sz w:val="24"/>
        </w:rPr>
        <w:t>Day</w:t>
      </w:r>
      <w:r w:rsidRPr="008C71D1">
        <w:rPr>
          <w:rFonts w:ascii="Times New Roman" w:eastAsia="Arial" w:hAnsi="Times New Roman" w:cs="Times New Roman"/>
          <w:sz w:val="24"/>
        </w:rPr>
        <w:t xml:space="preserve"> means calendar day.</w:t>
      </w:r>
    </w:p>
    <w:p w:rsidR="00025F08" w:rsidRPr="008C71D1" w:rsidRDefault="00025F08" w:rsidP="00025F08">
      <w:pPr>
        <w:spacing w:line="300" w:lineRule="exact"/>
        <w:rPr>
          <w:rFonts w:ascii="Times New Roman" w:eastAsia="Arial" w:hAnsi="Times New Roman" w:cs="Times New Roman"/>
          <w:sz w:val="24"/>
        </w:rPr>
      </w:pPr>
    </w:p>
    <w:p w:rsidR="00025F08" w:rsidRPr="008C71D1" w:rsidRDefault="00025F08" w:rsidP="00AC17DF">
      <w:pPr>
        <w:numPr>
          <w:ilvl w:val="0"/>
          <w:numId w:val="75"/>
        </w:numPr>
        <w:tabs>
          <w:tab w:val="left" w:pos="1246"/>
        </w:tabs>
        <w:spacing w:line="273" w:lineRule="auto"/>
        <w:ind w:left="1246" w:hanging="406"/>
        <w:jc w:val="both"/>
        <w:rPr>
          <w:rFonts w:ascii="Times New Roman" w:eastAsia="Arial" w:hAnsi="Times New Roman" w:cs="Times New Roman"/>
          <w:sz w:val="24"/>
        </w:rPr>
      </w:pPr>
      <w:r w:rsidRPr="008C71D1">
        <w:rPr>
          <w:rFonts w:ascii="Times New Roman" w:eastAsia="Arial" w:hAnsi="Times New Roman" w:cs="Times New Roman"/>
          <w:b/>
          <w:sz w:val="24"/>
        </w:rPr>
        <w:t>Delivery</w:t>
      </w:r>
      <w:r w:rsidRPr="008C71D1">
        <w:rPr>
          <w:rFonts w:ascii="Times New Roman" w:eastAsia="Arial" w:hAnsi="Times New Roman" w:cs="Times New Roman"/>
          <w:sz w:val="24"/>
        </w:rPr>
        <w:t xml:space="preserve"> means the transfer of the Goods from the Supplier to the Procuring agency in accordance with the terms and conditions set forth in the Contract Documents.</w:t>
      </w:r>
    </w:p>
    <w:p w:rsidR="00025F08" w:rsidRPr="008C71D1" w:rsidRDefault="00025F08" w:rsidP="00025F08">
      <w:pPr>
        <w:spacing w:line="210" w:lineRule="exact"/>
        <w:rPr>
          <w:rFonts w:ascii="Times New Roman" w:eastAsia="Arial" w:hAnsi="Times New Roman" w:cs="Times New Roman"/>
          <w:sz w:val="24"/>
        </w:rPr>
      </w:pPr>
    </w:p>
    <w:p w:rsidR="00025F08" w:rsidRPr="008C71D1" w:rsidRDefault="00025F08" w:rsidP="00AC17DF">
      <w:pPr>
        <w:numPr>
          <w:ilvl w:val="0"/>
          <w:numId w:val="75"/>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b/>
          <w:sz w:val="24"/>
        </w:rPr>
        <w:t>GCC</w:t>
      </w:r>
      <w:r w:rsidRPr="008C71D1">
        <w:rPr>
          <w:rFonts w:ascii="Times New Roman" w:eastAsia="Arial" w:hAnsi="Times New Roman" w:cs="Times New Roman"/>
          <w:sz w:val="24"/>
        </w:rPr>
        <w:t xml:space="preserve"> means the General Conditions of Contract.</w:t>
      </w:r>
    </w:p>
    <w:p w:rsidR="00025F08" w:rsidRPr="008C71D1" w:rsidRDefault="00025F08" w:rsidP="00025F08">
      <w:pPr>
        <w:spacing w:line="300" w:lineRule="exact"/>
        <w:rPr>
          <w:rFonts w:ascii="Times New Roman" w:eastAsia="Arial" w:hAnsi="Times New Roman" w:cs="Times New Roman"/>
          <w:sz w:val="24"/>
        </w:rPr>
      </w:pPr>
    </w:p>
    <w:p w:rsidR="00025F08" w:rsidRPr="008C71D1" w:rsidRDefault="00025F08" w:rsidP="00AC17DF">
      <w:pPr>
        <w:numPr>
          <w:ilvl w:val="0"/>
          <w:numId w:val="75"/>
        </w:numPr>
        <w:tabs>
          <w:tab w:val="left" w:pos="1246"/>
        </w:tabs>
        <w:spacing w:line="281" w:lineRule="auto"/>
        <w:ind w:left="1246" w:hanging="406"/>
        <w:jc w:val="both"/>
        <w:rPr>
          <w:rFonts w:ascii="Times New Roman" w:eastAsia="Arial" w:hAnsi="Times New Roman" w:cs="Times New Roman"/>
          <w:sz w:val="24"/>
          <w:szCs w:val="24"/>
        </w:rPr>
      </w:pPr>
      <w:r w:rsidRPr="008C71D1">
        <w:rPr>
          <w:rFonts w:ascii="Times New Roman" w:eastAsia="Arial" w:hAnsi="Times New Roman" w:cs="Times New Roman"/>
          <w:b/>
          <w:sz w:val="24"/>
          <w:szCs w:val="24"/>
        </w:rPr>
        <w:t>Goods</w:t>
      </w:r>
      <w:r w:rsidRPr="008C71D1">
        <w:rPr>
          <w:rFonts w:ascii="Times New Roman" w:eastAsia="Arial" w:hAnsi="Times New Roman" w:cs="Times New Roman"/>
          <w:sz w:val="24"/>
          <w:szCs w:val="24"/>
        </w:rPr>
        <w:t xml:space="preserve"> means all of the commodities, raw materials, machinery and equipment, and/or other materials, including any object in solid, liquid or gaseous form that has an economic utility or value and which can be exchanged or traded, that the Supplier is required to supply to the Procuring agency under the Contract.</w:t>
      </w:r>
    </w:p>
    <w:p w:rsidR="00025F08" w:rsidRPr="008C71D1" w:rsidRDefault="00025F08" w:rsidP="00025F08">
      <w:pPr>
        <w:spacing w:line="201" w:lineRule="exact"/>
        <w:rPr>
          <w:rFonts w:ascii="Times New Roman" w:eastAsia="Arial" w:hAnsi="Times New Roman" w:cs="Times New Roman"/>
          <w:sz w:val="23"/>
        </w:rPr>
      </w:pPr>
    </w:p>
    <w:p w:rsidR="00025F08" w:rsidRPr="008C71D1" w:rsidRDefault="00025F08" w:rsidP="00AC17DF">
      <w:pPr>
        <w:numPr>
          <w:ilvl w:val="0"/>
          <w:numId w:val="75"/>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 xml:space="preserve">The </w:t>
      </w:r>
      <w:r w:rsidRPr="008C71D1">
        <w:rPr>
          <w:rFonts w:ascii="Times New Roman" w:eastAsia="Arial" w:hAnsi="Times New Roman" w:cs="Times New Roman"/>
          <w:b/>
          <w:sz w:val="24"/>
        </w:rPr>
        <w:t>Project Site</w:t>
      </w:r>
      <w:r w:rsidRPr="008C71D1">
        <w:rPr>
          <w:rFonts w:ascii="Times New Roman" w:eastAsia="Arial" w:hAnsi="Times New Roman" w:cs="Times New Roman"/>
          <w:sz w:val="24"/>
        </w:rPr>
        <w:t>, where applicable, means the place named in the SCC.</w:t>
      </w: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8" w:right="1126" w:bottom="362" w:left="1134" w:header="0" w:footer="0" w:gutter="0"/>
          <w:cols w:space="0" w:equalWidth="0">
            <w:col w:w="9646"/>
          </w:cols>
          <w:docGrid w:linePitch="360"/>
        </w:sectPr>
      </w:pPr>
    </w:p>
    <w:p w:rsidR="00025F08" w:rsidRPr="008C71D1" w:rsidRDefault="00025F08" w:rsidP="00AC17DF">
      <w:pPr>
        <w:numPr>
          <w:ilvl w:val="0"/>
          <w:numId w:val="76"/>
        </w:numPr>
        <w:tabs>
          <w:tab w:val="left" w:pos="1246"/>
        </w:tabs>
        <w:spacing w:line="298" w:lineRule="auto"/>
        <w:ind w:left="1246" w:hanging="406"/>
        <w:rPr>
          <w:rFonts w:ascii="Times New Roman" w:eastAsia="Arial" w:hAnsi="Times New Roman" w:cs="Times New Roman"/>
          <w:sz w:val="24"/>
        </w:rPr>
      </w:pPr>
      <w:bookmarkStart w:id="142" w:name="page80"/>
      <w:bookmarkEnd w:id="142"/>
      <w:r w:rsidRPr="008C71D1">
        <w:rPr>
          <w:rFonts w:ascii="Times New Roman" w:eastAsia="Arial" w:hAnsi="Times New Roman" w:cs="Times New Roman"/>
          <w:b/>
          <w:sz w:val="24"/>
        </w:rPr>
        <w:lastRenderedPageBreak/>
        <w:t>Procuring agency</w:t>
      </w:r>
      <w:r w:rsidRPr="008C71D1">
        <w:rPr>
          <w:rFonts w:ascii="Times New Roman" w:eastAsia="Arial" w:hAnsi="Times New Roman" w:cs="Times New Roman"/>
          <w:sz w:val="24"/>
        </w:rPr>
        <w:t xml:space="preserve"> means the entity purchasing the Goods and Related Services, as specified in the SCC.</w:t>
      </w:r>
    </w:p>
    <w:p w:rsidR="00025F08" w:rsidRPr="008C71D1" w:rsidRDefault="00025F08" w:rsidP="00025F08">
      <w:pPr>
        <w:spacing w:line="178" w:lineRule="exact"/>
        <w:rPr>
          <w:rFonts w:ascii="Times New Roman" w:eastAsia="Arial" w:hAnsi="Times New Roman" w:cs="Times New Roman"/>
          <w:sz w:val="24"/>
        </w:rPr>
      </w:pPr>
    </w:p>
    <w:p w:rsidR="00025F08" w:rsidRPr="008C71D1" w:rsidRDefault="00025F08" w:rsidP="00AC17DF">
      <w:pPr>
        <w:numPr>
          <w:ilvl w:val="0"/>
          <w:numId w:val="76"/>
        </w:numPr>
        <w:tabs>
          <w:tab w:val="left" w:pos="1246"/>
        </w:tabs>
        <w:spacing w:line="273" w:lineRule="auto"/>
        <w:ind w:left="1246" w:hanging="406"/>
        <w:jc w:val="both"/>
        <w:rPr>
          <w:rFonts w:ascii="Times New Roman" w:eastAsia="Arial" w:hAnsi="Times New Roman" w:cs="Times New Roman"/>
          <w:sz w:val="24"/>
        </w:rPr>
      </w:pPr>
      <w:r w:rsidRPr="008C71D1">
        <w:rPr>
          <w:rFonts w:ascii="Times New Roman" w:eastAsia="Arial" w:hAnsi="Times New Roman" w:cs="Times New Roman"/>
          <w:b/>
          <w:sz w:val="24"/>
        </w:rPr>
        <w:t>Related Services</w:t>
      </w:r>
      <w:r w:rsidRPr="008C71D1">
        <w:rPr>
          <w:rFonts w:ascii="Times New Roman" w:eastAsia="Arial" w:hAnsi="Times New Roman" w:cs="Times New Roman"/>
          <w:sz w:val="24"/>
        </w:rPr>
        <w:t xml:space="preserve"> means the services incidental to the supply of the Goods, such as insurance, installation, training and initial maintenance and other obligations of the Supplier under the Contract</w:t>
      </w:r>
    </w:p>
    <w:p w:rsidR="00025F08" w:rsidRPr="008C71D1" w:rsidRDefault="00025F08" w:rsidP="00025F08">
      <w:pPr>
        <w:spacing w:line="210" w:lineRule="exact"/>
        <w:rPr>
          <w:rFonts w:ascii="Times New Roman" w:eastAsia="Arial" w:hAnsi="Times New Roman" w:cs="Times New Roman"/>
          <w:sz w:val="24"/>
        </w:rPr>
      </w:pPr>
    </w:p>
    <w:p w:rsidR="00025F08" w:rsidRPr="008C71D1" w:rsidRDefault="00025F08" w:rsidP="00AC17DF">
      <w:pPr>
        <w:numPr>
          <w:ilvl w:val="0"/>
          <w:numId w:val="76"/>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b/>
          <w:sz w:val="24"/>
        </w:rPr>
        <w:t>SCC</w:t>
      </w:r>
      <w:r w:rsidRPr="008C71D1">
        <w:rPr>
          <w:rFonts w:ascii="Times New Roman" w:eastAsia="Arial" w:hAnsi="Times New Roman" w:cs="Times New Roman"/>
          <w:sz w:val="24"/>
        </w:rPr>
        <w:t xml:space="preserve"> means the Special Conditions of Contract.</w:t>
      </w:r>
    </w:p>
    <w:p w:rsidR="00025F08" w:rsidRPr="008C71D1" w:rsidRDefault="00025F08" w:rsidP="00025F08">
      <w:pPr>
        <w:spacing w:line="300" w:lineRule="exact"/>
        <w:rPr>
          <w:rFonts w:ascii="Times New Roman" w:eastAsia="Arial" w:hAnsi="Times New Roman" w:cs="Times New Roman"/>
          <w:sz w:val="24"/>
        </w:rPr>
      </w:pPr>
    </w:p>
    <w:p w:rsidR="00025F08" w:rsidRPr="008C71D1" w:rsidRDefault="00025F08" w:rsidP="00AC17DF">
      <w:pPr>
        <w:numPr>
          <w:ilvl w:val="0"/>
          <w:numId w:val="76"/>
        </w:numPr>
        <w:tabs>
          <w:tab w:val="left" w:pos="1246"/>
        </w:tabs>
        <w:spacing w:line="266" w:lineRule="auto"/>
        <w:ind w:left="1246" w:hanging="406"/>
        <w:jc w:val="both"/>
        <w:rPr>
          <w:rFonts w:ascii="Times New Roman" w:eastAsia="Arial" w:hAnsi="Times New Roman" w:cs="Times New Roman"/>
          <w:sz w:val="24"/>
        </w:rPr>
      </w:pPr>
      <w:r w:rsidRPr="008C71D1">
        <w:rPr>
          <w:rFonts w:ascii="Times New Roman" w:eastAsia="Arial" w:hAnsi="Times New Roman" w:cs="Times New Roman"/>
          <w:b/>
          <w:sz w:val="24"/>
        </w:rPr>
        <w:t>Subcontractor</w:t>
      </w:r>
      <w:r w:rsidRPr="008C71D1">
        <w:rPr>
          <w:rFonts w:ascii="Times New Roman" w:eastAsia="Arial" w:hAnsi="Times New Roman" w:cs="Times New Roman"/>
          <w:sz w:val="24"/>
        </w:rPr>
        <w:t xml:space="preserve"> means any natural person, private or government entity, or a combination thereof, including its legal successors and permitted assigns, to whom any part of the Goods to be supplied or execution of any part of the Related Services is subcontracted by the Supplier.</w:t>
      </w:r>
    </w:p>
    <w:p w:rsidR="00025F08" w:rsidRPr="008C71D1" w:rsidRDefault="00025F08" w:rsidP="00025F08">
      <w:pPr>
        <w:spacing w:line="216" w:lineRule="exact"/>
        <w:rPr>
          <w:rFonts w:ascii="Times New Roman" w:eastAsia="Arial" w:hAnsi="Times New Roman" w:cs="Times New Roman"/>
          <w:sz w:val="24"/>
        </w:rPr>
      </w:pPr>
    </w:p>
    <w:p w:rsidR="00025F08" w:rsidRPr="008C71D1" w:rsidRDefault="00025F08" w:rsidP="00AC17DF">
      <w:pPr>
        <w:numPr>
          <w:ilvl w:val="0"/>
          <w:numId w:val="76"/>
        </w:numPr>
        <w:tabs>
          <w:tab w:val="left" w:pos="1246"/>
        </w:tabs>
        <w:spacing w:line="265" w:lineRule="auto"/>
        <w:ind w:left="1246" w:hanging="406"/>
        <w:jc w:val="both"/>
        <w:rPr>
          <w:rFonts w:ascii="Times New Roman" w:eastAsia="Arial" w:hAnsi="Times New Roman" w:cs="Times New Roman"/>
          <w:sz w:val="24"/>
        </w:rPr>
      </w:pPr>
      <w:r w:rsidRPr="008C71D1">
        <w:rPr>
          <w:rFonts w:ascii="Times New Roman" w:eastAsia="Arial" w:hAnsi="Times New Roman" w:cs="Times New Roman"/>
          <w:b/>
          <w:sz w:val="24"/>
        </w:rPr>
        <w:t>Supplier</w:t>
      </w:r>
      <w:r w:rsidRPr="008C71D1">
        <w:rPr>
          <w:rFonts w:ascii="Times New Roman" w:eastAsia="Arial" w:hAnsi="Times New Roman" w:cs="Times New Roman"/>
          <w:sz w:val="24"/>
        </w:rPr>
        <w:t xml:space="preserve"> means the natural person, private or government entity, or a combination of the above, whose Bid to perform the Contract has been accepted by the Procuring agency and is named as such in the Agreement, and includes the legal successors or permitted assigns of the Supplier.</w:t>
      </w: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AC17DF">
      <w:pPr>
        <w:pStyle w:val="Heading1"/>
        <w:numPr>
          <w:ilvl w:val="0"/>
          <w:numId w:val="107"/>
        </w:numPr>
        <w:rPr>
          <w:rFonts w:ascii="Times New Roman" w:eastAsia="Arial" w:hAnsi="Times New Roman" w:cs="Times New Roman"/>
        </w:rPr>
      </w:pPr>
      <w:bookmarkStart w:id="143" w:name="_Toc139746688"/>
      <w:r w:rsidRPr="008C71D1">
        <w:rPr>
          <w:rFonts w:ascii="Times New Roman" w:eastAsia="Arial" w:hAnsi="Times New Roman" w:cs="Times New Roman"/>
        </w:rPr>
        <w:t>Contract Documents</w:t>
      </w:r>
      <w:bookmarkEnd w:id="143"/>
    </w:p>
    <w:p w:rsidR="00025F08" w:rsidRPr="008C71D1" w:rsidRDefault="00025F08" w:rsidP="00025F08">
      <w:pPr>
        <w:spacing w:line="15" w:lineRule="exact"/>
        <w:rPr>
          <w:rFonts w:ascii="Times New Roman" w:eastAsia="Times New Roman" w:hAnsi="Times New Roman" w:cs="Times New Roman"/>
        </w:rPr>
      </w:pPr>
    </w:p>
    <w:p w:rsidR="00025F08" w:rsidRPr="008C71D1" w:rsidRDefault="00025F08" w:rsidP="00025F08">
      <w:pPr>
        <w:tabs>
          <w:tab w:val="left" w:pos="846"/>
        </w:tabs>
        <w:spacing w:line="290" w:lineRule="auto"/>
        <w:ind w:left="866" w:hanging="859"/>
        <w:jc w:val="both"/>
        <w:rPr>
          <w:rFonts w:ascii="Times New Roman" w:eastAsia="Arial" w:hAnsi="Times New Roman" w:cs="Times New Roman"/>
          <w:sz w:val="22"/>
        </w:rPr>
      </w:pPr>
      <w:r w:rsidRPr="008C71D1">
        <w:rPr>
          <w:rFonts w:ascii="Times New Roman" w:eastAsia="Arial" w:hAnsi="Times New Roman" w:cs="Times New Roman"/>
          <w:sz w:val="23"/>
        </w:rPr>
        <w:t>2.1.</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Subject to the order of precedence set forth in the Contract Agreement, all documents forming the Contract (and all parts thereof) are intended to be correlative, complementary and mutually explanatory. The Contract Agreement shall be read as a whole.</w:t>
      </w:r>
    </w:p>
    <w:p w:rsidR="00025F08" w:rsidRPr="008C71D1" w:rsidRDefault="00025F08" w:rsidP="00025F08">
      <w:pPr>
        <w:spacing w:line="183" w:lineRule="exact"/>
        <w:rPr>
          <w:rFonts w:ascii="Times New Roman" w:eastAsia="Times New Roman" w:hAnsi="Times New Roman" w:cs="Times New Roman"/>
        </w:rPr>
      </w:pPr>
    </w:p>
    <w:p w:rsidR="00025F08" w:rsidRPr="008C71D1" w:rsidRDefault="00025F08" w:rsidP="00AC17DF">
      <w:pPr>
        <w:pStyle w:val="Heading1"/>
        <w:numPr>
          <w:ilvl w:val="0"/>
          <w:numId w:val="107"/>
        </w:numPr>
        <w:rPr>
          <w:rFonts w:ascii="Times New Roman" w:eastAsia="Arial" w:hAnsi="Times New Roman" w:cs="Times New Roman"/>
        </w:rPr>
      </w:pPr>
      <w:bookmarkStart w:id="144" w:name="_Toc139746689"/>
      <w:r w:rsidRPr="008C71D1">
        <w:rPr>
          <w:rFonts w:ascii="Times New Roman" w:eastAsia="Arial" w:hAnsi="Times New Roman" w:cs="Times New Roman"/>
        </w:rPr>
        <w:t>Fraud and Corruption</w:t>
      </w:r>
      <w:bookmarkEnd w:id="144"/>
    </w:p>
    <w:p w:rsidR="00025F08" w:rsidRPr="008C71D1" w:rsidRDefault="00025F08" w:rsidP="00025F08">
      <w:pPr>
        <w:spacing w:line="15" w:lineRule="exact"/>
        <w:rPr>
          <w:rFonts w:ascii="Times New Roman" w:eastAsia="Times New Roman" w:hAnsi="Times New Roman" w:cs="Times New Roman"/>
        </w:rPr>
      </w:pPr>
    </w:p>
    <w:p w:rsidR="00025F08" w:rsidRPr="008C71D1" w:rsidRDefault="00025F08" w:rsidP="00025F08">
      <w:pPr>
        <w:tabs>
          <w:tab w:val="left" w:pos="846"/>
        </w:tabs>
        <w:spacing w:line="259"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3.1.</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If the Procuring agency determines that the Supplier has engaged in corrupt, fraudulent, collusive, coercive or obstructive practices in competing for or in executing the Contract then the Procuring agency may, after giving fourteen (14) days notice to the Supplier, terminate the Supplier’s employment under the Contract and cancel the Contract, and the provisions of GCC Clause 36 shall apply as if such termination has been made under GCC Sub-Clause 36.1.</w:t>
      </w:r>
    </w:p>
    <w:p w:rsidR="00025F08" w:rsidRPr="008C71D1" w:rsidRDefault="00025F08" w:rsidP="00025F08">
      <w:pPr>
        <w:spacing w:line="219" w:lineRule="exact"/>
        <w:rPr>
          <w:rFonts w:ascii="Times New Roman" w:eastAsia="Times New Roman" w:hAnsi="Times New Roman" w:cs="Times New Roman"/>
        </w:rPr>
      </w:pPr>
    </w:p>
    <w:p w:rsidR="00025F08" w:rsidRPr="008C71D1" w:rsidRDefault="00025F08" w:rsidP="00025F08">
      <w:pPr>
        <w:tabs>
          <w:tab w:val="left" w:pos="846"/>
        </w:tabs>
        <w:spacing w:line="272"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3.2.</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Should any employee of the Supplier be determined to have engaged in corrupt, fraudulent, collusive, coercive or obstructive practice during the purchase of the Goods, then that employee shall be removed.</w:t>
      </w:r>
    </w:p>
    <w:p w:rsidR="00025F08" w:rsidRPr="008C71D1" w:rsidRDefault="00025F08" w:rsidP="00025F08">
      <w:pPr>
        <w:spacing w:line="205" w:lineRule="exact"/>
        <w:rPr>
          <w:rFonts w:ascii="Times New Roman" w:eastAsia="Times New Roman" w:hAnsi="Times New Roman" w:cs="Times New Roman"/>
        </w:rPr>
      </w:pPr>
    </w:p>
    <w:p w:rsidR="00025F08" w:rsidRPr="008C71D1" w:rsidRDefault="00025F08" w:rsidP="00025F08">
      <w:pPr>
        <w:tabs>
          <w:tab w:val="left" w:pos="846"/>
        </w:tabs>
        <w:spacing w:line="0" w:lineRule="atLeast"/>
        <w:ind w:left="6"/>
        <w:rPr>
          <w:rFonts w:ascii="Times New Roman" w:eastAsia="Arial" w:hAnsi="Times New Roman" w:cs="Times New Roman"/>
          <w:sz w:val="22"/>
        </w:rPr>
      </w:pPr>
      <w:r w:rsidRPr="008C71D1">
        <w:rPr>
          <w:rFonts w:ascii="Times New Roman" w:eastAsia="Arial" w:hAnsi="Times New Roman" w:cs="Times New Roman"/>
          <w:sz w:val="23"/>
        </w:rPr>
        <w:t>3.3.</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For the purposes of this Sub-Clause:</w:t>
      </w:r>
    </w:p>
    <w:p w:rsidR="00025F08" w:rsidRPr="008C71D1" w:rsidRDefault="00025F08" w:rsidP="00025F08">
      <w:pPr>
        <w:spacing w:line="13" w:lineRule="exact"/>
        <w:rPr>
          <w:rFonts w:ascii="Times New Roman" w:eastAsia="Times New Roman" w:hAnsi="Times New Roman" w:cs="Times New Roman"/>
        </w:rPr>
      </w:pPr>
    </w:p>
    <w:p w:rsidR="00025F08" w:rsidRPr="008C71D1" w:rsidRDefault="00025F08" w:rsidP="00AC17DF">
      <w:pPr>
        <w:numPr>
          <w:ilvl w:val="0"/>
          <w:numId w:val="77"/>
        </w:numPr>
        <w:tabs>
          <w:tab w:val="left" w:pos="1246"/>
        </w:tabs>
        <w:spacing w:line="272" w:lineRule="auto"/>
        <w:ind w:left="1246" w:hanging="406"/>
        <w:jc w:val="both"/>
        <w:rPr>
          <w:rFonts w:ascii="Times New Roman" w:eastAsia="Arial" w:hAnsi="Times New Roman" w:cs="Times New Roman"/>
          <w:sz w:val="24"/>
        </w:rPr>
      </w:pPr>
      <w:r w:rsidRPr="008C71D1">
        <w:rPr>
          <w:rFonts w:ascii="Times New Roman" w:eastAsia="Arial" w:hAnsi="Times New Roman" w:cs="Times New Roman"/>
          <w:sz w:val="24"/>
        </w:rPr>
        <w:t>“corrupt practice”</w:t>
      </w:r>
      <w:r w:rsidR="004B5771">
        <w:rPr>
          <w:rStyle w:val="FootnoteReference"/>
          <w:rFonts w:ascii="Times New Roman" w:eastAsia="Arial" w:hAnsi="Times New Roman" w:cs="Times New Roman"/>
          <w:sz w:val="24"/>
        </w:rPr>
        <w:footnoteReference w:id="8"/>
      </w:r>
      <w:r w:rsidRPr="008C71D1">
        <w:rPr>
          <w:rFonts w:ascii="Times New Roman" w:eastAsia="Arial" w:hAnsi="Times New Roman" w:cs="Times New Roman"/>
          <w:sz w:val="24"/>
        </w:rPr>
        <w:t xml:space="preserve"> is the offering, giving, receiving or soliciting, directly or indirectly, of anything of value</w:t>
      </w:r>
      <w:r w:rsidR="004B5771">
        <w:rPr>
          <w:rStyle w:val="FootnoteReference"/>
          <w:rFonts w:ascii="Times New Roman" w:eastAsia="Arial" w:hAnsi="Times New Roman" w:cs="Times New Roman"/>
          <w:sz w:val="24"/>
        </w:rPr>
        <w:footnoteReference w:id="9"/>
      </w:r>
      <w:r w:rsidRPr="008C71D1">
        <w:rPr>
          <w:rFonts w:ascii="Times New Roman" w:eastAsia="Arial" w:hAnsi="Times New Roman" w:cs="Times New Roman"/>
          <w:sz w:val="24"/>
        </w:rPr>
        <w:t xml:space="preserve"> to influence improperly the actions of another party;</w:t>
      </w: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388" w:lineRule="exact"/>
        <w:rPr>
          <w:rFonts w:ascii="Times New Roman" w:eastAsia="Times New Roman" w:hAnsi="Times New Roman" w:cs="Times New Roman"/>
        </w:rPr>
      </w:pPr>
    </w:p>
    <w:p w:rsidR="00025F08" w:rsidRPr="008C71D1" w:rsidRDefault="00025F08" w:rsidP="00025F08">
      <w:pPr>
        <w:spacing w:line="95" w:lineRule="exact"/>
        <w:rPr>
          <w:rFonts w:ascii="Times New Roman" w:eastAsia="Times New Roman" w:hAnsi="Times New Roman" w:cs="Times New Roman"/>
        </w:rPr>
      </w:pPr>
    </w:p>
    <w:p w:rsidR="00025F08" w:rsidRPr="008C71D1" w:rsidRDefault="00025F08" w:rsidP="00025F08">
      <w:pPr>
        <w:spacing w:line="264" w:lineRule="auto"/>
        <w:ind w:left="126" w:hanging="19"/>
        <w:jc w:val="both"/>
        <w:rPr>
          <w:rFonts w:ascii="Times New Roman" w:eastAsia="Arial" w:hAnsi="Times New Roman" w:cs="Times New Roman"/>
          <w:sz w:val="12"/>
        </w:rPr>
        <w:sectPr w:rsidR="00025F08" w:rsidRPr="008C71D1">
          <w:pgSz w:w="11900" w:h="15874"/>
          <w:pgMar w:top="1055" w:right="1126" w:bottom="362" w:left="1134" w:header="0" w:footer="0" w:gutter="0"/>
          <w:cols w:space="0" w:equalWidth="0">
            <w:col w:w="9646"/>
          </w:cols>
          <w:docGrid w:linePitch="360"/>
        </w:sectPr>
      </w:pPr>
    </w:p>
    <w:p w:rsidR="00025F08" w:rsidRPr="008C71D1" w:rsidRDefault="00025F08" w:rsidP="00025F08">
      <w:pPr>
        <w:spacing w:line="64" w:lineRule="exact"/>
        <w:rPr>
          <w:rFonts w:ascii="Times New Roman" w:eastAsia="Times New Roman" w:hAnsi="Times New Roman" w:cs="Times New Roman"/>
        </w:r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5" w:right="1126" w:bottom="362" w:left="1134" w:header="0" w:footer="0" w:gutter="0"/>
          <w:cols w:space="0" w:equalWidth="0">
            <w:col w:w="9646"/>
          </w:cols>
          <w:docGrid w:linePitch="360"/>
        </w:sectPr>
      </w:pPr>
    </w:p>
    <w:p w:rsidR="00025F08" w:rsidRPr="008C71D1" w:rsidRDefault="00025F08" w:rsidP="00025F08">
      <w:pPr>
        <w:spacing w:line="272" w:lineRule="auto"/>
        <w:ind w:left="1246" w:hanging="399"/>
        <w:jc w:val="both"/>
        <w:rPr>
          <w:rFonts w:ascii="Times New Roman" w:eastAsia="Arial" w:hAnsi="Times New Roman" w:cs="Times New Roman"/>
          <w:sz w:val="24"/>
          <w:szCs w:val="24"/>
        </w:rPr>
      </w:pPr>
      <w:bookmarkStart w:id="145" w:name="page81"/>
      <w:bookmarkEnd w:id="145"/>
      <w:r w:rsidRPr="008C71D1">
        <w:rPr>
          <w:rFonts w:ascii="Times New Roman" w:eastAsia="Arial" w:hAnsi="Times New Roman" w:cs="Times New Roman"/>
          <w:sz w:val="24"/>
          <w:szCs w:val="24"/>
        </w:rPr>
        <w:lastRenderedPageBreak/>
        <w:t>(b) “fraudulent</w:t>
      </w:r>
      <w:r w:rsidRPr="008C71D1">
        <w:rPr>
          <w:rFonts w:ascii="Times New Roman" w:eastAsia="Times New Roman" w:hAnsi="Times New Roman" w:cs="Times New Roman"/>
          <w:sz w:val="24"/>
          <w:szCs w:val="24"/>
        </w:rPr>
        <w:t xml:space="preserve"> </w:t>
      </w:r>
      <w:r w:rsidRPr="008C71D1">
        <w:rPr>
          <w:rFonts w:ascii="Times New Roman" w:eastAsia="Arial" w:hAnsi="Times New Roman" w:cs="Times New Roman"/>
          <w:sz w:val="24"/>
          <w:szCs w:val="24"/>
        </w:rPr>
        <w:t>practice”</w:t>
      </w:r>
      <w:r w:rsidR="004B5771">
        <w:rPr>
          <w:rStyle w:val="FootnoteReference"/>
          <w:rFonts w:ascii="Times New Roman" w:eastAsia="Arial" w:hAnsi="Times New Roman" w:cs="Times New Roman"/>
          <w:sz w:val="24"/>
          <w:szCs w:val="24"/>
        </w:rPr>
        <w:footnoteReference w:id="10"/>
      </w:r>
      <w:r w:rsidRPr="008C71D1">
        <w:rPr>
          <w:rFonts w:ascii="Times New Roman" w:eastAsia="Arial" w:hAnsi="Times New Roman" w:cs="Times New Roman"/>
          <w:sz w:val="24"/>
          <w:szCs w:val="24"/>
        </w:rPr>
        <w:t xml:space="preserve"> is any intentional act or omission, including a misrepresentation, that knowingly or recklessly misleads, or attempts to mislead, a party to obtain a financial or other benefit or to avoid an obligation;</w:t>
      </w:r>
    </w:p>
    <w:p w:rsidR="00025F08" w:rsidRPr="008C71D1" w:rsidRDefault="00025F08" w:rsidP="00025F08">
      <w:pPr>
        <w:spacing w:line="202" w:lineRule="exact"/>
        <w:rPr>
          <w:rFonts w:ascii="Times New Roman" w:eastAsia="Times New Roman" w:hAnsi="Times New Roman" w:cs="Times New Roman"/>
          <w:sz w:val="24"/>
          <w:szCs w:val="24"/>
        </w:rPr>
      </w:pPr>
    </w:p>
    <w:p w:rsidR="00025F08" w:rsidRPr="008C71D1" w:rsidRDefault="00025F08" w:rsidP="00025F08">
      <w:pPr>
        <w:spacing w:line="250" w:lineRule="auto"/>
        <w:ind w:left="1246" w:hanging="39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(c) “collusive practice”</w:t>
      </w:r>
      <w:r w:rsidR="004B5771">
        <w:rPr>
          <w:rStyle w:val="FootnoteReference"/>
          <w:rFonts w:ascii="Times New Roman" w:eastAsia="Arial" w:hAnsi="Times New Roman" w:cs="Times New Roman"/>
          <w:sz w:val="24"/>
          <w:szCs w:val="24"/>
        </w:rPr>
        <w:footnoteReference w:id="11"/>
      </w:r>
      <w:r w:rsidRPr="008C71D1">
        <w:rPr>
          <w:rFonts w:ascii="Times New Roman" w:eastAsia="Arial" w:hAnsi="Times New Roman" w:cs="Times New Roman"/>
          <w:sz w:val="24"/>
          <w:szCs w:val="24"/>
        </w:rPr>
        <w:t xml:space="preserve"> is an arrangement between two or more parties designed to achieve an improper purpose, including to influence improperly the actions of another party;</w:t>
      </w:r>
    </w:p>
    <w:p w:rsidR="00025F08" w:rsidRPr="008C71D1" w:rsidRDefault="00025F08" w:rsidP="00025F08">
      <w:pPr>
        <w:spacing w:line="2" w:lineRule="exact"/>
        <w:rPr>
          <w:rFonts w:ascii="Times New Roman" w:eastAsia="Times New Roman" w:hAnsi="Times New Roman" w:cs="Times New Roman"/>
          <w:sz w:val="24"/>
          <w:szCs w:val="24"/>
        </w:rPr>
      </w:pPr>
    </w:p>
    <w:p w:rsidR="00025F08" w:rsidRPr="008C71D1" w:rsidRDefault="00025F08" w:rsidP="00AC17DF">
      <w:pPr>
        <w:numPr>
          <w:ilvl w:val="0"/>
          <w:numId w:val="78"/>
        </w:numPr>
        <w:tabs>
          <w:tab w:val="left" w:pos="1246"/>
        </w:tabs>
        <w:spacing w:line="271" w:lineRule="auto"/>
        <w:ind w:left="1246"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“coercive practice”</w:t>
      </w:r>
      <w:r w:rsidR="004B5771">
        <w:rPr>
          <w:rStyle w:val="FootnoteReference"/>
          <w:rFonts w:ascii="Times New Roman" w:eastAsia="Arial" w:hAnsi="Times New Roman" w:cs="Times New Roman"/>
          <w:sz w:val="24"/>
          <w:szCs w:val="24"/>
        </w:rPr>
        <w:footnoteReference w:id="12"/>
      </w:r>
      <w:r w:rsidRPr="008C71D1">
        <w:rPr>
          <w:rFonts w:ascii="Times New Roman" w:eastAsia="Arial" w:hAnsi="Times New Roman" w:cs="Times New Roman"/>
          <w:sz w:val="24"/>
          <w:szCs w:val="24"/>
        </w:rPr>
        <w:t xml:space="preserve"> is impairing or harming, or threatening to impair or harm, directly or indirectly, any party or the property of the party to influence improperly the actions of a party;</w:t>
      </w:r>
    </w:p>
    <w:p w:rsidR="00025F08" w:rsidRPr="008C71D1" w:rsidRDefault="00025F08" w:rsidP="00025F08">
      <w:pPr>
        <w:spacing w:line="218" w:lineRule="exact"/>
        <w:rPr>
          <w:rFonts w:ascii="Times New Roman" w:eastAsia="Arial" w:hAnsi="Times New Roman" w:cs="Times New Roman"/>
          <w:sz w:val="24"/>
          <w:szCs w:val="24"/>
        </w:rPr>
      </w:pPr>
    </w:p>
    <w:p w:rsidR="00025F08" w:rsidRPr="008C71D1" w:rsidRDefault="00025F08" w:rsidP="00AC17DF">
      <w:pPr>
        <w:numPr>
          <w:ilvl w:val="0"/>
          <w:numId w:val="78"/>
        </w:numPr>
        <w:tabs>
          <w:tab w:val="left" w:pos="1246"/>
        </w:tabs>
        <w:spacing w:line="0" w:lineRule="atLeast"/>
        <w:ind w:left="1246"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“obstructive practice” is</w:t>
      </w:r>
    </w:p>
    <w:p w:rsidR="00025F08" w:rsidRPr="008C71D1" w:rsidRDefault="00025F08" w:rsidP="00025F08">
      <w:pPr>
        <w:tabs>
          <w:tab w:val="left" w:pos="1246"/>
        </w:tabs>
        <w:spacing w:line="0" w:lineRule="atLeast"/>
        <w:rPr>
          <w:rFonts w:ascii="Times New Roman" w:eastAsia="Arial" w:hAnsi="Times New Roman" w:cs="Times New Roman"/>
          <w:sz w:val="24"/>
          <w:szCs w:val="24"/>
        </w:rPr>
      </w:pPr>
    </w:p>
    <w:p w:rsidR="00025F08" w:rsidRPr="008C71D1" w:rsidRDefault="00025F08" w:rsidP="00AC17DF">
      <w:pPr>
        <w:numPr>
          <w:ilvl w:val="0"/>
          <w:numId w:val="79"/>
        </w:numPr>
        <w:tabs>
          <w:tab w:val="left" w:pos="1246"/>
        </w:tabs>
        <w:spacing w:line="259" w:lineRule="auto"/>
        <w:ind w:left="1246"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deliberately destroying, falsifying, altering or concealing of evidence material to the investigation or making false statements to investigators in order to materially impede any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025F08" w:rsidRPr="008C71D1" w:rsidRDefault="00025F08" w:rsidP="00AC17DF">
      <w:pPr>
        <w:numPr>
          <w:ilvl w:val="0"/>
          <w:numId w:val="79"/>
        </w:numPr>
        <w:tabs>
          <w:tab w:val="left" w:pos="1246"/>
        </w:tabs>
        <w:spacing w:line="272" w:lineRule="auto"/>
        <w:ind w:left="1246"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an act intended to materially impede the exercise of the inspection and audit rights of the Procuring agency and/or any other relevant RGoB agency provided for under GCC Clause11.</w:t>
      </w:r>
    </w:p>
    <w:p w:rsidR="00025F08" w:rsidRPr="008C71D1" w:rsidRDefault="00025F08" w:rsidP="00025F08">
      <w:pPr>
        <w:spacing w:line="200"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94" w:lineRule="auto"/>
        <w:ind w:left="866" w:hanging="859"/>
        <w:rPr>
          <w:rFonts w:ascii="Times New Roman" w:eastAsia="Arial" w:hAnsi="Times New Roman" w:cs="Times New Roman"/>
          <w:sz w:val="24"/>
          <w:szCs w:val="24"/>
        </w:rPr>
      </w:pPr>
      <w:r w:rsidRPr="008C71D1">
        <w:rPr>
          <w:rFonts w:ascii="Times New Roman" w:eastAsia="Arial" w:hAnsi="Times New Roman" w:cs="Times New Roman"/>
          <w:sz w:val="24"/>
          <w:szCs w:val="24"/>
        </w:rPr>
        <w:t>3.4.</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Any communications between the Supplier and the Procuring agency related to matters of alleged fraud or corruption must be made in writing.</w:t>
      </w:r>
    </w:p>
    <w:p w:rsidR="00025F08" w:rsidRPr="008C71D1" w:rsidRDefault="00025F08" w:rsidP="00025F08">
      <w:pPr>
        <w:spacing w:line="176" w:lineRule="exact"/>
        <w:rPr>
          <w:rFonts w:ascii="Times New Roman" w:eastAsia="Times New Roman" w:hAnsi="Times New Roman" w:cs="Times New Roman"/>
          <w:sz w:val="24"/>
          <w:szCs w:val="24"/>
        </w:rPr>
      </w:pPr>
    </w:p>
    <w:p w:rsidR="00025F08" w:rsidRPr="008C71D1" w:rsidRDefault="00025F08" w:rsidP="00AC17DF">
      <w:pPr>
        <w:pStyle w:val="Heading1"/>
        <w:numPr>
          <w:ilvl w:val="0"/>
          <w:numId w:val="107"/>
        </w:numPr>
        <w:rPr>
          <w:rFonts w:ascii="Times New Roman" w:eastAsia="Arial" w:hAnsi="Times New Roman" w:cs="Times New Roman"/>
          <w:szCs w:val="24"/>
        </w:rPr>
      </w:pPr>
      <w:bookmarkStart w:id="146" w:name="_Toc139746690"/>
      <w:r w:rsidRPr="008C71D1">
        <w:rPr>
          <w:rFonts w:ascii="Times New Roman" w:eastAsia="Arial" w:hAnsi="Times New Roman" w:cs="Times New Roman"/>
          <w:szCs w:val="24"/>
        </w:rPr>
        <w:t>Interpretation</w:t>
      </w:r>
      <w:bookmarkEnd w:id="146"/>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0" w:lineRule="atLeast"/>
        <w:ind w:left="6"/>
        <w:rPr>
          <w:rFonts w:ascii="Times New Roman" w:eastAsia="Arial" w:hAnsi="Times New Roman" w:cs="Times New Roman"/>
          <w:sz w:val="24"/>
          <w:szCs w:val="24"/>
        </w:rPr>
      </w:pPr>
      <w:r w:rsidRPr="008C71D1">
        <w:rPr>
          <w:rFonts w:ascii="Times New Roman" w:eastAsia="Arial" w:hAnsi="Times New Roman" w:cs="Times New Roman"/>
          <w:sz w:val="24"/>
          <w:szCs w:val="24"/>
        </w:rPr>
        <w:t>4.1.</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If the contexts or requires it, singular means plural and vice-versa.</w:t>
      </w:r>
    </w:p>
    <w:p w:rsidR="00025F08" w:rsidRPr="008C71D1" w:rsidRDefault="00025F08" w:rsidP="00025F08">
      <w:pPr>
        <w:spacing w:line="284" w:lineRule="exact"/>
        <w:rPr>
          <w:rFonts w:ascii="Times New Roman" w:eastAsia="Times New Roman" w:hAnsi="Times New Roman" w:cs="Times New Roman"/>
          <w:sz w:val="24"/>
          <w:szCs w:val="24"/>
        </w:rPr>
      </w:pPr>
    </w:p>
    <w:p w:rsidR="00025F08" w:rsidRPr="008C71D1" w:rsidRDefault="00025F08" w:rsidP="00025F08">
      <w:pPr>
        <w:tabs>
          <w:tab w:val="left" w:pos="846"/>
        </w:tabs>
        <w:spacing w:line="0" w:lineRule="atLeast"/>
        <w:ind w:left="6"/>
        <w:rPr>
          <w:rFonts w:ascii="Times New Roman" w:eastAsia="Arial" w:hAnsi="Times New Roman" w:cs="Times New Roman"/>
          <w:b/>
          <w:sz w:val="24"/>
          <w:szCs w:val="24"/>
        </w:rPr>
      </w:pPr>
      <w:r w:rsidRPr="008C71D1">
        <w:rPr>
          <w:rFonts w:ascii="Times New Roman" w:eastAsia="Arial" w:hAnsi="Times New Roman" w:cs="Times New Roman"/>
          <w:sz w:val="24"/>
          <w:szCs w:val="24"/>
        </w:rPr>
        <w:t>4.2.</w:t>
      </w:r>
      <w:r w:rsidRPr="008C71D1">
        <w:rPr>
          <w:rFonts w:ascii="Times New Roman" w:eastAsia="Times New Roman" w:hAnsi="Times New Roman" w:cs="Times New Roman"/>
          <w:sz w:val="24"/>
          <w:szCs w:val="24"/>
        </w:rPr>
        <w:tab/>
      </w:r>
      <w:r w:rsidRPr="008C71D1">
        <w:rPr>
          <w:rFonts w:ascii="Times New Roman" w:eastAsia="Arial" w:hAnsi="Times New Roman" w:cs="Times New Roman"/>
          <w:b/>
          <w:sz w:val="24"/>
          <w:szCs w:val="24"/>
        </w:rPr>
        <w:t>Incoterms</w:t>
      </w:r>
    </w:p>
    <w:p w:rsidR="00025F08" w:rsidRPr="008C71D1" w:rsidRDefault="00025F08" w:rsidP="00025F08">
      <w:pPr>
        <w:spacing w:line="17" w:lineRule="exact"/>
        <w:rPr>
          <w:rFonts w:ascii="Times New Roman" w:eastAsia="Times New Roman" w:hAnsi="Times New Roman" w:cs="Times New Roman"/>
          <w:sz w:val="24"/>
          <w:szCs w:val="24"/>
        </w:rPr>
      </w:pPr>
    </w:p>
    <w:p w:rsidR="00025F08" w:rsidRPr="008C71D1" w:rsidRDefault="00025F08" w:rsidP="00AC17DF">
      <w:pPr>
        <w:numPr>
          <w:ilvl w:val="0"/>
          <w:numId w:val="80"/>
        </w:numPr>
        <w:tabs>
          <w:tab w:val="left" w:pos="1246"/>
        </w:tabs>
        <w:spacing w:line="272" w:lineRule="auto"/>
        <w:ind w:left="1246"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Unless inconsistent with any provision of the Contract or otherwise specified in the SCC, the meaning of any trade term and the rights and obligations of parties there under shall be as prescribed by Incoterms.</w:t>
      </w:r>
    </w:p>
    <w:p w:rsidR="00025F08" w:rsidRPr="008C71D1" w:rsidRDefault="00025F08" w:rsidP="00AC17DF">
      <w:pPr>
        <w:numPr>
          <w:ilvl w:val="0"/>
          <w:numId w:val="80"/>
        </w:numPr>
        <w:tabs>
          <w:tab w:val="left" w:pos="1246"/>
        </w:tabs>
        <w:spacing w:line="289" w:lineRule="auto"/>
        <w:ind w:left="1246"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The terms EXW, CIF, CIP and other similar terms, when used, shall be governed by the rules prescribed in the current edition of Incoterms specified in the SCC and published by the International Chamber of Commerce in Paris, France.</w:t>
      </w:r>
    </w:p>
    <w:p w:rsidR="00025F08" w:rsidRDefault="00025F08" w:rsidP="00025F08">
      <w:pPr>
        <w:spacing w:line="181" w:lineRule="exact"/>
        <w:rPr>
          <w:rFonts w:ascii="Times New Roman" w:eastAsia="Times New Roman" w:hAnsi="Times New Roman" w:cs="Times New Roman"/>
          <w:sz w:val="24"/>
          <w:szCs w:val="24"/>
        </w:rPr>
      </w:pPr>
    </w:p>
    <w:p w:rsidR="004B5771" w:rsidRDefault="004B5771" w:rsidP="00025F08">
      <w:pPr>
        <w:spacing w:line="181" w:lineRule="exact"/>
        <w:rPr>
          <w:rFonts w:ascii="Times New Roman" w:eastAsia="Times New Roman" w:hAnsi="Times New Roman" w:cs="Times New Roman"/>
          <w:sz w:val="24"/>
          <w:szCs w:val="24"/>
        </w:rPr>
      </w:pPr>
    </w:p>
    <w:p w:rsidR="004B5771" w:rsidRDefault="004B5771" w:rsidP="00025F08">
      <w:pPr>
        <w:spacing w:line="181" w:lineRule="exact"/>
        <w:rPr>
          <w:rFonts w:ascii="Times New Roman" w:eastAsia="Times New Roman" w:hAnsi="Times New Roman" w:cs="Times New Roman"/>
          <w:sz w:val="24"/>
          <w:szCs w:val="24"/>
        </w:rPr>
      </w:pPr>
    </w:p>
    <w:p w:rsidR="004B5771" w:rsidRDefault="004B5771" w:rsidP="00025F08">
      <w:pPr>
        <w:spacing w:line="181" w:lineRule="exact"/>
        <w:rPr>
          <w:rFonts w:ascii="Times New Roman" w:eastAsia="Times New Roman" w:hAnsi="Times New Roman" w:cs="Times New Roman"/>
          <w:sz w:val="24"/>
          <w:szCs w:val="24"/>
        </w:rPr>
      </w:pPr>
    </w:p>
    <w:p w:rsidR="004B5771" w:rsidRDefault="004B5771" w:rsidP="00025F08">
      <w:pPr>
        <w:spacing w:line="181" w:lineRule="exact"/>
        <w:rPr>
          <w:rFonts w:ascii="Times New Roman" w:eastAsia="Times New Roman" w:hAnsi="Times New Roman" w:cs="Times New Roman"/>
          <w:sz w:val="24"/>
          <w:szCs w:val="24"/>
        </w:rPr>
      </w:pPr>
    </w:p>
    <w:p w:rsidR="004B5771" w:rsidRPr="008C71D1" w:rsidRDefault="004B5771" w:rsidP="00025F08">
      <w:pPr>
        <w:spacing w:line="181" w:lineRule="exact"/>
        <w:rPr>
          <w:rFonts w:ascii="Times New Roman" w:eastAsia="Times New Roman" w:hAnsi="Times New Roman" w:cs="Times New Roman"/>
          <w:sz w:val="24"/>
          <w:szCs w:val="24"/>
        </w:rPr>
      </w:pPr>
    </w:p>
    <w:p w:rsidR="00025F08" w:rsidRPr="008C71D1" w:rsidRDefault="00025F08" w:rsidP="00025F08">
      <w:pPr>
        <w:tabs>
          <w:tab w:val="left" w:pos="846"/>
        </w:tabs>
        <w:spacing w:line="0" w:lineRule="atLeast"/>
        <w:ind w:left="6"/>
        <w:rPr>
          <w:rFonts w:ascii="Times New Roman" w:eastAsia="Arial" w:hAnsi="Times New Roman" w:cs="Times New Roman"/>
          <w:b/>
          <w:sz w:val="24"/>
          <w:szCs w:val="24"/>
        </w:rPr>
      </w:pPr>
      <w:r w:rsidRPr="008C71D1">
        <w:rPr>
          <w:rFonts w:ascii="Times New Roman" w:eastAsia="Arial" w:hAnsi="Times New Roman" w:cs="Times New Roman"/>
          <w:sz w:val="24"/>
          <w:szCs w:val="24"/>
        </w:rPr>
        <w:lastRenderedPageBreak/>
        <w:t>4.3.</w:t>
      </w:r>
      <w:r w:rsidRPr="008C71D1">
        <w:rPr>
          <w:rFonts w:ascii="Times New Roman" w:eastAsia="Times New Roman" w:hAnsi="Times New Roman" w:cs="Times New Roman"/>
          <w:sz w:val="24"/>
          <w:szCs w:val="24"/>
        </w:rPr>
        <w:tab/>
      </w:r>
      <w:r w:rsidRPr="008C71D1">
        <w:rPr>
          <w:rFonts w:ascii="Times New Roman" w:eastAsia="Arial" w:hAnsi="Times New Roman" w:cs="Times New Roman"/>
          <w:b/>
          <w:sz w:val="24"/>
          <w:szCs w:val="24"/>
        </w:rPr>
        <w:t>Entire Agreement</w:t>
      </w:r>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spacing w:line="272" w:lineRule="auto"/>
        <w:ind w:left="86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The Contract constitutes the entire agreement between the Procuring agency and the Supplier and supersedes all communications, negotiations and agreements (whether written or oral) of the parties with respect thereto made prior to the date of Contract.</w:t>
      </w:r>
    </w:p>
    <w:p w:rsidR="00025F08" w:rsidRPr="008C71D1" w:rsidRDefault="00025F08" w:rsidP="00025F08">
      <w:pPr>
        <w:spacing w:line="71" w:lineRule="exact"/>
        <w:rPr>
          <w:rFonts w:ascii="Times New Roman" w:eastAsia="Times New Roman" w:hAnsi="Times New Roman" w:cs="Times New Roman"/>
          <w:sz w:val="13"/>
          <w:szCs w:val="13"/>
        </w:rPr>
      </w:pPr>
    </w:p>
    <w:p w:rsidR="00025F08" w:rsidRPr="008C71D1" w:rsidRDefault="00025F08" w:rsidP="00025F08">
      <w:pPr>
        <w:spacing w:line="71" w:lineRule="exact"/>
        <w:rPr>
          <w:rFonts w:ascii="Times New Roman" w:eastAsia="Times New Roman" w:hAnsi="Times New Roman" w:cs="Times New Roman"/>
          <w:sz w:val="13"/>
          <w:szCs w:val="13"/>
        </w:r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346" w:right="1126" w:bottom="362" w:left="1134" w:header="0" w:footer="0" w:gutter="0"/>
          <w:cols w:space="0" w:equalWidth="0">
            <w:col w:w="9646"/>
          </w:cols>
          <w:docGrid w:linePitch="360"/>
        </w:sectPr>
      </w:pPr>
    </w:p>
    <w:p w:rsidR="00025F08" w:rsidRPr="008C71D1" w:rsidRDefault="00025F08" w:rsidP="00025F08">
      <w:pPr>
        <w:tabs>
          <w:tab w:val="left" w:pos="846"/>
        </w:tabs>
        <w:spacing w:line="0" w:lineRule="atLeast"/>
        <w:ind w:left="6"/>
        <w:rPr>
          <w:rFonts w:ascii="Times New Roman" w:eastAsia="Arial" w:hAnsi="Times New Roman" w:cs="Times New Roman"/>
          <w:b/>
          <w:sz w:val="24"/>
          <w:szCs w:val="24"/>
        </w:rPr>
      </w:pPr>
      <w:bookmarkStart w:id="147" w:name="page82"/>
      <w:bookmarkEnd w:id="147"/>
      <w:r w:rsidRPr="008C71D1">
        <w:rPr>
          <w:rFonts w:ascii="Times New Roman" w:eastAsia="Arial" w:hAnsi="Times New Roman" w:cs="Times New Roman"/>
          <w:sz w:val="23"/>
        </w:rPr>
        <w:lastRenderedPageBreak/>
        <w:t>4.4.</w:t>
      </w:r>
      <w:r w:rsidRPr="008C71D1">
        <w:rPr>
          <w:rFonts w:ascii="Times New Roman" w:eastAsia="Times New Roman" w:hAnsi="Times New Roman" w:cs="Times New Roman"/>
        </w:rPr>
        <w:tab/>
      </w:r>
      <w:r w:rsidRPr="008C71D1">
        <w:rPr>
          <w:rFonts w:ascii="Times New Roman" w:eastAsia="Arial" w:hAnsi="Times New Roman" w:cs="Times New Roman"/>
          <w:b/>
          <w:sz w:val="24"/>
          <w:szCs w:val="24"/>
        </w:rPr>
        <w:t>Amendment</w:t>
      </w:r>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spacing w:line="272" w:lineRule="auto"/>
        <w:ind w:left="86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No amendment or other variation of the Contract shall be valid unless it is in writing, is dated, expressly refers to the Contract, and is signed by a duly authorized representative of each party thereto.</w:t>
      </w:r>
    </w:p>
    <w:p w:rsidR="00025F08" w:rsidRPr="008C71D1" w:rsidRDefault="00025F08" w:rsidP="00025F08">
      <w:pPr>
        <w:spacing w:line="284" w:lineRule="exact"/>
        <w:rPr>
          <w:rFonts w:ascii="Times New Roman" w:eastAsia="Times New Roman" w:hAnsi="Times New Roman" w:cs="Times New Roman"/>
          <w:sz w:val="24"/>
          <w:szCs w:val="24"/>
        </w:rPr>
      </w:pPr>
    </w:p>
    <w:p w:rsidR="00025F08" w:rsidRPr="008C71D1" w:rsidRDefault="00025F08" w:rsidP="00025F08">
      <w:pPr>
        <w:tabs>
          <w:tab w:val="left" w:pos="846"/>
        </w:tabs>
        <w:spacing w:line="0" w:lineRule="atLeast"/>
        <w:ind w:left="6"/>
        <w:rPr>
          <w:rFonts w:ascii="Times New Roman" w:eastAsia="Arial" w:hAnsi="Times New Roman" w:cs="Times New Roman"/>
          <w:b/>
          <w:sz w:val="24"/>
          <w:szCs w:val="24"/>
        </w:rPr>
      </w:pPr>
      <w:r w:rsidRPr="008C71D1">
        <w:rPr>
          <w:rFonts w:ascii="Times New Roman" w:eastAsia="Arial" w:hAnsi="Times New Roman" w:cs="Times New Roman"/>
          <w:sz w:val="24"/>
          <w:szCs w:val="24"/>
        </w:rPr>
        <w:t>4.5.</w:t>
      </w:r>
      <w:r w:rsidRPr="008C71D1">
        <w:rPr>
          <w:rFonts w:ascii="Times New Roman" w:eastAsia="Times New Roman" w:hAnsi="Times New Roman" w:cs="Times New Roman"/>
          <w:sz w:val="24"/>
          <w:szCs w:val="24"/>
        </w:rPr>
        <w:tab/>
      </w:r>
      <w:r w:rsidRPr="008C71D1">
        <w:rPr>
          <w:rFonts w:ascii="Times New Roman" w:eastAsia="Arial" w:hAnsi="Times New Roman" w:cs="Times New Roman"/>
          <w:b/>
          <w:sz w:val="24"/>
          <w:szCs w:val="24"/>
        </w:rPr>
        <w:t>Non-waiver</w:t>
      </w:r>
    </w:p>
    <w:p w:rsidR="00025F08" w:rsidRPr="008C71D1" w:rsidRDefault="00025F08" w:rsidP="00025F08">
      <w:pPr>
        <w:spacing w:line="17" w:lineRule="exact"/>
        <w:rPr>
          <w:rFonts w:ascii="Times New Roman" w:eastAsia="Times New Roman" w:hAnsi="Times New Roman" w:cs="Times New Roman"/>
          <w:sz w:val="24"/>
          <w:szCs w:val="24"/>
        </w:rPr>
      </w:pPr>
    </w:p>
    <w:p w:rsidR="00025F08" w:rsidRPr="008C71D1" w:rsidRDefault="00025F08" w:rsidP="00025F08">
      <w:pPr>
        <w:spacing w:line="259" w:lineRule="auto"/>
        <w:ind w:left="1246" w:hanging="39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(a) Subject to GCC Sub-Clause 4.5 (b)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rsidR="00025F08" w:rsidRPr="008C71D1" w:rsidRDefault="00025F08" w:rsidP="00025F08">
      <w:pPr>
        <w:spacing w:line="229" w:lineRule="exact"/>
        <w:rPr>
          <w:rFonts w:ascii="Times New Roman" w:eastAsia="Times New Roman" w:hAnsi="Times New Roman" w:cs="Times New Roman"/>
          <w:sz w:val="24"/>
          <w:szCs w:val="24"/>
        </w:rPr>
      </w:pPr>
    </w:p>
    <w:p w:rsidR="00025F08" w:rsidRPr="008C71D1" w:rsidRDefault="00025F08" w:rsidP="00AC17DF">
      <w:pPr>
        <w:numPr>
          <w:ilvl w:val="0"/>
          <w:numId w:val="81"/>
        </w:numPr>
        <w:tabs>
          <w:tab w:val="left" w:pos="1246"/>
        </w:tabs>
        <w:spacing w:line="289" w:lineRule="auto"/>
        <w:ind w:left="1246"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Any waiver of a party’s rights, powers or remedies under the Contract must be in writing, dated and signed by an authorized representative of the party granting such waiver, and must specify the right and the extent to which it is being waived.</w:t>
      </w:r>
    </w:p>
    <w:p w:rsidR="00025F08" w:rsidRPr="008C71D1" w:rsidRDefault="00025F08" w:rsidP="00025F08">
      <w:pPr>
        <w:spacing w:line="179" w:lineRule="exact"/>
        <w:rPr>
          <w:rFonts w:ascii="Times New Roman" w:eastAsia="Times New Roman" w:hAnsi="Times New Roman" w:cs="Times New Roman"/>
          <w:sz w:val="24"/>
          <w:szCs w:val="24"/>
        </w:rPr>
      </w:pPr>
    </w:p>
    <w:p w:rsidR="00025F08" w:rsidRPr="008C71D1" w:rsidRDefault="00025F08" w:rsidP="00025F08">
      <w:pPr>
        <w:tabs>
          <w:tab w:val="left" w:pos="846"/>
        </w:tabs>
        <w:spacing w:line="0" w:lineRule="atLeast"/>
        <w:ind w:left="6"/>
        <w:rPr>
          <w:rFonts w:ascii="Times New Roman" w:eastAsia="Arial" w:hAnsi="Times New Roman" w:cs="Times New Roman"/>
          <w:b/>
          <w:sz w:val="24"/>
          <w:szCs w:val="24"/>
        </w:rPr>
      </w:pPr>
      <w:r w:rsidRPr="008C71D1">
        <w:rPr>
          <w:rFonts w:ascii="Times New Roman" w:eastAsia="Arial" w:hAnsi="Times New Roman" w:cs="Times New Roman"/>
          <w:sz w:val="24"/>
          <w:szCs w:val="24"/>
        </w:rPr>
        <w:t>4.6.</w:t>
      </w:r>
      <w:r w:rsidRPr="008C71D1">
        <w:rPr>
          <w:rFonts w:ascii="Times New Roman" w:eastAsia="Times New Roman" w:hAnsi="Times New Roman" w:cs="Times New Roman"/>
          <w:sz w:val="24"/>
          <w:szCs w:val="24"/>
        </w:rPr>
        <w:tab/>
      </w:r>
      <w:r w:rsidRPr="008C71D1">
        <w:rPr>
          <w:rFonts w:ascii="Times New Roman" w:eastAsia="Arial" w:hAnsi="Times New Roman" w:cs="Times New Roman"/>
          <w:b/>
          <w:sz w:val="24"/>
          <w:szCs w:val="24"/>
        </w:rPr>
        <w:t>Severability</w:t>
      </w:r>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spacing w:line="272" w:lineRule="auto"/>
        <w:ind w:left="86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If any provision or condition of the Contract is prohibited or rendered invalid or unenforceable, such prohibition, invalidity or unenforceability shall not affect the validity or enforceability of any other provisions and conditions of the Contract.</w:t>
      </w:r>
    </w:p>
    <w:p w:rsidR="00025F08" w:rsidRPr="008C71D1" w:rsidRDefault="00025F08" w:rsidP="00025F08">
      <w:pPr>
        <w:spacing w:line="201" w:lineRule="exact"/>
        <w:rPr>
          <w:rFonts w:ascii="Times New Roman" w:eastAsia="Times New Roman" w:hAnsi="Times New Roman" w:cs="Times New Roman"/>
          <w:sz w:val="24"/>
          <w:szCs w:val="24"/>
        </w:rPr>
      </w:pPr>
    </w:p>
    <w:p w:rsidR="00025F08" w:rsidRPr="008C71D1" w:rsidRDefault="00025F08" w:rsidP="00AC17DF">
      <w:pPr>
        <w:pStyle w:val="Heading1"/>
        <w:numPr>
          <w:ilvl w:val="0"/>
          <w:numId w:val="107"/>
        </w:numPr>
        <w:rPr>
          <w:rFonts w:ascii="Times New Roman" w:eastAsia="Arial" w:hAnsi="Times New Roman" w:cs="Times New Roman"/>
        </w:rPr>
      </w:pPr>
      <w:bookmarkStart w:id="148" w:name="_Toc139746691"/>
      <w:r w:rsidRPr="008C71D1">
        <w:rPr>
          <w:rFonts w:ascii="Times New Roman" w:eastAsia="Arial" w:hAnsi="Times New Roman" w:cs="Times New Roman"/>
        </w:rPr>
        <w:t>Language</w:t>
      </w:r>
      <w:bookmarkEnd w:id="148"/>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59"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5.1.</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The Contract, as well as all correspondence and documents relating to the Contract exchanged by the Supplier and the Procuring agency, shall be written in the language specified in the SCC. Supporting documents and printed literature that are part of the Contract may be in another language provided they are accompanied by an accurate translation of the relevant passages in the language specified in the SCC, in which case, for purposes of interpretation of the Contract, the translation shall govern.</w:t>
      </w:r>
    </w:p>
    <w:p w:rsidR="00025F08" w:rsidRPr="008C71D1" w:rsidRDefault="00025F08" w:rsidP="00025F08">
      <w:pPr>
        <w:spacing w:line="219"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94"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5.2.</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The Supplier shall bear all costs of translation to the governing language and all risks of the accuracy of such translation, for documents provided by the Supplier.</w:t>
      </w:r>
    </w:p>
    <w:p w:rsidR="00025F08" w:rsidRPr="008C71D1" w:rsidRDefault="00025F08" w:rsidP="00025F08">
      <w:pPr>
        <w:spacing w:line="176" w:lineRule="exact"/>
        <w:rPr>
          <w:rFonts w:ascii="Times New Roman" w:eastAsia="Times New Roman" w:hAnsi="Times New Roman" w:cs="Times New Roman"/>
          <w:sz w:val="24"/>
          <w:szCs w:val="24"/>
        </w:rPr>
      </w:pPr>
    </w:p>
    <w:p w:rsidR="00025F08" w:rsidRPr="008C71D1" w:rsidRDefault="00025F08" w:rsidP="00AC17DF">
      <w:pPr>
        <w:pStyle w:val="Heading1"/>
        <w:numPr>
          <w:ilvl w:val="0"/>
          <w:numId w:val="107"/>
        </w:numPr>
        <w:rPr>
          <w:rFonts w:ascii="Times New Roman" w:eastAsia="Arial" w:hAnsi="Times New Roman" w:cs="Times New Roman"/>
        </w:rPr>
      </w:pPr>
      <w:bookmarkStart w:id="149" w:name="_Toc139746692"/>
      <w:r w:rsidRPr="008C71D1">
        <w:rPr>
          <w:rFonts w:ascii="Times New Roman" w:eastAsia="Arial" w:hAnsi="Times New Roman" w:cs="Times New Roman"/>
        </w:rPr>
        <w:t>Joint Venture, Consortium or Association</w:t>
      </w:r>
      <w:bookmarkEnd w:id="149"/>
    </w:p>
    <w:p w:rsidR="00025F08" w:rsidRPr="008C71D1" w:rsidRDefault="00025F08" w:rsidP="00025F08">
      <w:pPr>
        <w:spacing w:line="15" w:lineRule="exact"/>
        <w:rPr>
          <w:rFonts w:ascii="Times New Roman" w:eastAsia="Times New Roman" w:hAnsi="Times New Roman" w:cs="Times New Roman"/>
          <w:sz w:val="24"/>
          <w:szCs w:val="24"/>
        </w:rPr>
      </w:pPr>
    </w:p>
    <w:p w:rsidR="00025F08" w:rsidRPr="004B5771" w:rsidRDefault="00025F08" w:rsidP="00AC17DF">
      <w:pPr>
        <w:pStyle w:val="ListParagraph"/>
        <w:numPr>
          <w:ilvl w:val="1"/>
          <w:numId w:val="101"/>
        </w:numPr>
        <w:tabs>
          <w:tab w:val="left" w:pos="846"/>
        </w:tabs>
        <w:spacing w:line="216" w:lineRule="exact"/>
        <w:jc w:val="both"/>
        <w:rPr>
          <w:rFonts w:ascii="Times New Roman" w:eastAsia="Times New Roman" w:hAnsi="Times New Roman" w:cs="Times New Roman"/>
          <w:sz w:val="24"/>
          <w:szCs w:val="24"/>
        </w:rPr>
      </w:pPr>
      <w:r w:rsidRPr="004B5771">
        <w:rPr>
          <w:rFonts w:ascii="Times New Roman" w:eastAsia="Arial" w:hAnsi="Times New Roman" w:cs="Times New Roman"/>
          <w:sz w:val="24"/>
          <w:szCs w:val="24"/>
        </w:rPr>
        <w:t>If the Supplier is a joint venture, consortium or association, all of the parties shall be jointly and severally liable to the Procuring agency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Procuring agency.</w:t>
      </w: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30" w:right="1126" w:bottom="362" w:left="1134" w:header="0" w:footer="0" w:gutter="0"/>
          <w:cols w:space="0" w:equalWidth="0">
            <w:col w:w="9646"/>
          </w:cols>
          <w:docGrid w:linePitch="360"/>
        </w:sectPr>
      </w:pPr>
    </w:p>
    <w:p w:rsidR="00025F08" w:rsidRPr="008C71D1" w:rsidRDefault="00025F08" w:rsidP="00AC17DF">
      <w:pPr>
        <w:pStyle w:val="Heading1"/>
        <w:numPr>
          <w:ilvl w:val="0"/>
          <w:numId w:val="101"/>
        </w:numPr>
        <w:rPr>
          <w:rFonts w:ascii="Times New Roman" w:eastAsia="Arial" w:hAnsi="Times New Roman" w:cs="Times New Roman"/>
        </w:rPr>
      </w:pPr>
      <w:bookmarkStart w:id="150" w:name="page83"/>
      <w:bookmarkStart w:id="151" w:name="_Toc139746693"/>
      <w:bookmarkEnd w:id="150"/>
      <w:r w:rsidRPr="008C71D1">
        <w:rPr>
          <w:rFonts w:ascii="Times New Roman" w:eastAsia="Arial" w:hAnsi="Times New Roman" w:cs="Times New Roman"/>
        </w:rPr>
        <w:lastRenderedPageBreak/>
        <w:t>Eligibility</w:t>
      </w:r>
      <w:bookmarkEnd w:id="151"/>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AC17DF">
      <w:pPr>
        <w:pStyle w:val="ListParagraph"/>
        <w:numPr>
          <w:ilvl w:val="1"/>
          <w:numId w:val="101"/>
        </w:numPr>
        <w:spacing w:line="273" w:lineRule="auto"/>
        <w:rPr>
          <w:rFonts w:ascii="Times New Roman" w:eastAsia="Arial" w:hAnsi="Times New Roman" w:cs="Times New Roman"/>
          <w:sz w:val="24"/>
          <w:szCs w:val="24"/>
        </w:rPr>
      </w:pPr>
      <w:r w:rsidRPr="008C71D1">
        <w:rPr>
          <w:rFonts w:ascii="Times New Roman" w:eastAsia="Arial" w:hAnsi="Times New Roman" w:cs="Times New Roman"/>
          <w:sz w:val="24"/>
          <w:szCs w:val="24"/>
        </w:rPr>
        <w:t>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w:t>
      </w:r>
    </w:p>
    <w:p w:rsidR="00025F08" w:rsidRPr="008C71D1" w:rsidRDefault="00025F08" w:rsidP="00025F08">
      <w:pPr>
        <w:spacing w:line="180"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76"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7.2.</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All Goods and Related Services to be supplied under the Contract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w:t>
      </w:r>
    </w:p>
    <w:p w:rsidR="00025F08" w:rsidRPr="008C71D1" w:rsidRDefault="00025F08" w:rsidP="00025F08">
      <w:pPr>
        <w:tabs>
          <w:tab w:val="left" w:pos="846"/>
        </w:tabs>
        <w:spacing w:line="276" w:lineRule="auto"/>
        <w:ind w:left="866" w:hanging="859"/>
        <w:jc w:val="both"/>
        <w:rPr>
          <w:rFonts w:ascii="Times New Roman" w:eastAsia="Arial" w:hAnsi="Times New Roman" w:cs="Times New Roman"/>
          <w:sz w:val="24"/>
          <w:szCs w:val="24"/>
        </w:rPr>
      </w:pPr>
    </w:p>
    <w:p w:rsidR="00025F08" w:rsidRPr="008C71D1" w:rsidRDefault="00025F08" w:rsidP="00AC17DF">
      <w:pPr>
        <w:pStyle w:val="Heading1"/>
        <w:numPr>
          <w:ilvl w:val="0"/>
          <w:numId w:val="108"/>
        </w:numPr>
        <w:rPr>
          <w:rFonts w:ascii="Times New Roman" w:eastAsia="Arial" w:hAnsi="Times New Roman" w:cs="Times New Roman"/>
        </w:rPr>
      </w:pPr>
      <w:bookmarkStart w:id="152" w:name="_Toc139746694"/>
      <w:r w:rsidRPr="008C71D1">
        <w:rPr>
          <w:rFonts w:ascii="Times New Roman" w:eastAsia="Arial" w:hAnsi="Times New Roman" w:cs="Times New Roman"/>
        </w:rPr>
        <w:t>Notices</w:t>
      </w:r>
      <w:bookmarkEnd w:id="152"/>
      <w:r w:rsidRPr="008C71D1">
        <w:rPr>
          <w:rFonts w:ascii="Times New Roman" w:eastAsia="Arial" w:hAnsi="Times New Roman" w:cs="Times New Roman"/>
        </w:rPr>
        <w:t xml:space="preserve"> </w:t>
      </w:r>
    </w:p>
    <w:p w:rsidR="00025F08" w:rsidRPr="008C71D1" w:rsidRDefault="00025F08" w:rsidP="00AC17DF">
      <w:pPr>
        <w:pStyle w:val="ListParagraph"/>
        <w:numPr>
          <w:ilvl w:val="1"/>
          <w:numId w:val="108"/>
        </w:numPr>
        <w:tabs>
          <w:tab w:val="left" w:pos="846"/>
        </w:tabs>
        <w:spacing w:line="276" w:lineRule="auto"/>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Any notice given by one party to the other pursuant to the Contract shall be in writing to the address specified in the SCC. The term “in writing” means communicated in written form, including electronic communication, with proof of receipt.</w:t>
      </w:r>
    </w:p>
    <w:p w:rsidR="00025F08" w:rsidRPr="008C71D1" w:rsidRDefault="00025F08" w:rsidP="00025F08">
      <w:pPr>
        <w:pStyle w:val="ListParagraph"/>
        <w:tabs>
          <w:tab w:val="left" w:pos="846"/>
        </w:tabs>
        <w:spacing w:line="276" w:lineRule="auto"/>
        <w:jc w:val="both"/>
        <w:rPr>
          <w:rFonts w:ascii="Times New Roman" w:eastAsia="Arial" w:hAnsi="Times New Roman" w:cs="Times New Roman"/>
          <w:sz w:val="24"/>
          <w:szCs w:val="24"/>
        </w:rPr>
      </w:pPr>
    </w:p>
    <w:p w:rsidR="00025F08" w:rsidRPr="008C71D1" w:rsidRDefault="00025F08" w:rsidP="00AC17DF">
      <w:pPr>
        <w:pStyle w:val="ListParagraph"/>
        <w:numPr>
          <w:ilvl w:val="1"/>
          <w:numId w:val="108"/>
        </w:numPr>
        <w:tabs>
          <w:tab w:val="left" w:pos="846"/>
        </w:tabs>
        <w:spacing w:line="276" w:lineRule="auto"/>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A notice shall be effective when delivered or on the notice’s effective date, whichever is later.</w:t>
      </w:r>
    </w:p>
    <w:p w:rsidR="00025F08" w:rsidRPr="008C71D1" w:rsidRDefault="00025F08" w:rsidP="00025F08">
      <w:pPr>
        <w:tabs>
          <w:tab w:val="left" w:pos="846"/>
        </w:tabs>
        <w:spacing w:line="276" w:lineRule="auto"/>
        <w:jc w:val="both"/>
        <w:rPr>
          <w:rFonts w:ascii="Times New Roman" w:eastAsia="Arial" w:hAnsi="Times New Roman" w:cs="Times New Roman"/>
          <w:sz w:val="24"/>
          <w:szCs w:val="24"/>
        </w:rPr>
      </w:pPr>
    </w:p>
    <w:p w:rsidR="00025F08" w:rsidRPr="008C71D1" w:rsidRDefault="00025F08" w:rsidP="00AC17DF">
      <w:pPr>
        <w:pStyle w:val="Heading1"/>
        <w:numPr>
          <w:ilvl w:val="0"/>
          <w:numId w:val="109"/>
        </w:numPr>
        <w:rPr>
          <w:rFonts w:ascii="Times New Roman" w:eastAsia="Arial" w:hAnsi="Times New Roman" w:cs="Times New Roman"/>
        </w:rPr>
      </w:pPr>
      <w:bookmarkStart w:id="153" w:name="_Toc139746695"/>
      <w:r w:rsidRPr="008C71D1">
        <w:rPr>
          <w:rFonts w:ascii="Times New Roman" w:eastAsia="Arial" w:hAnsi="Times New Roman" w:cs="Times New Roman"/>
        </w:rPr>
        <w:t>Governing Law</w:t>
      </w:r>
      <w:bookmarkEnd w:id="153"/>
    </w:p>
    <w:p w:rsidR="00025F08" w:rsidRPr="008C71D1" w:rsidRDefault="00025F08" w:rsidP="00AC17DF">
      <w:pPr>
        <w:pStyle w:val="ListParagraph"/>
        <w:numPr>
          <w:ilvl w:val="1"/>
          <w:numId w:val="109"/>
        </w:numPr>
        <w:tabs>
          <w:tab w:val="left" w:pos="846"/>
        </w:tabs>
        <w:spacing w:line="276" w:lineRule="auto"/>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The Contract shall be governed by and interpreted in accordance with the laws of Bhutan.</w:t>
      </w:r>
    </w:p>
    <w:p w:rsidR="00025F08" w:rsidRPr="008C71D1" w:rsidRDefault="00025F08" w:rsidP="00025F08">
      <w:pPr>
        <w:tabs>
          <w:tab w:val="left" w:pos="846"/>
        </w:tabs>
        <w:spacing w:line="276" w:lineRule="auto"/>
        <w:jc w:val="both"/>
        <w:rPr>
          <w:rFonts w:ascii="Times New Roman" w:eastAsia="Arial" w:hAnsi="Times New Roman" w:cs="Times New Roman"/>
          <w:sz w:val="24"/>
          <w:szCs w:val="24"/>
        </w:rPr>
      </w:pPr>
    </w:p>
    <w:p w:rsidR="00025F08" w:rsidRPr="008C71D1" w:rsidRDefault="00025F08" w:rsidP="00AC17DF">
      <w:pPr>
        <w:pStyle w:val="Heading1"/>
        <w:numPr>
          <w:ilvl w:val="0"/>
          <w:numId w:val="109"/>
        </w:numPr>
        <w:rPr>
          <w:rFonts w:ascii="Times New Roman" w:eastAsia="Arial" w:hAnsi="Times New Roman" w:cs="Times New Roman"/>
        </w:rPr>
      </w:pPr>
      <w:bookmarkStart w:id="154" w:name="_Toc139746696"/>
      <w:r w:rsidRPr="008C71D1">
        <w:rPr>
          <w:rFonts w:ascii="Times New Roman" w:eastAsia="Arial" w:hAnsi="Times New Roman" w:cs="Times New Roman"/>
        </w:rPr>
        <w:t>Settlement of Disputes</w:t>
      </w:r>
      <w:bookmarkEnd w:id="154"/>
    </w:p>
    <w:p w:rsidR="00025F08" w:rsidRPr="008C71D1" w:rsidRDefault="00025F08" w:rsidP="00AC17DF">
      <w:pPr>
        <w:pStyle w:val="ListParagraph"/>
        <w:numPr>
          <w:ilvl w:val="1"/>
          <w:numId w:val="109"/>
        </w:numPr>
        <w:tabs>
          <w:tab w:val="left" w:pos="846"/>
        </w:tabs>
        <w:spacing w:line="276" w:lineRule="auto"/>
        <w:jc w:val="both"/>
        <w:rPr>
          <w:rFonts w:ascii="Times New Roman" w:eastAsia="Arial" w:hAnsi="Times New Roman" w:cs="Times New Roman"/>
          <w:sz w:val="24"/>
          <w:szCs w:val="24"/>
        </w:rPr>
      </w:pPr>
      <w:r w:rsidRPr="008C71D1">
        <w:rPr>
          <w:rFonts w:ascii="Times New Roman" w:hAnsi="Times New Roman" w:cs="Times New Roman"/>
          <w:sz w:val="24"/>
          <w:szCs w:val="24"/>
        </w:rPr>
        <w:t>The procuring agency and the supplier shall make every effort to resolve amicably by direct informal negotiation any disagreement or dispute arising between them under or in connection with the Contract.</w:t>
      </w:r>
    </w:p>
    <w:p w:rsidR="00025F08" w:rsidRPr="008C71D1" w:rsidRDefault="00025F08" w:rsidP="00025F08">
      <w:pPr>
        <w:pStyle w:val="ListParagraph"/>
        <w:tabs>
          <w:tab w:val="left" w:pos="846"/>
        </w:tabs>
        <w:spacing w:line="276" w:lineRule="auto"/>
        <w:jc w:val="both"/>
        <w:rPr>
          <w:rFonts w:ascii="Times New Roman" w:eastAsia="Arial" w:hAnsi="Times New Roman" w:cs="Times New Roman"/>
          <w:sz w:val="24"/>
          <w:szCs w:val="24"/>
        </w:rPr>
      </w:pPr>
    </w:p>
    <w:p w:rsidR="00025F08" w:rsidRPr="008C71D1" w:rsidRDefault="00025F08" w:rsidP="00AC17DF">
      <w:pPr>
        <w:pStyle w:val="ListParagraph"/>
        <w:numPr>
          <w:ilvl w:val="1"/>
          <w:numId w:val="109"/>
        </w:numPr>
        <w:tabs>
          <w:tab w:val="left" w:pos="846"/>
        </w:tabs>
        <w:spacing w:line="276" w:lineRule="auto"/>
        <w:jc w:val="both"/>
        <w:rPr>
          <w:rFonts w:ascii="Times New Roman" w:eastAsia="Arial" w:hAnsi="Times New Roman" w:cs="Times New Roman"/>
          <w:sz w:val="24"/>
          <w:szCs w:val="24"/>
        </w:rPr>
      </w:pPr>
      <w:r w:rsidRPr="008C71D1">
        <w:rPr>
          <w:rFonts w:ascii="Times New Roman" w:hAnsi="Times New Roman" w:cs="Times New Roman"/>
          <w:color w:val="231F20"/>
          <w:w w:val="115"/>
          <w:sz w:val="24"/>
          <w:szCs w:val="24"/>
        </w:rPr>
        <w:t>If, after thirty (30) days</w:t>
      </w:r>
      <w:r w:rsidRPr="008C71D1">
        <w:rPr>
          <w:rFonts w:ascii="Times New Roman" w:hAnsi="Times New Roman" w:cs="Times New Roman"/>
          <w:sz w:val="24"/>
          <w:szCs w:val="24"/>
        </w:rPr>
        <w:t>, the parties have failed to resolve their dispute or difference by such mutual consultation, either the Procuring agency or the Supplier may give notice to the other party of its intention to commence arbitration, as hereinafter provided, as to the matter in dispute.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 SCC.</w:t>
      </w:r>
    </w:p>
    <w:p w:rsidR="00025F08" w:rsidRPr="008C71D1" w:rsidRDefault="00025F08" w:rsidP="00025F08">
      <w:pPr>
        <w:tabs>
          <w:tab w:val="left" w:pos="846"/>
        </w:tabs>
        <w:spacing w:line="280" w:lineRule="auto"/>
        <w:jc w:val="both"/>
        <w:rPr>
          <w:rFonts w:ascii="Times New Roman" w:eastAsia="Arial" w:hAnsi="Times New Roman" w:cs="Times New Roman"/>
          <w:sz w:val="22"/>
        </w:rPr>
        <w:sectPr w:rsidR="00025F08" w:rsidRPr="008C71D1">
          <w:pgSz w:w="11900" w:h="15874"/>
          <w:pgMar w:top="1062" w:right="1126" w:bottom="362" w:left="1134" w:header="0" w:footer="0" w:gutter="0"/>
          <w:cols w:space="0" w:equalWidth="0">
            <w:col w:w="9646"/>
          </w:cols>
          <w:docGrid w:linePitch="360"/>
        </w:sectPr>
      </w:pPr>
    </w:p>
    <w:p w:rsidR="00025F08" w:rsidRPr="008C71D1" w:rsidRDefault="00025F08" w:rsidP="00AC17DF">
      <w:pPr>
        <w:pStyle w:val="ListParagraph"/>
        <w:numPr>
          <w:ilvl w:val="1"/>
          <w:numId w:val="109"/>
        </w:numPr>
        <w:tabs>
          <w:tab w:val="left" w:pos="846"/>
        </w:tabs>
        <w:spacing w:line="0" w:lineRule="atLeast"/>
        <w:rPr>
          <w:rFonts w:ascii="Times New Roman" w:eastAsia="Arial" w:hAnsi="Times New Roman" w:cs="Times New Roman"/>
          <w:sz w:val="24"/>
          <w:szCs w:val="24"/>
        </w:rPr>
      </w:pPr>
      <w:bookmarkStart w:id="155" w:name="page84"/>
      <w:bookmarkEnd w:id="155"/>
      <w:r w:rsidRPr="008C71D1">
        <w:rPr>
          <w:rFonts w:ascii="Times New Roman" w:eastAsia="Arial" w:hAnsi="Times New Roman" w:cs="Times New Roman"/>
          <w:sz w:val="24"/>
          <w:szCs w:val="24"/>
        </w:rPr>
        <w:lastRenderedPageBreak/>
        <w:t>Notwithstanding any reference to arbitration herein,</w:t>
      </w:r>
    </w:p>
    <w:p w:rsidR="00025F08" w:rsidRPr="008C71D1" w:rsidRDefault="00025F08" w:rsidP="00025F08">
      <w:pPr>
        <w:spacing w:line="13" w:lineRule="exact"/>
        <w:rPr>
          <w:rFonts w:ascii="Times New Roman" w:eastAsia="Times New Roman" w:hAnsi="Times New Roman" w:cs="Times New Roman"/>
          <w:sz w:val="24"/>
          <w:szCs w:val="24"/>
        </w:rPr>
      </w:pPr>
    </w:p>
    <w:p w:rsidR="00025F08" w:rsidRPr="008C71D1" w:rsidRDefault="00025F08" w:rsidP="00AC17DF">
      <w:pPr>
        <w:numPr>
          <w:ilvl w:val="1"/>
          <w:numId w:val="82"/>
        </w:numPr>
        <w:tabs>
          <w:tab w:val="left" w:pos="1246"/>
        </w:tabs>
        <w:spacing w:line="295" w:lineRule="auto"/>
        <w:ind w:left="1246"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The parties shall continue to perform their respective obligations under the Contract unless they otherwise agree; and</w:t>
      </w:r>
    </w:p>
    <w:p w:rsidR="00025F08" w:rsidRPr="008C71D1" w:rsidRDefault="00025F08" w:rsidP="00025F08">
      <w:pPr>
        <w:spacing w:line="185" w:lineRule="exact"/>
        <w:rPr>
          <w:rFonts w:ascii="Times New Roman" w:eastAsia="Arial" w:hAnsi="Times New Roman" w:cs="Times New Roman"/>
          <w:sz w:val="24"/>
        </w:rPr>
      </w:pPr>
    </w:p>
    <w:p w:rsidR="00025F08" w:rsidRPr="008C71D1" w:rsidRDefault="00025F08" w:rsidP="00AC17DF">
      <w:pPr>
        <w:numPr>
          <w:ilvl w:val="1"/>
          <w:numId w:val="82"/>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The Procuring agency shall pay the Supplier any monies due to the Supplier.</w:t>
      </w:r>
    </w:p>
    <w:p w:rsidR="00025F08" w:rsidRPr="008C71D1" w:rsidRDefault="00025F08" w:rsidP="00025F08">
      <w:pPr>
        <w:tabs>
          <w:tab w:val="left" w:pos="866"/>
        </w:tabs>
        <w:spacing w:line="0" w:lineRule="atLeast"/>
        <w:ind w:left="866"/>
        <w:rPr>
          <w:rFonts w:ascii="Times New Roman" w:eastAsia="Arial" w:hAnsi="Times New Roman" w:cs="Times New Roman"/>
          <w:b/>
          <w:sz w:val="24"/>
          <w:szCs w:val="24"/>
        </w:rPr>
      </w:pPr>
    </w:p>
    <w:p w:rsidR="00025F08" w:rsidRPr="008C71D1" w:rsidRDefault="00025F08" w:rsidP="00AC17DF">
      <w:pPr>
        <w:pStyle w:val="Heading1"/>
        <w:numPr>
          <w:ilvl w:val="0"/>
          <w:numId w:val="109"/>
        </w:numPr>
        <w:rPr>
          <w:rFonts w:ascii="Times New Roman" w:eastAsia="Arial" w:hAnsi="Times New Roman" w:cs="Times New Roman"/>
        </w:rPr>
      </w:pPr>
      <w:bookmarkStart w:id="156" w:name="_Toc139746697"/>
      <w:r w:rsidRPr="008C71D1">
        <w:rPr>
          <w:rFonts w:ascii="Times New Roman" w:eastAsia="Arial" w:hAnsi="Times New Roman" w:cs="Times New Roman"/>
        </w:rPr>
        <w:t>Inspections &amp; Audit</w:t>
      </w:r>
      <w:bookmarkEnd w:id="156"/>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80"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11.1.</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The Supplier shall permit the Procuring agency and/or persons appointed by the Procuring agency to inspect the Supplier’s offices and/or the accounts and records of the Supplier and its Subcontractors relating to the performance of the Contract, and to have such accounts and records audited by auditors appointed by the Procuring agency if so required by the Procuring agency. The Supplier’s attention is drawn to GCC Clause 3, which provides, inter alia, that acts intended materially to impede the exercise of the inspection and audit rights provided for under this GCC Sub-Clause 11.1 constitute a prohibited practice subject to contract termination (as well as to a determination of ineligibility under ITB Sub-Clause 2.1 (c) of the Instructions to Bidders that preceded the placement of the Contract of which these GCC form a part).</w:t>
      </w:r>
    </w:p>
    <w:p w:rsidR="00025F08" w:rsidRPr="008C71D1" w:rsidRDefault="00025F08" w:rsidP="00025F08">
      <w:pPr>
        <w:spacing w:line="216" w:lineRule="exact"/>
        <w:rPr>
          <w:rFonts w:ascii="Times New Roman" w:eastAsia="Times New Roman" w:hAnsi="Times New Roman" w:cs="Times New Roman"/>
          <w:sz w:val="24"/>
          <w:szCs w:val="24"/>
        </w:rPr>
      </w:pPr>
    </w:p>
    <w:p w:rsidR="00025F08" w:rsidRPr="008C71D1" w:rsidRDefault="00025F08" w:rsidP="00AC17DF">
      <w:pPr>
        <w:pStyle w:val="Heading1"/>
        <w:numPr>
          <w:ilvl w:val="0"/>
          <w:numId w:val="109"/>
        </w:numPr>
        <w:rPr>
          <w:rFonts w:ascii="Times New Roman" w:eastAsia="Arial" w:hAnsi="Times New Roman" w:cs="Times New Roman"/>
        </w:rPr>
      </w:pPr>
      <w:bookmarkStart w:id="157" w:name="_Toc139746698"/>
      <w:r w:rsidRPr="008C71D1">
        <w:rPr>
          <w:rFonts w:ascii="Times New Roman" w:eastAsia="Arial" w:hAnsi="Times New Roman" w:cs="Times New Roman"/>
        </w:rPr>
        <w:t>Scope of Supplies</w:t>
      </w:r>
      <w:bookmarkEnd w:id="157"/>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94"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12.1.</w:t>
      </w:r>
      <w:r w:rsidRPr="008C71D1">
        <w:rPr>
          <w:rFonts w:ascii="Times New Roman" w:eastAsia="Arial" w:hAnsi="Times New Roman" w:cs="Times New Roman"/>
          <w:sz w:val="24"/>
          <w:szCs w:val="24"/>
        </w:rPr>
        <w:tab/>
        <w:t>The Goods and Related Services to be supplied shall be as specified in the Schedule of Supply.</w:t>
      </w:r>
    </w:p>
    <w:p w:rsidR="00025F08" w:rsidRPr="008C71D1" w:rsidRDefault="00025F08" w:rsidP="00025F08">
      <w:pPr>
        <w:spacing w:line="180"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65"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12.2.</w:t>
      </w:r>
      <w:r w:rsidRPr="008C71D1">
        <w:rPr>
          <w:rFonts w:ascii="Times New Roman" w:eastAsia="Arial" w:hAnsi="Times New Roman" w:cs="Times New Roman"/>
          <w:sz w:val="24"/>
          <w:szCs w:val="24"/>
        </w:rPr>
        <w:tab/>
        <w:t>Unless otherwise stipulated in the Contract, the Supply shall include all such items not specifically mentioned in the Contract but that can be reasonably inferred from the Contract as being required for attaining Delivery of the Goods and Completion of the Related Services as if such items were expressly mentioned in the Contract.</w:t>
      </w:r>
    </w:p>
    <w:p w:rsidR="00025F08" w:rsidRPr="008C71D1" w:rsidRDefault="00025F08" w:rsidP="00025F08">
      <w:pPr>
        <w:spacing w:line="212"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94"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12.3.</w:t>
      </w:r>
      <w:r w:rsidRPr="008C71D1">
        <w:rPr>
          <w:rFonts w:ascii="Times New Roman" w:eastAsia="Arial" w:hAnsi="Times New Roman" w:cs="Times New Roman"/>
          <w:sz w:val="24"/>
          <w:szCs w:val="24"/>
        </w:rPr>
        <w:tab/>
        <w:t>The supply order for one-time purchase shall be sent within five (5) working days after signing of contract.</w:t>
      </w:r>
    </w:p>
    <w:p w:rsidR="00025F08" w:rsidRPr="008C71D1" w:rsidRDefault="00025F08" w:rsidP="00025F08">
      <w:pPr>
        <w:spacing w:line="176" w:lineRule="exact"/>
        <w:rPr>
          <w:rFonts w:ascii="Times New Roman" w:eastAsia="Times New Roman" w:hAnsi="Times New Roman" w:cs="Times New Roman"/>
          <w:sz w:val="24"/>
          <w:szCs w:val="24"/>
        </w:rPr>
      </w:pPr>
    </w:p>
    <w:p w:rsidR="00025F08" w:rsidRPr="008C71D1" w:rsidRDefault="00025F08" w:rsidP="00AC17DF">
      <w:pPr>
        <w:pStyle w:val="Heading1"/>
        <w:numPr>
          <w:ilvl w:val="0"/>
          <w:numId w:val="109"/>
        </w:numPr>
        <w:rPr>
          <w:rFonts w:ascii="Times New Roman" w:eastAsia="Arial" w:hAnsi="Times New Roman" w:cs="Times New Roman"/>
        </w:rPr>
      </w:pPr>
      <w:bookmarkStart w:id="158" w:name="_Toc139746699"/>
      <w:r w:rsidRPr="008C71D1">
        <w:rPr>
          <w:rFonts w:ascii="Times New Roman" w:eastAsia="Arial" w:hAnsi="Times New Roman" w:cs="Times New Roman"/>
        </w:rPr>
        <w:t>Delivery and Documents</w:t>
      </w:r>
      <w:bookmarkEnd w:id="158"/>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65"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13.1.</w:t>
      </w:r>
      <w:r w:rsidRPr="008C71D1">
        <w:rPr>
          <w:rFonts w:ascii="Times New Roman" w:eastAsia="Arial" w:hAnsi="Times New Roman" w:cs="Times New Roman"/>
          <w:sz w:val="24"/>
          <w:szCs w:val="24"/>
        </w:rPr>
        <w:tab/>
        <w:t>Subject to GCC Sub-Clause 34.1, the delivery of the Goods and completion of the Related Services shall be in accordance with the delivery and completion requirements specified in the Schedule of Supply. The details of shipping and other documents to be furnished by the Supplier are specified in the SCC.</w:t>
      </w:r>
    </w:p>
    <w:p w:rsidR="00025F08" w:rsidRPr="008C71D1" w:rsidRDefault="00025F08" w:rsidP="00025F08">
      <w:pPr>
        <w:spacing w:line="208" w:lineRule="exact"/>
        <w:rPr>
          <w:rFonts w:ascii="Times New Roman" w:eastAsia="Times New Roman" w:hAnsi="Times New Roman" w:cs="Times New Roman"/>
          <w:sz w:val="24"/>
          <w:szCs w:val="24"/>
        </w:rPr>
      </w:pPr>
    </w:p>
    <w:p w:rsidR="00025F08" w:rsidRPr="008C71D1" w:rsidRDefault="00025F08" w:rsidP="00AC17DF">
      <w:pPr>
        <w:pStyle w:val="Heading1"/>
        <w:numPr>
          <w:ilvl w:val="0"/>
          <w:numId w:val="109"/>
        </w:numPr>
        <w:rPr>
          <w:rFonts w:ascii="Times New Roman" w:eastAsia="Arial" w:hAnsi="Times New Roman" w:cs="Times New Roman"/>
        </w:rPr>
      </w:pPr>
      <w:bookmarkStart w:id="159" w:name="_Toc139746700"/>
      <w:r w:rsidRPr="008C71D1">
        <w:rPr>
          <w:rFonts w:ascii="Times New Roman" w:eastAsia="Arial" w:hAnsi="Times New Roman" w:cs="Times New Roman"/>
        </w:rPr>
        <w:t>Supplier’s Responsibilities</w:t>
      </w:r>
      <w:bookmarkEnd w:id="159"/>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72"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14.1.</w:t>
      </w:r>
      <w:r w:rsidRPr="008C71D1">
        <w:rPr>
          <w:rFonts w:ascii="Times New Roman" w:eastAsia="Arial" w:hAnsi="Times New Roman" w:cs="Times New Roman"/>
          <w:sz w:val="24"/>
          <w:szCs w:val="24"/>
        </w:rPr>
        <w:tab/>
        <w:t>The Supplier shall supply all the Goods and Related Services included in the Scope of Supplies in accordance with GCC Clause12, and the delivery and completion requirements as per GCC Clause 13.</w:t>
      </w:r>
    </w:p>
    <w:p w:rsidR="00025F08" w:rsidRDefault="00025F08" w:rsidP="00025F08">
      <w:pPr>
        <w:rPr>
          <w:rFonts w:ascii="Times New Roman" w:hAnsi="Times New Roman" w:cs="Times New Roman"/>
        </w:rPr>
      </w:pPr>
    </w:p>
    <w:p w:rsidR="00E9012E" w:rsidRPr="008C71D1" w:rsidRDefault="00E9012E" w:rsidP="00025F08">
      <w:pPr>
        <w:rPr>
          <w:rFonts w:ascii="Times New Roman" w:hAnsi="Times New Roman" w:cs="Times New Roman"/>
        </w:rPr>
      </w:pPr>
    </w:p>
    <w:p w:rsidR="00025F08" w:rsidRPr="008C71D1" w:rsidRDefault="00025F08" w:rsidP="00AC17DF">
      <w:pPr>
        <w:pStyle w:val="Heading1"/>
        <w:numPr>
          <w:ilvl w:val="0"/>
          <w:numId w:val="109"/>
        </w:numPr>
        <w:rPr>
          <w:rFonts w:ascii="Times New Roman" w:eastAsia="Arial" w:hAnsi="Times New Roman" w:cs="Times New Roman"/>
        </w:rPr>
      </w:pPr>
      <w:bookmarkStart w:id="160" w:name="_Toc139746701"/>
      <w:r w:rsidRPr="008C71D1">
        <w:rPr>
          <w:rFonts w:ascii="Times New Roman" w:eastAsia="Arial" w:hAnsi="Times New Roman" w:cs="Times New Roman"/>
        </w:rPr>
        <w:lastRenderedPageBreak/>
        <w:t>Procuring agency’s Responsibilities</w:t>
      </w:r>
      <w:bookmarkEnd w:id="160"/>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61"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15.1.</w:t>
      </w:r>
      <w:r w:rsidRPr="008C71D1">
        <w:rPr>
          <w:rFonts w:ascii="Times New Roman" w:eastAsia="Arial" w:hAnsi="Times New Roman" w:cs="Times New Roman"/>
          <w:sz w:val="24"/>
          <w:szCs w:val="24"/>
        </w:rPr>
        <w:tab/>
        <w:t>Whenever the supply of Goods and Related Services requires that the Supplier obtain permits, approvals and/or import and other licenses or similar permissions from Bhutanese public authorities, the Procuring agency shall, if so required by the Supplier, use its best efforts to assist the Supplier in complying with such requirements in a timely and expeditious manner, but without incurring any costs.</w:t>
      </w:r>
    </w:p>
    <w:p w:rsidR="00025F08" w:rsidRPr="008C71D1" w:rsidRDefault="00025F08" w:rsidP="00025F08">
      <w:pPr>
        <w:spacing w:line="214" w:lineRule="exact"/>
        <w:rPr>
          <w:rFonts w:ascii="Times New Roman" w:eastAsia="Times New Roman" w:hAnsi="Times New Roman" w:cs="Times New Roman"/>
          <w:sz w:val="24"/>
          <w:szCs w:val="24"/>
        </w:rPr>
      </w:pPr>
    </w:p>
    <w:p w:rsidR="00025F08" w:rsidRPr="008C71D1" w:rsidRDefault="00025F08" w:rsidP="00AC17DF">
      <w:pPr>
        <w:pStyle w:val="Heading1"/>
        <w:numPr>
          <w:ilvl w:val="0"/>
          <w:numId w:val="109"/>
        </w:numPr>
        <w:rPr>
          <w:rFonts w:ascii="Times New Roman" w:eastAsia="Arial" w:hAnsi="Times New Roman" w:cs="Times New Roman"/>
        </w:rPr>
      </w:pPr>
      <w:bookmarkStart w:id="161" w:name="_Toc139746702"/>
      <w:r w:rsidRPr="008C71D1">
        <w:rPr>
          <w:rFonts w:ascii="Times New Roman" w:eastAsia="Arial" w:hAnsi="Times New Roman" w:cs="Times New Roman"/>
        </w:rPr>
        <w:t>Contract Price</w:t>
      </w:r>
      <w:bookmarkEnd w:id="161"/>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72"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16.1.</w:t>
      </w:r>
      <w:r w:rsidRPr="008C71D1">
        <w:rPr>
          <w:rFonts w:ascii="Times New Roman" w:eastAsia="Arial" w:hAnsi="Times New Roman" w:cs="Times New Roman"/>
          <w:sz w:val="24"/>
          <w:szCs w:val="24"/>
        </w:rPr>
        <w:tab/>
        <w:t>The Contract Price shall be as specified in the Contract Agreement subject to any additions and adjustments thereto or deductions there from as may be made pursuant to the Contract.</w:t>
      </w:r>
    </w:p>
    <w:p w:rsidR="00025F08" w:rsidRPr="008C71D1" w:rsidRDefault="00025F08" w:rsidP="00025F08">
      <w:pPr>
        <w:spacing w:line="20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72"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16.2.</w:t>
      </w:r>
      <w:r w:rsidRPr="008C71D1">
        <w:rPr>
          <w:rFonts w:ascii="Times New Roman" w:eastAsia="Arial" w:hAnsi="Times New Roman" w:cs="Times New Roman"/>
          <w:sz w:val="24"/>
          <w:szCs w:val="24"/>
        </w:rPr>
        <w:tab/>
        <w:t>Prices charged by the Supplier for the Goods supplied and the Related Services performed under the Contract shall not vary from the prices quoted by the Supplier in its Bid.</w:t>
      </w:r>
    </w:p>
    <w:p w:rsidR="00025F08" w:rsidRPr="008C71D1" w:rsidRDefault="00025F08" w:rsidP="00025F08">
      <w:pPr>
        <w:spacing w:line="205" w:lineRule="exact"/>
        <w:rPr>
          <w:rFonts w:ascii="Times New Roman" w:eastAsia="Times New Roman" w:hAnsi="Times New Roman" w:cs="Times New Roman"/>
        </w:rPr>
      </w:pPr>
    </w:p>
    <w:p w:rsidR="00025F08" w:rsidRPr="008C71D1" w:rsidRDefault="00025F08" w:rsidP="00025F08">
      <w:pPr>
        <w:tabs>
          <w:tab w:val="left" w:pos="846"/>
        </w:tabs>
        <w:spacing w:line="294"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16.3.</w:t>
      </w:r>
      <w:r w:rsidRPr="008C71D1">
        <w:rPr>
          <w:rFonts w:ascii="Times New Roman" w:eastAsia="Arial" w:hAnsi="Times New Roman" w:cs="Times New Roman"/>
          <w:sz w:val="23"/>
        </w:rPr>
        <w:tab/>
      </w:r>
      <w:r w:rsidRPr="008C71D1">
        <w:rPr>
          <w:rFonts w:ascii="Times New Roman" w:eastAsia="Arial" w:hAnsi="Times New Roman" w:cs="Times New Roman"/>
          <w:sz w:val="24"/>
          <w:szCs w:val="24"/>
        </w:rPr>
        <w:t>Notwithstanding GCC 16.2, the price adjustments shall be mandatorily applicable for procurement more than 12 months.</w:t>
      </w:r>
    </w:p>
    <w:p w:rsidR="00025F08" w:rsidRPr="008C71D1" w:rsidRDefault="00025F08" w:rsidP="00025F08">
      <w:pPr>
        <w:tabs>
          <w:tab w:val="left" w:pos="846"/>
        </w:tabs>
        <w:spacing w:line="294" w:lineRule="auto"/>
        <w:jc w:val="both"/>
        <w:rPr>
          <w:rFonts w:ascii="Times New Roman" w:eastAsia="Arial" w:hAnsi="Times New Roman" w:cs="Times New Roman"/>
          <w:sz w:val="23"/>
        </w:rPr>
        <w:sectPr w:rsidR="00025F08" w:rsidRPr="008C71D1">
          <w:pgSz w:w="11900" w:h="15874"/>
          <w:pgMar w:top="1062" w:right="1126" w:bottom="362" w:left="1134" w:header="0" w:footer="0" w:gutter="0"/>
          <w:cols w:space="0" w:equalWidth="0">
            <w:col w:w="9646"/>
          </w:cols>
          <w:docGrid w:linePitch="360"/>
        </w:sectPr>
      </w:pPr>
    </w:p>
    <w:p w:rsidR="00025F08" w:rsidRPr="008C71D1" w:rsidRDefault="00025F08" w:rsidP="00025F08">
      <w:pPr>
        <w:spacing w:line="323" w:lineRule="exact"/>
        <w:rPr>
          <w:rFonts w:ascii="Times New Roman" w:eastAsia="Times New Roman" w:hAnsi="Times New Roman" w:cs="Times New Roman"/>
        </w:rPr>
      </w:pPr>
    </w:p>
    <w:p w:rsidR="00025F08" w:rsidRPr="008C71D1" w:rsidRDefault="00025F08" w:rsidP="00AC17DF">
      <w:pPr>
        <w:pStyle w:val="Heading1"/>
        <w:numPr>
          <w:ilvl w:val="0"/>
          <w:numId w:val="109"/>
        </w:numPr>
        <w:rPr>
          <w:rFonts w:ascii="Times New Roman" w:eastAsia="Arial" w:hAnsi="Times New Roman" w:cs="Times New Roman"/>
        </w:rPr>
      </w:pPr>
      <w:bookmarkStart w:id="162" w:name="_Toc139746703"/>
      <w:r w:rsidRPr="008C71D1">
        <w:rPr>
          <w:rFonts w:ascii="Times New Roman" w:eastAsia="Arial" w:hAnsi="Times New Roman" w:cs="Times New Roman"/>
        </w:rPr>
        <w:t>Terms of Payment</w:t>
      </w:r>
      <w:bookmarkEnd w:id="162"/>
    </w:p>
    <w:p w:rsidR="00025F08" w:rsidRPr="008C71D1" w:rsidRDefault="00025F08" w:rsidP="00025F08">
      <w:pPr>
        <w:spacing w:line="15" w:lineRule="exact"/>
        <w:rPr>
          <w:rFonts w:ascii="Times New Roman" w:eastAsia="Times New Roman" w:hAnsi="Times New Roman" w:cs="Times New Roman"/>
        </w:rPr>
      </w:pPr>
    </w:p>
    <w:p w:rsidR="00025F08" w:rsidRPr="008C71D1" w:rsidRDefault="00025F08" w:rsidP="00025F08">
      <w:pPr>
        <w:tabs>
          <w:tab w:val="left" w:pos="846"/>
        </w:tabs>
        <w:spacing w:line="294"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17.1.</w:t>
      </w:r>
      <w:r w:rsidRPr="008C71D1">
        <w:rPr>
          <w:rFonts w:ascii="Times New Roman" w:eastAsia="Arial" w:hAnsi="Times New Roman" w:cs="Times New Roman"/>
          <w:sz w:val="23"/>
        </w:rPr>
        <w:tab/>
      </w:r>
      <w:r w:rsidRPr="008C71D1">
        <w:rPr>
          <w:rFonts w:ascii="Times New Roman" w:eastAsia="Arial" w:hAnsi="Times New Roman" w:cs="Times New Roman"/>
          <w:sz w:val="24"/>
          <w:szCs w:val="24"/>
        </w:rPr>
        <w:t>The Contract Price, including any Advance Payments, if applicable, shall be paid as specified in the SCC.</w:t>
      </w:r>
    </w:p>
    <w:p w:rsidR="00025F08" w:rsidRPr="008C71D1" w:rsidRDefault="00025F08" w:rsidP="00025F08">
      <w:pPr>
        <w:spacing w:line="180" w:lineRule="exact"/>
        <w:rPr>
          <w:rFonts w:ascii="Times New Roman" w:eastAsia="Times New Roman" w:hAnsi="Times New Roman" w:cs="Times New Roman"/>
        </w:rPr>
      </w:pPr>
    </w:p>
    <w:p w:rsidR="00025F08" w:rsidRPr="008C71D1" w:rsidRDefault="00025F08" w:rsidP="00025F08">
      <w:pPr>
        <w:tabs>
          <w:tab w:val="left" w:pos="846"/>
        </w:tabs>
        <w:spacing w:line="265"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3"/>
        </w:rPr>
        <w:t>17.2.</w:t>
      </w:r>
      <w:r w:rsidRPr="008C71D1">
        <w:rPr>
          <w:rFonts w:ascii="Times New Roman" w:eastAsia="Arial" w:hAnsi="Times New Roman" w:cs="Times New Roman"/>
          <w:sz w:val="23"/>
        </w:rPr>
        <w:tab/>
      </w:r>
      <w:r w:rsidRPr="008C71D1">
        <w:rPr>
          <w:rFonts w:ascii="Times New Roman" w:eastAsia="Arial" w:hAnsi="Times New Roman" w:cs="Times New Roman"/>
          <w:sz w:val="24"/>
          <w:szCs w:val="24"/>
        </w:rPr>
        <w:t>The Supplier’s request for payment shall be made to the Procuring agency in writing, accompanied by invoices describing, as appropriate, the Goods delivered and Related Services performed, and by the documents submitted pursuant to GCC Clause 13 and upon fulfillment of all the obligations stipulated in the Contract.</w:t>
      </w:r>
    </w:p>
    <w:p w:rsidR="00025F08" w:rsidRPr="008C71D1" w:rsidRDefault="00025F08" w:rsidP="00025F08">
      <w:pPr>
        <w:spacing w:line="212" w:lineRule="exact"/>
        <w:rPr>
          <w:rFonts w:ascii="Times New Roman" w:eastAsia="Times New Roman" w:hAnsi="Times New Roman" w:cs="Times New Roman"/>
        </w:rPr>
      </w:pPr>
    </w:p>
    <w:p w:rsidR="00025F08" w:rsidRPr="008C71D1" w:rsidRDefault="00025F08" w:rsidP="00025F08">
      <w:pPr>
        <w:tabs>
          <w:tab w:val="left" w:pos="846"/>
        </w:tabs>
        <w:spacing w:line="0" w:lineRule="atLeast"/>
        <w:ind w:left="6"/>
        <w:jc w:val="both"/>
        <w:rPr>
          <w:rFonts w:ascii="Times New Roman" w:eastAsia="Arial" w:hAnsi="Times New Roman" w:cs="Times New Roman"/>
          <w:sz w:val="23"/>
        </w:rPr>
      </w:pPr>
      <w:r w:rsidRPr="008C71D1">
        <w:rPr>
          <w:rFonts w:ascii="Times New Roman" w:eastAsia="Arial" w:hAnsi="Times New Roman" w:cs="Times New Roman"/>
          <w:sz w:val="23"/>
        </w:rPr>
        <w:t>17.3.</w:t>
      </w:r>
      <w:r w:rsidRPr="008C71D1">
        <w:rPr>
          <w:rFonts w:ascii="Times New Roman" w:eastAsia="Arial" w:hAnsi="Times New Roman" w:cs="Times New Roman"/>
          <w:sz w:val="23"/>
        </w:rPr>
        <w:tab/>
        <w:t>Payments shall be made promptly by the Procuring agency, no later than twenty-five</w:t>
      </w:r>
    </w:p>
    <w:p w:rsidR="00025F08" w:rsidRPr="008C71D1" w:rsidRDefault="00025F08" w:rsidP="00025F08">
      <w:pPr>
        <w:spacing w:line="12" w:lineRule="exact"/>
        <w:jc w:val="both"/>
        <w:rPr>
          <w:rFonts w:ascii="Times New Roman" w:eastAsia="Times New Roman" w:hAnsi="Times New Roman" w:cs="Times New Roman"/>
        </w:rPr>
      </w:pPr>
    </w:p>
    <w:p w:rsidR="00025F08" w:rsidRPr="008C71D1" w:rsidRDefault="00025F08" w:rsidP="00AC17DF">
      <w:pPr>
        <w:numPr>
          <w:ilvl w:val="0"/>
          <w:numId w:val="83"/>
        </w:numPr>
        <w:tabs>
          <w:tab w:val="left" w:pos="1327"/>
        </w:tabs>
        <w:spacing w:line="294" w:lineRule="auto"/>
        <w:ind w:left="866" w:hanging="6"/>
        <w:jc w:val="both"/>
        <w:rPr>
          <w:rFonts w:ascii="Times New Roman" w:eastAsia="Arial" w:hAnsi="Times New Roman" w:cs="Times New Roman"/>
          <w:sz w:val="23"/>
        </w:rPr>
      </w:pPr>
      <w:r w:rsidRPr="008C71D1">
        <w:rPr>
          <w:rFonts w:ascii="Times New Roman" w:eastAsia="Arial" w:hAnsi="Times New Roman" w:cs="Times New Roman"/>
          <w:sz w:val="23"/>
        </w:rPr>
        <w:t>days after the submission of verified invoice or request for payment by the Supplier, and the Procuring agency has accepted it.</w:t>
      </w:r>
    </w:p>
    <w:p w:rsidR="00025F08" w:rsidRPr="008C71D1" w:rsidRDefault="00025F08" w:rsidP="00025F08">
      <w:pPr>
        <w:spacing w:line="180" w:lineRule="exact"/>
        <w:rPr>
          <w:rFonts w:ascii="Times New Roman" w:eastAsia="Times New Roman" w:hAnsi="Times New Roman" w:cs="Times New Roman"/>
        </w:rPr>
      </w:pPr>
    </w:p>
    <w:p w:rsidR="00025F08" w:rsidRPr="008C71D1" w:rsidRDefault="00025F08" w:rsidP="00025F08">
      <w:pPr>
        <w:tabs>
          <w:tab w:val="left" w:pos="846"/>
        </w:tabs>
        <w:spacing w:line="294"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17.4.</w:t>
      </w:r>
      <w:r w:rsidRPr="008C71D1">
        <w:rPr>
          <w:rFonts w:ascii="Times New Roman" w:eastAsia="Arial" w:hAnsi="Times New Roman" w:cs="Times New Roman"/>
          <w:sz w:val="23"/>
        </w:rPr>
        <w:tab/>
      </w:r>
      <w:r w:rsidRPr="008C71D1">
        <w:rPr>
          <w:rFonts w:ascii="Times New Roman" w:eastAsia="Arial" w:hAnsi="Times New Roman" w:cs="Times New Roman"/>
          <w:sz w:val="24"/>
          <w:szCs w:val="24"/>
        </w:rPr>
        <w:t>The currencies in which payments shall be made to the Supplier under this Contract shall be those in which the Bid Price is expressed.</w:t>
      </w:r>
    </w:p>
    <w:p w:rsidR="00025F08" w:rsidRPr="008C71D1" w:rsidRDefault="00025F08" w:rsidP="00025F08">
      <w:pPr>
        <w:spacing w:line="180" w:lineRule="exact"/>
        <w:rPr>
          <w:rFonts w:ascii="Times New Roman" w:eastAsia="Times New Roman" w:hAnsi="Times New Roman" w:cs="Times New Roman"/>
        </w:rPr>
      </w:pPr>
    </w:p>
    <w:p w:rsidR="00025F08" w:rsidRPr="008C71D1" w:rsidRDefault="00025F08" w:rsidP="00025F08">
      <w:pPr>
        <w:tabs>
          <w:tab w:val="left" w:pos="846"/>
        </w:tabs>
        <w:spacing w:line="261" w:lineRule="auto"/>
        <w:ind w:left="866" w:hanging="859"/>
        <w:jc w:val="both"/>
        <w:rPr>
          <w:rFonts w:ascii="Times New Roman" w:eastAsia="Arial" w:hAnsi="Times New Roman" w:cs="Times New Roman"/>
          <w:sz w:val="23"/>
        </w:rPr>
      </w:pPr>
      <w:r w:rsidRPr="008C71D1">
        <w:rPr>
          <w:rFonts w:ascii="Times New Roman" w:eastAsia="Arial" w:hAnsi="Times New Roman" w:cs="Times New Roman"/>
          <w:sz w:val="23"/>
        </w:rPr>
        <w:t>17.5.</w:t>
      </w:r>
      <w:r w:rsidRPr="008C71D1">
        <w:rPr>
          <w:rFonts w:ascii="Times New Roman" w:eastAsia="Arial" w:hAnsi="Times New Roman" w:cs="Times New Roman"/>
          <w:sz w:val="23"/>
        </w:rPr>
        <w:tab/>
      </w:r>
      <w:r w:rsidRPr="008C71D1">
        <w:rPr>
          <w:rFonts w:ascii="Times New Roman" w:eastAsia="Arial" w:hAnsi="Times New Roman" w:cs="Times New Roman"/>
          <w:sz w:val="24"/>
          <w:szCs w:val="24"/>
        </w:rPr>
        <w:t>In the event that the Procuring agency fails to pay the Supplier any payment within the period provided in GCC 17.3, the Procuring agency shall pay to the Supplier interest on the amount of such delayed payment at the rate shown in the SCC, for the period of delay until payment has been made in full, whether before or after judgment or arbitrage award.</w:t>
      </w:r>
    </w:p>
    <w:p w:rsidR="00025F08" w:rsidRPr="008C71D1" w:rsidRDefault="00025F08" w:rsidP="00025F08">
      <w:pPr>
        <w:spacing w:line="323" w:lineRule="exact"/>
        <w:rPr>
          <w:rFonts w:ascii="Times New Roman" w:eastAsia="Times New Roman" w:hAnsi="Times New Roman" w:cs="Times New Roman"/>
        </w:rPr>
      </w:pPr>
    </w:p>
    <w:p w:rsidR="00025F08" w:rsidRPr="008C71D1" w:rsidRDefault="00025F08" w:rsidP="00025F08">
      <w:pPr>
        <w:spacing w:line="323" w:lineRule="exact"/>
        <w:rPr>
          <w:rFonts w:ascii="Times New Roman" w:eastAsia="Times New Roman" w:hAnsi="Times New Roman" w:cs="Times New Roman"/>
        </w:r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62" w:right="1126" w:bottom="362" w:left="1134" w:header="0" w:footer="0" w:gutter="0"/>
          <w:cols w:space="0" w:equalWidth="0">
            <w:col w:w="9646"/>
          </w:cols>
          <w:docGrid w:linePitch="360"/>
        </w:sectPr>
      </w:pPr>
    </w:p>
    <w:p w:rsidR="00025F08" w:rsidRPr="008C71D1" w:rsidRDefault="00025F08" w:rsidP="00025F08">
      <w:pPr>
        <w:spacing w:line="214" w:lineRule="exact"/>
        <w:rPr>
          <w:rFonts w:ascii="Times New Roman" w:eastAsia="Times New Roman" w:hAnsi="Times New Roman" w:cs="Times New Roman"/>
        </w:rPr>
      </w:pPr>
      <w:bookmarkStart w:id="163" w:name="page85"/>
      <w:bookmarkEnd w:id="163"/>
    </w:p>
    <w:p w:rsidR="00025F08" w:rsidRPr="00E9012E" w:rsidRDefault="00025F08" w:rsidP="00AC17DF">
      <w:pPr>
        <w:pStyle w:val="ListParagraph"/>
        <w:numPr>
          <w:ilvl w:val="0"/>
          <w:numId w:val="109"/>
        </w:numPr>
        <w:spacing w:line="0" w:lineRule="atLeast"/>
        <w:rPr>
          <w:rFonts w:ascii="Times New Roman" w:eastAsia="Arial" w:hAnsi="Times New Roman" w:cs="Times New Roman"/>
          <w:b/>
          <w:sz w:val="36"/>
          <w:szCs w:val="24"/>
        </w:rPr>
      </w:pPr>
      <w:bookmarkStart w:id="164" w:name="_Toc139746704"/>
      <w:r w:rsidRPr="00E9012E">
        <w:rPr>
          <w:rStyle w:val="Heading1Char"/>
          <w:rFonts w:ascii="Times New Roman" w:hAnsi="Times New Roman" w:cs="Times New Roman"/>
          <w:sz w:val="24"/>
          <w:szCs w:val="24"/>
        </w:rPr>
        <w:t>Taxes and Duties</w:t>
      </w:r>
      <w:bookmarkEnd w:id="164"/>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319"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18.1.</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For Goods manufactured outside Bhutan the Supplier shall bear and pay all applicable taxes, stamp duties, license fees and other similar levies imposed outside Bhutan.</w:t>
      </w:r>
    </w:p>
    <w:p w:rsidR="00025F08" w:rsidRPr="008C71D1" w:rsidRDefault="00025F08" w:rsidP="00025F08">
      <w:pPr>
        <w:spacing w:line="156"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72"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18.2.</w:t>
      </w:r>
      <w:r w:rsidRPr="008C71D1">
        <w:rPr>
          <w:rFonts w:ascii="Times New Roman" w:eastAsia="Arial" w:hAnsi="Times New Roman" w:cs="Times New Roman"/>
          <w:sz w:val="24"/>
          <w:szCs w:val="24"/>
        </w:rPr>
        <w:tab/>
        <w:t>For Goods manufactured within Bhutan the Supplier shall bear and promptly pay all applicable taxes, duties, license fees and other similar levies incurred until delivery of the contracted Goods to the Procuring agency.</w:t>
      </w:r>
    </w:p>
    <w:p w:rsidR="00025F08" w:rsidRPr="008C71D1" w:rsidRDefault="00025F08" w:rsidP="00025F08">
      <w:pPr>
        <w:spacing w:line="20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72"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18.3.</w:t>
      </w:r>
      <w:r w:rsidRPr="008C71D1">
        <w:rPr>
          <w:rFonts w:ascii="Times New Roman" w:eastAsia="Arial" w:hAnsi="Times New Roman" w:cs="Times New Roman"/>
          <w:sz w:val="24"/>
          <w:szCs w:val="24"/>
        </w:rPr>
        <w:tab/>
        <w:t>If any tax exemptions, reductions, allowances or privileges may be available to the Supplier in Bhutan, the Procuring agency shall use its best efforts to enable the Supplier to benefit from any such tax savings to the maximum allowable extent.</w:t>
      </w:r>
    </w:p>
    <w:p w:rsidR="00025F08" w:rsidRPr="008C71D1" w:rsidRDefault="00025F08" w:rsidP="00025F08">
      <w:pPr>
        <w:spacing w:line="201" w:lineRule="exact"/>
        <w:rPr>
          <w:rFonts w:ascii="Times New Roman" w:eastAsia="Times New Roman" w:hAnsi="Times New Roman" w:cs="Times New Roman"/>
          <w:sz w:val="24"/>
          <w:szCs w:val="24"/>
        </w:rPr>
      </w:pPr>
    </w:p>
    <w:p w:rsidR="00025F08" w:rsidRPr="008C71D1" w:rsidRDefault="00025F08" w:rsidP="00AC17DF">
      <w:pPr>
        <w:pStyle w:val="Heading1"/>
        <w:numPr>
          <w:ilvl w:val="0"/>
          <w:numId w:val="109"/>
        </w:numPr>
        <w:rPr>
          <w:rFonts w:ascii="Times New Roman" w:eastAsia="Arial" w:hAnsi="Times New Roman" w:cs="Times New Roman"/>
          <w:szCs w:val="24"/>
        </w:rPr>
      </w:pPr>
      <w:bookmarkStart w:id="165" w:name="_Toc139746705"/>
      <w:r w:rsidRPr="008C71D1">
        <w:rPr>
          <w:rFonts w:ascii="Times New Roman" w:eastAsia="Arial" w:hAnsi="Times New Roman" w:cs="Times New Roman"/>
          <w:szCs w:val="24"/>
        </w:rPr>
        <w:t>Performance Security</w:t>
      </w:r>
      <w:bookmarkEnd w:id="165"/>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72"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19.1.</w:t>
      </w:r>
      <w:r w:rsidRPr="008C71D1">
        <w:rPr>
          <w:rFonts w:ascii="Times New Roman" w:eastAsia="Arial" w:hAnsi="Times New Roman" w:cs="Times New Roman"/>
          <w:sz w:val="24"/>
          <w:szCs w:val="24"/>
        </w:rPr>
        <w:tab/>
        <w:t>The Supplier shall, within fifteen (15) working days of the notification of contract award, provide a Performance Security for the due performance of the Contract in the amount and currency specified in the SCC.</w:t>
      </w:r>
    </w:p>
    <w:p w:rsidR="00025F08" w:rsidRPr="008C71D1" w:rsidRDefault="00025F08" w:rsidP="00025F08">
      <w:pPr>
        <w:spacing w:line="20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72"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19.2.</w:t>
      </w:r>
      <w:r w:rsidRPr="008C71D1">
        <w:rPr>
          <w:rFonts w:ascii="Times New Roman" w:eastAsia="Arial" w:hAnsi="Times New Roman" w:cs="Times New Roman"/>
          <w:sz w:val="24"/>
          <w:szCs w:val="24"/>
        </w:rPr>
        <w:tab/>
        <w:t>The proceeds of the Performance Security shall be payable to the Procuring agency as compensation for any loss resulting from the Supplier’s failure to complete its obligations under the Contract.</w:t>
      </w:r>
    </w:p>
    <w:p w:rsidR="00025F08" w:rsidRPr="008C71D1" w:rsidRDefault="00025F08" w:rsidP="00025F08">
      <w:pPr>
        <w:spacing w:line="20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61"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19.3.</w:t>
      </w:r>
      <w:r w:rsidRPr="008C71D1">
        <w:rPr>
          <w:rFonts w:ascii="Times New Roman" w:eastAsia="Arial" w:hAnsi="Times New Roman" w:cs="Times New Roman"/>
          <w:sz w:val="24"/>
          <w:szCs w:val="24"/>
        </w:rPr>
        <w:tab/>
        <w:t>The Performance Security shall be denominated in the currency(ies) of the Contractor in a freely convertible currency acceptable to the Procuring agency, shall be valid until the successful completion of the Supplier’s performance obligations under the Contract, including any warranty obligations, and shall be in one of the forms stipulated by the Procuring agency in the SCC.</w:t>
      </w:r>
    </w:p>
    <w:p w:rsidR="00025F08" w:rsidRPr="008C71D1" w:rsidRDefault="00025F08" w:rsidP="00025F08">
      <w:pPr>
        <w:tabs>
          <w:tab w:val="left" w:pos="846"/>
        </w:tabs>
        <w:spacing w:line="261" w:lineRule="auto"/>
        <w:ind w:left="866" w:hanging="859"/>
        <w:jc w:val="both"/>
        <w:rPr>
          <w:rFonts w:ascii="Times New Roman" w:eastAsia="Arial" w:hAnsi="Times New Roman" w:cs="Times New Roman"/>
          <w:sz w:val="24"/>
          <w:szCs w:val="24"/>
        </w:rPr>
      </w:pPr>
    </w:p>
    <w:p w:rsidR="00025F08" w:rsidRPr="008C71D1" w:rsidRDefault="00025F08" w:rsidP="00025F08">
      <w:pPr>
        <w:tabs>
          <w:tab w:val="left" w:pos="846"/>
        </w:tabs>
        <w:spacing w:line="265"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19.4.</w:t>
      </w:r>
      <w:r w:rsidRPr="008C71D1">
        <w:rPr>
          <w:rFonts w:ascii="Times New Roman" w:eastAsia="Arial" w:hAnsi="Times New Roman" w:cs="Times New Roman"/>
          <w:sz w:val="24"/>
          <w:szCs w:val="24"/>
        </w:rPr>
        <w:tab/>
        <w:t>The Performance Security shall be discharged by the Procuring agency and returned to the Supplier not later than thirty (30) days following the date of completion of the Supplier’s performance obligations under the Contract, including any warranty obligations, unless specified otherwise in the SCC.</w:t>
      </w:r>
    </w:p>
    <w:p w:rsidR="00025F08" w:rsidRPr="008C71D1" w:rsidRDefault="00025F08" w:rsidP="00025F08">
      <w:pPr>
        <w:tabs>
          <w:tab w:val="left" w:pos="846"/>
        </w:tabs>
        <w:spacing w:line="261" w:lineRule="auto"/>
        <w:ind w:left="866" w:hanging="859"/>
        <w:jc w:val="both"/>
        <w:rPr>
          <w:rFonts w:ascii="Times New Roman" w:eastAsia="Arial" w:hAnsi="Times New Roman" w:cs="Times New Roman"/>
          <w:sz w:val="23"/>
        </w:rPr>
      </w:pPr>
    </w:p>
    <w:p w:rsidR="00025F08" w:rsidRPr="008C71D1" w:rsidRDefault="00025F08" w:rsidP="00AC17DF">
      <w:pPr>
        <w:pStyle w:val="Heading1"/>
        <w:numPr>
          <w:ilvl w:val="0"/>
          <w:numId w:val="109"/>
        </w:numPr>
        <w:rPr>
          <w:rFonts w:ascii="Times New Roman" w:eastAsia="Arial" w:hAnsi="Times New Roman" w:cs="Times New Roman"/>
          <w:szCs w:val="24"/>
        </w:rPr>
      </w:pPr>
      <w:bookmarkStart w:id="166" w:name="_Toc139746706"/>
      <w:r w:rsidRPr="008C71D1">
        <w:rPr>
          <w:rFonts w:ascii="Times New Roman" w:eastAsia="Arial" w:hAnsi="Times New Roman" w:cs="Times New Roman"/>
          <w:szCs w:val="24"/>
        </w:rPr>
        <w:t>Copyright</w:t>
      </w:r>
      <w:bookmarkEnd w:id="166"/>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61"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20.1.</w:t>
      </w:r>
      <w:r w:rsidRPr="008C71D1">
        <w:rPr>
          <w:rFonts w:ascii="Times New Roman" w:eastAsia="Arial" w:hAnsi="Times New Roman" w:cs="Times New Roman"/>
          <w:sz w:val="24"/>
          <w:szCs w:val="24"/>
        </w:rPr>
        <w:tab/>
        <w:t>The copyright in all drawings, documents and other materials containing data and information furnished to the Procuring agency by the Supplier shall remain vested in the Supplier, or, if they are furnished to the Procuring agency directly or through the Supplier by any third party, including suppliers of materials, the copyright in such materials shall remain vested in such third party.</w:t>
      </w:r>
    </w:p>
    <w:p w:rsidR="00025F08" w:rsidRPr="008C71D1" w:rsidRDefault="00025F08" w:rsidP="00025F08">
      <w:pPr>
        <w:tabs>
          <w:tab w:val="left" w:pos="846"/>
        </w:tabs>
        <w:spacing w:line="261" w:lineRule="auto"/>
        <w:jc w:val="both"/>
        <w:rPr>
          <w:rFonts w:ascii="Times New Roman" w:eastAsia="Arial" w:hAnsi="Times New Roman" w:cs="Times New Roman"/>
          <w:sz w:val="23"/>
        </w:rPr>
      </w:pPr>
    </w:p>
    <w:p w:rsidR="00025F08" w:rsidRPr="008C71D1" w:rsidRDefault="00025F08" w:rsidP="00025F08">
      <w:pPr>
        <w:tabs>
          <w:tab w:val="left" w:pos="846"/>
        </w:tabs>
        <w:spacing w:line="261" w:lineRule="auto"/>
        <w:jc w:val="both"/>
        <w:rPr>
          <w:rFonts w:ascii="Times New Roman" w:eastAsia="Arial" w:hAnsi="Times New Roman" w:cs="Times New Roman"/>
          <w:sz w:val="23"/>
        </w:rPr>
      </w:pPr>
    </w:p>
    <w:p w:rsidR="00025F08" w:rsidRPr="008C71D1" w:rsidRDefault="00025F08" w:rsidP="00025F08">
      <w:pPr>
        <w:tabs>
          <w:tab w:val="left" w:pos="846"/>
        </w:tabs>
        <w:spacing w:line="261" w:lineRule="auto"/>
        <w:jc w:val="both"/>
        <w:rPr>
          <w:rFonts w:ascii="Times New Roman" w:eastAsia="Arial" w:hAnsi="Times New Roman" w:cs="Times New Roman"/>
          <w:sz w:val="23"/>
        </w:rPr>
      </w:pPr>
    </w:p>
    <w:p w:rsidR="00025F08" w:rsidRPr="008C71D1" w:rsidRDefault="00025F08" w:rsidP="00025F08">
      <w:pPr>
        <w:spacing w:line="214" w:lineRule="exact"/>
        <w:rPr>
          <w:rFonts w:ascii="Times New Roman" w:eastAsia="Times New Roman" w:hAnsi="Times New Roman" w:cs="Times New Roman"/>
        </w:rPr>
      </w:pPr>
      <w:bookmarkStart w:id="167" w:name="page86"/>
      <w:bookmarkEnd w:id="167"/>
    </w:p>
    <w:p w:rsidR="00025F08" w:rsidRPr="008C71D1" w:rsidRDefault="00025F08" w:rsidP="00AC17DF">
      <w:pPr>
        <w:pStyle w:val="Heading1"/>
        <w:numPr>
          <w:ilvl w:val="0"/>
          <w:numId w:val="109"/>
        </w:numPr>
        <w:rPr>
          <w:rFonts w:ascii="Times New Roman" w:eastAsia="Arial" w:hAnsi="Times New Roman" w:cs="Times New Roman"/>
          <w:szCs w:val="24"/>
        </w:rPr>
      </w:pPr>
      <w:bookmarkStart w:id="168" w:name="_Toc139746707"/>
      <w:r w:rsidRPr="008C71D1">
        <w:rPr>
          <w:rFonts w:ascii="Times New Roman" w:eastAsia="Arial" w:hAnsi="Times New Roman" w:cs="Times New Roman"/>
          <w:szCs w:val="24"/>
        </w:rPr>
        <w:lastRenderedPageBreak/>
        <w:t>Confidential Information</w:t>
      </w:r>
      <w:bookmarkEnd w:id="168"/>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55"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21.1.</w:t>
      </w:r>
      <w:r w:rsidRPr="008C71D1">
        <w:rPr>
          <w:rFonts w:ascii="Times New Roman" w:eastAsia="Arial" w:hAnsi="Times New Roman" w:cs="Times New Roman"/>
          <w:sz w:val="24"/>
          <w:szCs w:val="24"/>
        </w:rPr>
        <w:tab/>
        <w:t>The Procuring agency and the Supplier shall keep confidential and shall not, without the written consent of the other party here 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Subcontractor(s) such documents, data and other information as it receives from the Procuring agency to the extent required for the Subcontractor(s) to perform its/their work under the Contract, in which event the Supplier shall obtain from such Subcontractor(s) an undertaking of confidentiality similar to that imposed on the Supplier under GCC Clause 21.</w:t>
      </w:r>
    </w:p>
    <w:p w:rsidR="00025F08" w:rsidRPr="008C71D1" w:rsidRDefault="00025F08" w:rsidP="00025F08">
      <w:pPr>
        <w:spacing w:line="226"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61"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21.2.</w:t>
      </w:r>
      <w:r w:rsidRPr="008C71D1">
        <w:rPr>
          <w:rFonts w:ascii="Times New Roman" w:eastAsia="Arial" w:hAnsi="Times New Roman" w:cs="Times New Roman"/>
          <w:sz w:val="24"/>
          <w:szCs w:val="24"/>
        </w:rPr>
        <w:tab/>
        <w:t>The Procuring agency shall not use such documents, data and other information received from the Supplier for any purposes unrelated to the Contract. Similarly, the Supplier shall not use such documents, data and other information received from the Procuring agency for any purpose other than the design, procurement or other work and services required for the performance of the Contract.</w:t>
      </w:r>
    </w:p>
    <w:p w:rsidR="00025F08" w:rsidRPr="008C71D1" w:rsidRDefault="00025F08" w:rsidP="00025F08">
      <w:pPr>
        <w:spacing w:line="218"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51"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21.3.</w:t>
      </w:r>
      <w:r w:rsidRPr="008C71D1">
        <w:rPr>
          <w:rFonts w:ascii="Times New Roman" w:eastAsia="Arial" w:hAnsi="Times New Roman" w:cs="Times New Roman"/>
          <w:sz w:val="24"/>
          <w:szCs w:val="24"/>
        </w:rPr>
        <w:tab/>
        <w:t>The obligation of a party under GCC Sub-Clauses 21.1 and 21.2 above, however, shall not apply to information that:</w:t>
      </w:r>
    </w:p>
    <w:p w:rsidR="00025F08" w:rsidRPr="008C71D1" w:rsidRDefault="00025F08" w:rsidP="00AC17DF">
      <w:pPr>
        <w:numPr>
          <w:ilvl w:val="0"/>
          <w:numId w:val="84"/>
        </w:numPr>
        <w:tabs>
          <w:tab w:val="left" w:pos="1246"/>
        </w:tabs>
        <w:spacing w:line="293" w:lineRule="auto"/>
        <w:ind w:left="1246"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The Procuring agency or Supplier needs to share with the RGoB or other institutions participating in the financing of the Contract;</w:t>
      </w:r>
    </w:p>
    <w:p w:rsidR="00025F08" w:rsidRPr="008C71D1" w:rsidRDefault="00025F08" w:rsidP="00025F08">
      <w:pPr>
        <w:spacing w:line="190" w:lineRule="exact"/>
        <w:rPr>
          <w:rFonts w:ascii="Times New Roman" w:eastAsia="Arial" w:hAnsi="Times New Roman" w:cs="Times New Roman"/>
          <w:sz w:val="24"/>
          <w:szCs w:val="24"/>
        </w:rPr>
      </w:pPr>
    </w:p>
    <w:p w:rsidR="00025F08" w:rsidRPr="008C71D1" w:rsidRDefault="00025F08" w:rsidP="00AC17DF">
      <w:pPr>
        <w:numPr>
          <w:ilvl w:val="0"/>
          <w:numId w:val="84"/>
        </w:numPr>
        <w:tabs>
          <w:tab w:val="left" w:pos="1246"/>
        </w:tabs>
        <w:spacing w:line="0" w:lineRule="atLeast"/>
        <w:ind w:left="1246"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Now or here after enters the public domain through no fault of that party;</w:t>
      </w:r>
    </w:p>
    <w:p w:rsidR="00025F08" w:rsidRPr="008C71D1" w:rsidRDefault="00025F08" w:rsidP="00025F08">
      <w:pPr>
        <w:spacing w:line="200" w:lineRule="exact"/>
        <w:rPr>
          <w:rFonts w:ascii="Times New Roman" w:eastAsia="Arial" w:hAnsi="Times New Roman" w:cs="Times New Roman"/>
          <w:sz w:val="24"/>
          <w:szCs w:val="24"/>
        </w:rPr>
      </w:pPr>
    </w:p>
    <w:p w:rsidR="00025F08" w:rsidRPr="008C71D1" w:rsidRDefault="00025F08" w:rsidP="00025F08">
      <w:pPr>
        <w:spacing w:line="364" w:lineRule="exact"/>
        <w:rPr>
          <w:rFonts w:ascii="Times New Roman" w:eastAsia="Arial" w:hAnsi="Times New Roman" w:cs="Times New Roman"/>
          <w:sz w:val="24"/>
          <w:szCs w:val="24"/>
        </w:rPr>
      </w:pPr>
    </w:p>
    <w:p w:rsidR="00025F08" w:rsidRPr="008C71D1" w:rsidRDefault="00025F08" w:rsidP="00AC17DF">
      <w:pPr>
        <w:numPr>
          <w:ilvl w:val="0"/>
          <w:numId w:val="84"/>
        </w:numPr>
        <w:tabs>
          <w:tab w:val="left" w:pos="1246"/>
        </w:tabs>
        <w:spacing w:line="272" w:lineRule="auto"/>
        <w:ind w:left="1246"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Can be proven to have been possessed by that party at the time of disclosure and which was not previously obtained, directly or indirectly, from the other party; or</w:t>
      </w:r>
    </w:p>
    <w:p w:rsidR="00025F08" w:rsidRPr="008C71D1" w:rsidRDefault="00025F08" w:rsidP="00025F08">
      <w:pPr>
        <w:spacing w:line="213" w:lineRule="exact"/>
        <w:rPr>
          <w:rFonts w:ascii="Times New Roman" w:eastAsia="Arial" w:hAnsi="Times New Roman" w:cs="Times New Roman"/>
          <w:sz w:val="24"/>
          <w:szCs w:val="24"/>
        </w:rPr>
      </w:pPr>
    </w:p>
    <w:p w:rsidR="00025F08" w:rsidRPr="008C71D1" w:rsidRDefault="00025F08" w:rsidP="00AC17DF">
      <w:pPr>
        <w:numPr>
          <w:ilvl w:val="0"/>
          <w:numId w:val="84"/>
        </w:numPr>
        <w:tabs>
          <w:tab w:val="left" w:pos="1246"/>
        </w:tabs>
        <w:spacing w:line="295" w:lineRule="auto"/>
        <w:ind w:left="1246"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Otherwise lawfully becomes available to that party from a third party that has no obligation of confidentiality.</w:t>
      </w:r>
    </w:p>
    <w:p w:rsidR="00025F08" w:rsidRPr="008C71D1" w:rsidRDefault="00025F08" w:rsidP="00025F08">
      <w:pPr>
        <w:spacing w:line="172"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72"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21.4.</w:t>
      </w:r>
      <w:r w:rsidRPr="008C71D1">
        <w:rPr>
          <w:rFonts w:ascii="Times New Roman" w:eastAsia="Arial" w:hAnsi="Times New Roman" w:cs="Times New Roman"/>
          <w:sz w:val="24"/>
          <w:szCs w:val="24"/>
        </w:rPr>
        <w:tab/>
        <w:t>The above provisions of GCC Clause 21 shall not in any way modify any undertaking of confidentiality given by either of the parties hereto prior to the date of the Contract in respect of the Supply or any part thereof.</w:t>
      </w:r>
    </w:p>
    <w:p w:rsidR="00025F08" w:rsidRPr="008C71D1" w:rsidRDefault="00025F08" w:rsidP="00025F08">
      <w:pPr>
        <w:tabs>
          <w:tab w:val="left" w:pos="846"/>
        </w:tabs>
        <w:spacing w:line="272" w:lineRule="auto"/>
        <w:ind w:left="866" w:hanging="859"/>
        <w:jc w:val="both"/>
        <w:rPr>
          <w:rFonts w:ascii="Times New Roman" w:eastAsia="Arial" w:hAnsi="Times New Roman" w:cs="Times New Roman"/>
          <w:sz w:val="23"/>
        </w:rPr>
      </w:pPr>
    </w:p>
    <w:p w:rsidR="00025F08" w:rsidRPr="008C71D1" w:rsidRDefault="00025F08" w:rsidP="004B5771">
      <w:pPr>
        <w:tabs>
          <w:tab w:val="left" w:pos="846"/>
        </w:tabs>
        <w:spacing w:line="294" w:lineRule="auto"/>
        <w:ind w:left="866" w:hanging="859"/>
        <w:rPr>
          <w:rFonts w:ascii="Times New Roman" w:eastAsia="Arial" w:hAnsi="Times New Roman" w:cs="Times New Roman"/>
          <w:sz w:val="23"/>
        </w:rPr>
      </w:pPr>
      <w:r w:rsidRPr="008C71D1">
        <w:rPr>
          <w:rFonts w:ascii="Times New Roman" w:eastAsia="Arial" w:hAnsi="Times New Roman" w:cs="Times New Roman"/>
          <w:sz w:val="23"/>
        </w:rPr>
        <w:t>21.5.</w:t>
      </w:r>
      <w:r w:rsidRPr="008C71D1">
        <w:rPr>
          <w:rFonts w:ascii="Times New Roman" w:eastAsia="Arial" w:hAnsi="Times New Roman" w:cs="Times New Roman"/>
          <w:sz w:val="23"/>
        </w:rPr>
        <w:tab/>
      </w:r>
      <w:r w:rsidRPr="008C71D1">
        <w:rPr>
          <w:rFonts w:ascii="Times New Roman" w:eastAsia="Arial" w:hAnsi="Times New Roman" w:cs="Times New Roman"/>
          <w:sz w:val="24"/>
          <w:szCs w:val="24"/>
        </w:rPr>
        <w:t>The provisions of GCC Clause 21 shall survive completion or termination, for whatever reason, of the Contract.</w:t>
      </w:r>
    </w:p>
    <w:p w:rsidR="00025F08" w:rsidRPr="008C71D1" w:rsidRDefault="00025F08" w:rsidP="00AC17DF">
      <w:pPr>
        <w:pStyle w:val="Heading1"/>
        <w:numPr>
          <w:ilvl w:val="0"/>
          <w:numId w:val="109"/>
        </w:numPr>
        <w:rPr>
          <w:rFonts w:ascii="Times New Roman" w:eastAsia="Arial" w:hAnsi="Times New Roman" w:cs="Times New Roman"/>
        </w:rPr>
      </w:pPr>
      <w:bookmarkStart w:id="169" w:name="page87"/>
      <w:bookmarkStart w:id="170" w:name="_Toc139746708"/>
      <w:bookmarkEnd w:id="169"/>
      <w:r w:rsidRPr="008C71D1">
        <w:rPr>
          <w:rFonts w:ascii="Times New Roman" w:eastAsia="Arial" w:hAnsi="Times New Roman" w:cs="Times New Roman"/>
        </w:rPr>
        <w:t>Subcontracting</w:t>
      </w:r>
      <w:bookmarkEnd w:id="170"/>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94" w:lineRule="auto"/>
        <w:ind w:left="866" w:hanging="859"/>
        <w:rPr>
          <w:rFonts w:ascii="Times New Roman" w:eastAsia="Arial" w:hAnsi="Times New Roman" w:cs="Times New Roman"/>
          <w:sz w:val="24"/>
          <w:szCs w:val="24"/>
        </w:rPr>
      </w:pPr>
      <w:r w:rsidRPr="008C71D1">
        <w:rPr>
          <w:rFonts w:ascii="Times New Roman" w:eastAsia="Arial" w:hAnsi="Times New Roman" w:cs="Times New Roman"/>
          <w:sz w:val="24"/>
          <w:szCs w:val="24"/>
        </w:rPr>
        <w:t>22.1.</w:t>
      </w:r>
      <w:r w:rsidRPr="008C71D1">
        <w:rPr>
          <w:rFonts w:ascii="Times New Roman" w:eastAsia="Arial" w:hAnsi="Times New Roman" w:cs="Times New Roman"/>
          <w:sz w:val="24"/>
          <w:szCs w:val="24"/>
        </w:rPr>
        <w:tab/>
        <w:t>The supplier shall not subcontract, in whole or in part, their obligations under this Contract, except with the prior written consent of the procuring agency.</w:t>
      </w:r>
    </w:p>
    <w:p w:rsidR="00025F08" w:rsidRPr="008C71D1" w:rsidRDefault="00025F08" w:rsidP="00025F08">
      <w:pPr>
        <w:spacing w:line="180" w:lineRule="exact"/>
        <w:rPr>
          <w:rFonts w:ascii="Times New Roman" w:eastAsia="Times New Roman" w:hAnsi="Times New Roman" w:cs="Times New Roman"/>
          <w:sz w:val="24"/>
          <w:szCs w:val="24"/>
        </w:rPr>
      </w:pPr>
    </w:p>
    <w:p w:rsidR="00025F08" w:rsidRPr="008C71D1" w:rsidRDefault="00025F08" w:rsidP="00025F08">
      <w:pPr>
        <w:tabs>
          <w:tab w:val="left" w:pos="846"/>
        </w:tabs>
        <w:spacing w:line="0" w:lineRule="atLeast"/>
        <w:ind w:left="6"/>
        <w:rPr>
          <w:rFonts w:ascii="Times New Roman" w:eastAsia="Arial" w:hAnsi="Times New Roman" w:cs="Times New Roman"/>
          <w:sz w:val="24"/>
          <w:szCs w:val="24"/>
        </w:rPr>
      </w:pPr>
      <w:r w:rsidRPr="008C71D1">
        <w:rPr>
          <w:rFonts w:ascii="Times New Roman" w:eastAsia="Arial" w:hAnsi="Times New Roman" w:cs="Times New Roman"/>
          <w:sz w:val="24"/>
          <w:szCs w:val="24"/>
        </w:rPr>
        <w:t>22.2.</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Subcontracts shall comply with the provisions of GCC Clauses 3 and 7.</w:t>
      </w:r>
    </w:p>
    <w:p w:rsidR="00025F08" w:rsidRPr="008C71D1" w:rsidRDefault="00025F08" w:rsidP="00025F08">
      <w:pPr>
        <w:spacing w:line="284" w:lineRule="exact"/>
        <w:rPr>
          <w:rFonts w:ascii="Times New Roman" w:eastAsia="Times New Roman" w:hAnsi="Times New Roman" w:cs="Times New Roman"/>
          <w:sz w:val="24"/>
          <w:szCs w:val="24"/>
        </w:rPr>
      </w:pPr>
    </w:p>
    <w:p w:rsidR="00025F08" w:rsidRPr="008C71D1" w:rsidRDefault="00025F08" w:rsidP="00AC17DF">
      <w:pPr>
        <w:pStyle w:val="Heading1"/>
        <w:numPr>
          <w:ilvl w:val="0"/>
          <w:numId w:val="109"/>
        </w:numPr>
        <w:rPr>
          <w:rFonts w:ascii="Times New Roman" w:eastAsia="Arial" w:hAnsi="Times New Roman" w:cs="Times New Roman"/>
        </w:rPr>
      </w:pPr>
      <w:bookmarkStart w:id="171" w:name="_Toc139746709"/>
      <w:r w:rsidRPr="008C71D1">
        <w:rPr>
          <w:rFonts w:ascii="Times New Roman" w:eastAsia="Arial" w:hAnsi="Times New Roman" w:cs="Times New Roman"/>
        </w:rPr>
        <w:lastRenderedPageBreak/>
        <w:t>Specifications and Standards</w:t>
      </w:r>
      <w:bookmarkEnd w:id="171"/>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0" w:lineRule="atLeast"/>
        <w:ind w:left="6"/>
        <w:rPr>
          <w:rFonts w:ascii="Times New Roman" w:eastAsia="Arial" w:hAnsi="Times New Roman" w:cs="Times New Roman"/>
          <w:sz w:val="24"/>
          <w:szCs w:val="24"/>
        </w:rPr>
      </w:pPr>
      <w:r w:rsidRPr="008C71D1">
        <w:rPr>
          <w:rFonts w:ascii="Times New Roman" w:eastAsia="Arial" w:hAnsi="Times New Roman" w:cs="Times New Roman"/>
          <w:sz w:val="24"/>
          <w:szCs w:val="24"/>
        </w:rPr>
        <w:t>23.1.</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Technical Specifications and Drawings:</w:t>
      </w:r>
    </w:p>
    <w:p w:rsidR="00025F08" w:rsidRPr="008C71D1" w:rsidRDefault="00025F08" w:rsidP="00025F08">
      <w:pPr>
        <w:spacing w:line="13" w:lineRule="exact"/>
        <w:rPr>
          <w:rFonts w:ascii="Times New Roman" w:eastAsia="Times New Roman" w:hAnsi="Times New Roman" w:cs="Times New Roman"/>
          <w:sz w:val="24"/>
          <w:szCs w:val="24"/>
        </w:rPr>
      </w:pPr>
    </w:p>
    <w:p w:rsidR="00025F08" w:rsidRPr="008C71D1" w:rsidRDefault="00025F08" w:rsidP="00AC17DF">
      <w:pPr>
        <w:numPr>
          <w:ilvl w:val="0"/>
          <w:numId w:val="85"/>
        </w:numPr>
        <w:tabs>
          <w:tab w:val="left" w:pos="1246"/>
        </w:tabs>
        <w:spacing w:line="261" w:lineRule="auto"/>
        <w:ind w:left="1246"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The Goods and Related Services supplied under this Contract shall conform to the technical specifications and standards stipulated in Section VI, Schedule of Supply and, when no applicable standard is mentioned, the standard shall be equivalent or superior to the official standards whose application is appropriate to the Goods’ country of origin.</w:t>
      </w:r>
    </w:p>
    <w:p w:rsidR="00025F08" w:rsidRPr="008C71D1" w:rsidRDefault="00025F08" w:rsidP="00025F08">
      <w:pPr>
        <w:spacing w:line="227" w:lineRule="exact"/>
        <w:rPr>
          <w:rFonts w:ascii="Times New Roman" w:eastAsia="Arial" w:hAnsi="Times New Roman" w:cs="Times New Roman"/>
          <w:sz w:val="24"/>
          <w:szCs w:val="24"/>
        </w:rPr>
      </w:pPr>
    </w:p>
    <w:p w:rsidR="00025F08" w:rsidRPr="008C71D1" w:rsidRDefault="00025F08" w:rsidP="00AC17DF">
      <w:pPr>
        <w:numPr>
          <w:ilvl w:val="0"/>
          <w:numId w:val="85"/>
        </w:numPr>
        <w:tabs>
          <w:tab w:val="left" w:pos="1246"/>
        </w:tabs>
        <w:spacing w:line="265" w:lineRule="auto"/>
        <w:ind w:left="1246"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The Supplier shall be entitled to disclaim responsibility for any design, data, drawing, specification or other document, or any modification thereof provided or designed by or on behalf of the Procuring agency, by giving a notice of such disclaimer to the Procuring agency.</w:t>
      </w:r>
    </w:p>
    <w:p w:rsidR="00025F08" w:rsidRPr="008C71D1" w:rsidRDefault="00025F08" w:rsidP="00025F08">
      <w:pPr>
        <w:spacing w:line="221" w:lineRule="exact"/>
        <w:rPr>
          <w:rFonts w:ascii="Times New Roman" w:eastAsia="Arial" w:hAnsi="Times New Roman" w:cs="Times New Roman"/>
          <w:sz w:val="24"/>
          <w:szCs w:val="24"/>
        </w:rPr>
      </w:pPr>
    </w:p>
    <w:p w:rsidR="00025F08" w:rsidRPr="008C71D1" w:rsidRDefault="00025F08" w:rsidP="00AC17DF">
      <w:pPr>
        <w:numPr>
          <w:ilvl w:val="0"/>
          <w:numId w:val="85"/>
        </w:numPr>
        <w:tabs>
          <w:tab w:val="left" w:pos="1246"/>
        </w:tabs>
        <w:spacing w:line="259" w:lineRule="auto"/>
        <w:ind w:left="1246"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Wherever references are made in the Contract to codes and standards in accordance with which it shall be executed, the editions or the revised versions of such codes and standards shall be those specified in the Schedule of Supply. During Contract execution, any changes in any such codes and standards shall be applied only after approval by the Procuring agency and shall be treated in accordance with GCC Clause 34.</w:t>
      </w:r>
    </w:p>
    <w:p w:rsidR="00025F08" w:rsidRPr="008C71D1" w:rsidRDefault="00025F08" w:rsidP="00025F08">
      <w:pPr>
        <w:spacing w:line="212" w:lineRule="exact"/>
        <w:rPr>
          <w:rFonts w:ascii="Times New Roman" w:eastAsia="Times New Roman" w:hAnsi="Times New Roman" w:cs="Times New Roman"/>
          <w:sz w:val="24"/>
          <w:szCs w:val="24"/>
        </w:rPr>
      </w:pPr>
    </w:p>
    <w:p w:rsidR="00025F08" w:rsidRPr="008C71D1" w:rsidRDefault="00025F08" w:rsidP="00AC17DF">
      <w:pPr>
        <w:pStyle w:val="Heading1"/>
        <w:numPr>
          <w:ilvl w:val="0"/>
          <w:numId w:val="109"/>
        </w:numPr>
        <w:rPr>
          <w:rFonts w:ascii="Times New Roman" w:eastAsia="Arial" w:hAnsi="Times New Roman" w:cs="Times New Roman"/>
        </w:rPr>
      </w:pPr>
      <w:bookmarkStart w:id="172" w:name="_Toc139746710"/>
      <w:r w:rsidRPr="008C71D1">
        <w:rPr>
          <w:rFonts w:ascii="Times New Roman" w:eastAsia="Arial" w:hAnsi="Times New Roman" w:cs="Times New Roman"/>
        </w:rPr>
        <w:t>Packing and Documents</w:t>
      </w:r>
      <w:bookmarkEnd w:id="172"/>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57"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24.1.</w:t>
      </w:r>
      <w:r w:rsidRPr="008C71D1">
        <w:rPr>
          <w:rFonts w:ascii="Times New Roman" w:eastAsia="Arial" w:hAnsi="Times New Roman" w:cs="Times New Roman"/>
          <w:sz w:val="24"/>
          <w:szCs w:val="24"/>
        </w:rPr>
        <w:tab/>
        <w:t>The Supplier shall provide such packing of the Goods as required to prevent the damage or deterioration during transit to their final destination, as indicated in the Contract. During transit, the packing shall be sufficient to withstand, without limitation, rough handling and exposure to extreme temperatures, salt and precipitation, and open storage. Packing case sizes and weights shall take into consideration, where appropriate, the remoteness of the Goods’ final destination and the absence of heavy handling facilities at all points in transit.</w:t>
      </w:r>
    </w:p>
    <w:p w:rsidR="00025F08" w:rsidRPr="008C71D1" w:rsidRDefault="00025F08" w:rsidP="00025F08">
      <w:pPr>
        <w:spacing w:line="226" w:lineRule="exact"/>
        <w:rPr>
          <w:rFonts w:ascii="Times New Roman" w:eastAsia="Times New Roman" w:hAnsi="Times New Roman" w:cs="Times New Roman"/>
          <w:sz w:val="24"/>
          <w:szCs w:val="24"/>
        </w:rPr>
      </w:pPr>
    </w:p>
    <w:p w:rsidR="00025F08" w:rsidRPr="004B5771" w:rsidRDefault="00025F08" w:rsidP="004B5771">
      <w:pPr>
        <w:tabs>
          <w:tab w:val="left" w:pos="846"/>
        </w:tabs>
        <w:spacing w:line="265"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24.2.</w:t>
      </w:r>
      <w:r w:rsidRPr="008C71D1">
        <w:rPr>
          <w:rFonts w:ascii="Times New Roman" w:eastAsia="Arial" w:hAnsi="Times New Roman" w:cs="Times New Roman"/>
          <w:sz w:val="24"/>
          <w:szCs w:val="24"/>
        </w:rPr>
        <w:tab/>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Procuring agency.</w:t>
      </w:r>
    </w:p>
    <w:p w:rsidR="004B5771" w:rsidRPr="008C71D1" w:rsidRDefault="004B5771" w:rsidP="00AC17DF">
      <w:pPr>
        <w:pStyle w:val="Heading1"/>
        <w:numPr>
          <w:ilvl w:val="0"/>
          <w:numId w:val="109"/>
        </w:numPr>
        <w:rPr>
          <w:rFonts w:ascii="Times New Roman" w:eastAsia="Arial" w:hAnsi="Times New Roman" w:cs="Times New Roman"/>
          <w:szCs w:val="24"/>
        </w:rPr>
      </w:pPr>
      <w:bookmarkStart w:id="173" w:name="_Toc139746711"/>
      <w:r w:rsidRPr="008C71D1">
        <w:rPr>
          <w:rFonts w:ascii="Times New Roman" w:eastAsia="Arial" w:hAnsi="Times New Roman" w:cs="Times New Roman"/>
          <w:szCs w:val="24"/>
        </w:rPr>
        <w:t>Insurance</w:t>
      </w:r>
      <w:bookmarkEnd w:id="173"/>
    </w:p>
    <w:p w:rsidR="004B5771" w:rsidRPr="008C71D1" w:rsidRDefault="004B5771" w:rsidP="004B5771">
      <w:pPr>
        <w:spacing w:line="15" w:lineRule="exact"/>
        <w:rPr>
          <w:rFonts w:ascii="Times New Roman" w:eastAsia="Times New Roman" w:hAnsi="Times New Roman" w:cs="Times New Roman"/>
          <w:sz w:val="24"/>
          <w:szCs w:val="24"/>
        </w:rPr>
      </w:pPr>
    </w:p>
    <w:p w:rsidR="004B5771" w:rsidRPr="008C71D1" w:rsidRDefault="004B5771" w:rsidP="004B5771">
      <w:pPr>
        <w:tabs>
          <w:tab w:val="left" w:pos="846"/>
        </w:tabs>
        <w:spacing w:line="265"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25.1.</w:t>
      </w:r>
      <w:r w:rsidRPr="008C71D1">
        <w:rPr>
          <w:rFonts w:ascii="Times New Roman" w:eastAsia="Arial" w:hAnsi="Times New Roman" w:cs="Times New Roman"/>
          <w:sz w:val="24"/>
          <w:szCs w:val="24"/>
        </w:rPr>
        <w:tab/>
        <w:t>Unless otherwise specified in the SCC the Goods supplied under the Contract shall be fully insured, in a freely convertible currency from an eligible country, against loss or damage incidental to manufacture or acquisition, transportation, storage and delivery, in accordance with the applicable Incoterms or in the manner specified in the SCC.</w:t>
      </w:r>
    </w:p>
    <w:p w:rsidR="004B5771" w:rsidRPr="008C71D1" w:rsidRDefault="004B5771" w:rsidP="004B5771">
      <w:pPr>
        <w:spacing w:line="208" w:lineRule="exact"/>
        <w:rPr>
          <w:rFonts w:ascii="Times New Roman" w:eastAsia="Times New Roman" w:hAnsi="Times New Roman" w:cs="Times New Roman"/>
          <w:sz w:val="24"/>
          <w:szCs w:val="24"/>
        </w:rPr>
      </w:pPr>
    </w:p>
    <w:p w:rsidR="004B5771" w:rsidRPr="008C71D1" w:rsidRDefault="004B5771" w:rsidP="00AC17DF">
      <w:pPr>
        <w:pStyle w:val="Heading1"/>
        <w:numPr>
          <w:ilvl w:val="0"/>
          <w:numId w:val="109"/>
        </w:numPr>
        <w:rPr>
          <w:rFonts w:ascii="Times New Roman" w:eastAsia="Arial" w:hAnsi="Times New Roman" w:cs="Times New Roman"/>
        </w:rPr>
      </w:pPr>
      <w:bookmarkStart w:id="174" w:name="_Toc139746712"/>
      <w:r w:rsidRPr="008C71D1">
        <w:rPr>
          <w:rFonts w:ascii="Times New Roman" w:eastAsia="Arial" w:hAnsi="Times New Roman" w:cs="Times New Roman"/>
        </w:rPr>
        <w:t>Transportation</w:t>
      </w:r>
      <w:bookmarkEnd w:id="174"/>
    </w:p>
    <w:p w:rsidR="004B5771" w:rsidRPr="008C71D1" w:rsidRDefault="004B5771" w:rsidP="004B5771">
      <w:pPr>
        <w:spacing w:line="15" w:lineRule="exact"/>
        <w:rPr>
          <w:rFonts w:ascii="Times New Roman" w:eastAsia="Times New Roman" w:hAnsi="Times New Roman" w:cs="Times New Roman"/>
          <w:sz w:val="24"/>
          <w:szCs w:val="24"/>
        </w:rPr>
      </w:pPr>
    </w:p>
    <w:p w:rsidR="004B5771" w:rsidRPr="008C71D1" w:rsidRDefault="004B5771" w:rsidP="004B5771">
      <w:pPr>
        <w:tabs>
          <w:tab w:val="left" w:pos="846"/>
        </w:tabs>
        <w:spacing w:line="294" w:lineRule="auto"/>
        <w:ind w:left="866" w:hanging="859"/>
        <w:rPr>
          <w:rFonts w:ascii="Times New Roman" w:eastAsia="Arial" w:hAnsi="Times New Roman" w:cs="Times New Roman"/>
          <w:sz w:val="24"/>
          <w:szCs w:val="24"/>
        </w:rPr>
      </w:pPr>
      <w:r w:rsidRPr="008C71D1">
        <w:rPr>
          <w:rFonts w:ascii="Times New Roman" w:eastAsia="Arial" w:hAnsi="Times New Roman" w:cs="Times New Roman"/>
          <w:sz w:val="24"/>
          <w:szCs w:val="24"/>
        </w:rPr>
        <w:t>26.1.</w:t>
      </w:r>
      <w:r w:rsidRPr="008C71D1">
        <w:rPr>
          <w:rFonts w:ascii="Times New Roman" w:eastAsia="Arial" w:hAnsi="Times New Roman" w:cs="Times New Roman"/>
          <w:sz w:val="24"/>
          <w:szCs w:val="24"/>
        </w:rPr>
        <w:tab/>
        <w:t>Unless otherwise specified in the SCC, responsibility for arranging transportation of the Goods shall be in accordance with the specified Incoterms.</w:t>
      </w:r>
    </w:p>
    <w:p w:rsidR="004B5771" w:rsidRPr="008C71D1" w:rsidRDefault="004B5771" w:rsidP="00025F08">
      <w:pPr>
        <w:tabs>
          <w:tab w:val="left" w:pos="846"/>
        </w:tabs>
        <w:spacing w:line="265" w:lineRule="auto"/>
        <w:ind w:left="866" w:hanging="859"/>
        <w:jc w:val="both"/>
        <w:rPr>
          <w:rFonts w:ascii="Times New Roman" w:eastAsia="Arial" w:hAnsi="Times New Roman" w:cs="Times New Roman"/>
          <w:sz w:val="23"/>
        </w:rPr>
        <w:sectPr w:rsidR="004B5771" w:rsidRPr="008C71D1">
          <w:pgSz w:w="11900" w:h="15874"/>
          <w:pgMar w:top="1338" w:right="1126" w:bottom="362" w:left="1134" w:header="0" w:footer="0" w:gutter="0"/>
          <w:cols w:space="0" w:equalWidth="0">
            <w:col w:w="9646"/>
          </w:cols>
          <w:docGrid w:linePitch="360"/>
        </w:sect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338" w:right="1126" w:bottom="362" w:left="1134" w:header="0" w:footer="0" w:gutter="0"/>
          <w:cols w:space="0" w:equalWidth="0">
            <w:col w:w="9646"/>
          </w:cols>
          <w:docGrid w:linePitch="360"/>
        </w:sectPr>
      </w:pPr>
    </w:p>
    <w:p w:rsidR="00025F08" w:rsidRPr="008C71D1" w:rsidRDefault="00025F08" w:rsidP="00025F08">
      <w:pPr>
        <w:spacing w:line="176" w:lineRule="exact"/>
        <w:rPr>
          <w:rFonts w:ascii="Times New Roman" w:eastAsia="Times New Roman" w:hAnsi="Times New Roman" w:cs="Times New Roman"/>
          <w:sz w:val="24"/>
          <w:szCs w:val="24"/>
        </w:rPr>
      </w:pPr>
      <w:bookmarkStart w:id="175" w:name="page88"/>
      <w:bookmarkEnd w:id="175"/>
    </w:p>
    <w:p w:rsidR="00025F08" w:rsidRPr="008C71D1" w:rsidRDefault="00025F08" w:rsidP="00AC17DF">
      <w:pPr>
        <w:pStyle w:val="Heading1"/>
        <w:numPr>
          <w:ilvl w:val="0"/>
          <w:numId w:val="109"/>
        </w:numPr>
        <w:rPr>
          <w:rFonts w:ascii="Times New Roman" w:eastAsia="Arial" w:hAnsi="Times New Roman" w:cs="Times New Roman"/>
        </w:rPr>
      </w:pPr>
      <w:bookmarkStart w:id="176" w:name="_Toc139746713"/>
      <w:r w:rsidRPr="008C71D1">
        <w:rPr>
          <w:rFonts w:ascii="Times New Roman" w:eastAsia="Arial" w:hAnsi="Times New Roman" w:cs="Times New Roman"/>
        </w:rPr>
        <w:t>Inspections and Tests</w:t>
      </w:r>
      <w:bookmarkEnd w:id="176"/>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72"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27.1.</w:t>
      </w:r>
      <w:r w:rsidRPr="008C71D1">
        <w:rPr>
          <w:rFonts w:ascii="Times New Roman" w:eastAsia="Arial" w:hAnsi="Times New Roman" w:cs="Times New Roman"/>
          <w:sz w:val="24"/>
          <w:szCs w:val="24"/>
        </w:rPr>
        <w:tab/>
        <w:t>At its own expense and at no cost to the Procuring agency the Supplier shall carry out all such tests and/or inspections of the Goods and Related Services as are specified in the SCC.</w:t>
      </w:r>
    </w:p>
    <w:p w:rsidR="00025F08" w:rsidRPr="008C71D1" w:rsidRDefault="00025F08" w:rsidP="00025F08">
      <w:pPr>
        <w:spacing w:line="20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59"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27.2.</w:t>
      </w:r>
      <w:r w:rsidRPr="008C71D1">
        <w:rPr>
          <w:rFonts w:ascii="Times New Roman" w:eastAsia="Arial" w:hAnsi="Times New Roman" w:cs="Times New Roman"/>
          <w:sz w:val="24"/>
          <w:szCs w:val="24"/>
        </w:rPr>
        <w:tab/>
        <w:t>The inspections and tests may be conducted on the premises of the Supplier or its Subcontractor, at point of delivery, and/ or at the Goods’ final destination, or in another place in Bhutan as specified in the SCC. Subject to GCC Sub-Clause 27.3, if conducted on the premises of the Supplier or its Subcontractor, all reasonable facilities and assistance, including access to drawings and production data, shall be furnished to the inspectors at no charge to the Procuring agency.</w:t>
      </w:r>
    </w:p>
    <w:p w:rsidR="00025F08" w:rsidRPr="008C71D1" w:rsidRDefault="00025F08" w:rsidP="00025F08">
      <w:pPr>
        <w:spacing w:line="219"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61"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27.3.</w:t>
      </w:r>
      <w:r w:rsidRPr="008C71D1">
        <w:rPr>
          <w:rFonts w:ascii="Times New Roman" w:eastAsia="Arial" w:hAnsi="Times New Roman" w:cs="Times New Roman"/>
          <w:sz w:val="24"/>
          <w:szCs w:val="24"/>
        </w:rPr>
        <w:tab/>
        <w:t>The Procuring agency or its designated representatives shall be entitled to attend the tests and/or inspections referred to in GCC Sub-Clause 27.2, provided that the Procuring agency bears all of its own costs and expenses incurred in connection with such attendance including, but not limited to, all travelling and board and lodging expenses.</w:t>
      </w:r>
    </w:p>
    <w:p w:rsidR="00025F08" w:rsidRPr="008C71D1" w:rsidRDefault="00025F08" w:rsidP="00025F08">
      <w:pPr>
        <w:spacing w:line="218"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55"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27.4.</w:t>
      </w:r>
      <w:r w:rsidRPr="008C71D1">
        <w:rPr>
          <w:rFonts w:ascii="Times New Roman" w:eastAsia="Arial" w:hAnsi="Times New Roman" w:cs="Times New Roman"/>
          <w:sz w:val="24"/>
          <w:szCs w:val="24"/>
        </w:rPr>
        <w:tab/>
        <w:t>The Procuring agency 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rsidR="00025F08" w:rsidRPr="008C71D1" w:rsidRDefault="00025F08" w:rsidP="00025F08">
      <w:pPr>
        <w:spacing w:line="231" w:lineRule="exact"/>
        <w:rPr>
          <w:rFonts w:ascii="Times New Roman" w:eastAsia="Times New Roman" w:hAnsi="Times New Roman" w:cs="Times New Roman"/>
          <w:sz w:val="24"/>
          <w:szCs w:val="24"/>
        </w:rPr>
      </w:pPr>
    </w:p>
    <w:p w:rsidR="00025F08" w:rsidRDefault="00025F08" w:rsidP="00025F08">
      <w:pPr>
        <w:tabs>
          <w:tab w:val="left" w:pos="846"/>
        </w:tabs>
        <w:spacing w:line="294"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27.5.</w:t>
      </w:r>
      <w:r w:rsidRPr="008C71D1">
        <w:rPr>
          <w:rFonts w:ascii="Times New Roman" w:eastAsia="Arial" w:hAnsi="Times New Roman" w:cs="Times New Roman"/>
          <w:sz w:val="24"/>
          <w:szCs w:val="24"/>
        </w:rPr>
        <w:tab/>
        <w:t>The Supplier shall provide the Procuring agency with a report of the results of any such test and/or inspection.</w:t>
      </w:r>
    </w:p>
    <w:p w:rsidR="004B5771" w:rsidRPr="008C71D1" w:rsidRDefault="004B5771" w:rsidP="004B5771">
      <w:pPr>
        <w:tabs>
          <w:tab w:val="left" w:pos="846"/>
        </w:tabs>
        <w:spacing w:line="259"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27.6.</w:t>
      </w:r>
      <w:r>
        <w:rPr>
          <w:rFonts w:ascii="Times New Roman" w:eastAsia="Arial" w:hAnsi="Times New Roman" w:cs="Times New Roman"/>
          <w:sz w:val="24"/>
          <w:szCs w:val="24"/>
        </w:rPr>
        <w:t xml:space="preserve">     </w:t>
      </w:r>
      <w:r w:rsidRPr="008C71D1">
        <w:rPr>
          <w:rFonts w:ascii="Times New Roman" w:eastAsia="Arial" w:hAnsi="Times New Roman" w:cs="Times New Roman"/>
          <w:sz w:val="24"/>
          <w:szCs w:val="24"/>
        </w:rPr>
        <w:t>The Procuring agency 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Procuring agency, and shall repeat the test and/or inspection, at no cost to the Procuring agency, upon giving a notice pursuant to GCC Sub-Clause 27.4.</w:t>
      </w:r>
    </w:p>
    <w:p w:rsidR="004B5771" w:rsidRPr="008C71D1" w:rsidRDefault="004B5771" w:rsidP="004B5771">
      <w:pPr>
        <w:tabs>
          <w:tab w:val="left" w:pos="846"/>
        </w:tabs>
        <w:spacing w:line="265" w:lineRule="auto"/>
        <w:ind w:left="866" w:hanging="859"/>
        <w:jc w:val="both"/>
        <w:rPr>
          <w:rFonts w:ascii="Times New Roman" w:eastAsia="Arial" w:hAnsi="Times New Roman" w:cs="Times New Roman"/>
          <w:sz w:val="23"/>
        </w:rPr>
      </w:pPr>
    </w:p>
    <w:p w:rsidR="004B5771" w:rsidRPr="008C71D1" w:rsidRDefault="004B5771" w:rsidP="004B5771">
      <w:pPr>
        <w:tabs>
          <w:tab w:val="left" w:pos="846"/>
        </w:tabs>
        <w:spacing w:line="265"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27.7.</w:t>
      </w:r>
      <w:r w:rsidRPr="008C71D1">
        <w:rPr>
          <w:rFonts w:ascii="Times New Roman" w:eastAsia="Arial" w:hAnsi="Times New Roman" w:cs="Times New Roman"/>
          <w:sz w:val="24"/>
          <w:szCs w:val="24"/>
        </w:rPr>
        <w:tab/>
        <w:t>The Supplier agrees that neither the execution of a test and/or inspection of the Goods or any part thereof, nor the attendance by the Procuring agency or its representative, nor the issue of any report pursuant to GCC Sub-Clause 27.6, shall release the Supplier from any warranties or other obligations under the Contract.</w:t>
      </w:r>
    </w:p>
    <w:p w:rsidR="004B5771" w:rsidRPr="008C71D1" w:rsidRDefault="004B5771" w:rsidP="00025F08">
      <w:pPr>
        <w:tabs>
          <w:tab w:val="left" w:pos="846"/>
        </w:tabs>
        <w:spacing w:line="294" w:lineRule="auto"/>
        <w:ind w:left="866" w:hanging="859"/>
        <w:jc w:val="both"/>
        <w:rPr>
          <w:rFonts w:ascii="Times New Roman" w:eastAsia="Arial" w:hAnsi="Times New Roman" w:cs="Times New Roman"/>
          <w:sz w:val="24"/>
          <w:szCs w:val="24"/>
        </w:rPr>
      </w:pPr>
    </w:p>
    <w:p w:rsidR="00025F08" w:rsidRPr="008C71D1" w:rsidRDefault="00025F08" w:rsidP="00025F08">
      <w:pPr>
        <w:spacing w:line="180"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59" w:lineRule="auto"/>
        <w:ind w:left="866" w:hanging="859"/>
        <w:jc w:val="both"/>
        <w:rPr>
          <w:rFonts w:ascii="Times New Roman" w:eastAsia="Arial" w:hAnsi="Times New Roman" w:cs="Times New Roman"/>
          <w:sz w:val="23"/>
        </w:rPr>
        <w:sectPr w:rsidR="00025F08" w:rsidRPr="008C71D1">
          <w:pgSz w:w="11900" w:h="15874"/>
          <w:pgMar w:top="1058" w:right="1126" w:bottom="362" w:left="1134" w:header="0" w:footer="0" w:gutter="0"/>
          <w:cols w:space="0" w:equalWidth="0">
            <w:col w:w="9646"/>
          </w:cols>
          <w:docGrid w:linePitch="360"/>
        </w:sect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8" w:right="1126" w:bottom="362" w:left="1134" w:header="0" w:footer="0" w:gutter="0"/>
          <w:cols w:space="0" w:equalWidth="0">
            <w:col w:w="9646"/>
          </w:cols>
          <w:docGrid w:linePitch="360"/>
        </w:sectPr>
      </w:pPr>
    </w:p>
    <w:p w:rsidR="00025F08" w:rsidRPr="004B5771" w:rsidRDefault="00025F08" w:rsidP="004B5771">
      <w:pPr>
        <w:tabs>
          <w:tab w:val="left" w:pos="846"/>
        </w:tabs>
        <w:spacing w:line="259" w:lineRule="auto"/>
        <w:jc w:val="both"/>
        <w:rPr>
          <w:rFonts w:ascii="Times New Roman" w:eastAsia="Arial" w:hAnsi="Times New Roman" w:cs="Times New Roman"/>
          <w:sz w:val="24"/>
          <w:szCs w:val="24"/>
        </w:rPr>
      </w:pPr>
      <w:bookmarkStart w:id="177" w:name="page89"/>
      <w:bookmarkEnd w:id="177"/>
    </w:p>
    <w:p w:rsidR="00025F08" w:rsidRPr="008C71D1" w:rsidRDefault="00025F08" w:rsidP="00AC17DF">
      <w:pPr>
        <w:pStyle w:val="Heading1"/>
        <w:numPr>
          <w:ilvl w:val="0"/>
          <w:numId w:val="109"/>
        </w:numPr>
        <w:rPr>
          <w:rFonts w:ascii="Times New Roman" w:eastAsia="Arial" w:hAnsi="Times New Roman" w:cs="Times New Roman"/>
        </w:rPr>
      </w:pPr>
      <w:bookmarkStart w:id="178" w:name="_Toc139746714"/>
      <w:r w:rsidRPr="008C71D1">
        <w:rPr>
          <w:rFonts w:ascii="Times New Roman" w:eastAsia="Arial" w:hAnsi="Times New Roman" w:cs="Times New Roman"/>
        </w:rPr>
        <w:t>Liquidated Damages</w:t>
      </w:r>
      <w:bookmarkEnd w:id="178"/>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55"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28.1.</w:t>
      </w:r>
      <w:r w:rsidRPr="008C71D1">
        <w:rPr>
          <w:rFonts w:ascii="Times New Roman" w:eastAsia="Arial" w:hAnsi="Times New Roman" w:cs="Times New Roman"/>
          <w:sz w:val="24"/>
          <w:szCs w:val="24"/>
        </w:rPr>
        <w:tab/>
        <w:t>Except as provided for under GCC Clause 33, if the Supplier fails to deliver any or all of the Goods by the date(s) of delivery or fails to perform the Related Services within the period specified in the Contract, the Procuring agency may, without prejudice to all its other remedies under the Contract, deduct from the Contract Price, as liquidated damages, a sum equivalent to the percentage specified in the SCC of the delivered price of the delayed Goods or unperformed Services for each day or part thereof of delay until actual delivery or performance, up to a maximum deduction of the percentage specified in those SCC. Once the maximum is reached, the Procuring agency may terminate the Contract pursuant to GCC Clause 36.</w:t>
      </w:r>
    </w:p>
    <w:p w:rsidR="00025F08" w:rsidRPr="008C71D1" w:rsidRDefault="00025F08" w:rsidP="00025F08">
      <w:pPr>
        <w:spacing w:line="227" w:lineRule="exact"/>
        <w:rPr>
          <w:rFonts w:ascii="Times New Roman" w:eastAsia="Times New Roman" w:hAnsi="Times New Roman" w:cs="Times New Roman"/>
          <w:sz w:val="24"/>
          <w:szCs w:val="24"/>
        </w:rPr>
      </w:pPr>
    </w:p>
    <w:p w:rsidR="00025F08" w:rsidRPr="008C71D1" w:rsidRDefault="00025F08" w:rsidP="00AC17DF">
      <w:pPr>
        <w:pStyle w:val="Heading1"/>
        <w:numPr>
          <w:ilvl w:val="0"/>
          <w:numId w:val="109"/>
        </w:numPr>
        <w:rPr>
          <w:rFonts w:ascii="Times New Roman" w:eastAsia="Arial" w:hAnsi="Times New Roman" w:cs="Times New Roman"/>
        </w:rPr>
      </w:pPr>
      <w:bookmarkStart w:id="179" w:name="_Toc139746715"/>
      <w:r w:rsidRPr="008C71D1">
        <w:rPr>
          <w:rFonts w:ascii="Times New Roman" w:eastAsia="Arial" w:hAnsi="Times New Roman" w:cs="Times New Roman"/>
        </w:rPr>
        <w:t>Warranty</w:t>
      </w:r>
      <w:bookmarkEnd w:id="179"/>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72"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29.1.</w:t>
      </w:r>
      <w:r w:rsidRPr="008C71D1">
        <w:rPr>
          <w:rFonts w:ascii="Times New Roman" w:eastAsia="Arial" w:hAnsi="Times New Roman" w:cs="Times New Roman"/>
          <w:sz w:val="24"/>
          <w:szCs w:val="24"/>
        </w:rPr>
        <w:tab/>
        <w:t>The Supplier warrants that all the Goods are new, unused, and of the most recent or current models, and that they incorporate all recent improvements in design and materials, unless provided otherwise in the Contract.</w:t>
      </w:r>
    </w:p>
    <w:p w:rsidR="00025F08" w:rsidRPr="008C71D1" w:rsidRDefault="00025F08" w:rsidP="00025F08">
      <w:pPr>
        <w:spacing w:line="20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65"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29.2.</w:t>
      </w:r>
      <w:r w:rsidRPr="008C71D1">
        <w:rPr>
          <w:rFonts w:ascii="Times New Roman" w:eastAsia="Arial" w:hAnsi="Times New Roman" w:cs="Times New Roman"/>
          <w:sz w:val="24"/>
          <w:szCs w:val="24"/>
        </w:rPr>
        <w:tab/>
        <w:t>Subject to GCC Sub-Clause 23.1 (b), the Supplier further warrants that the Goods shall be free from defects arising from any act or omission of the Supplier or arising from design, materials and workmanship, under normal use in the conditions prevailing in Bhutan.</w:t>
      </w:r>
    </w:p>
    <w:p w:rsidR="00025F08" w:rsidRPr="008C71D1" w:rsidRDefault="00025F08" w:rsidP="00025F08">
      <w:pPr>
        <w:spacing w:line="212"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61"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29.3.</w:t>
      </w:r>
      <w:r w:rsidRPr="008C71D1">
        <w:rPr>
          <w:rFonts w:ascii="Times New Roman" w:eastAsia="Arial" w:hAnsi="Times New Roman" w:cs="Times New Roman"/>
          <w:sz w:val="24"/>
          <w:szCs w:val="24"/>
        </w:rPr>
        <w:tab/>
        <w:t>Unless otherwise specified in the SCC, the warranty shall remain valid for minimum twelve (12) months after the Goods, or any portion thereof as the case may be, have been delivered to and accepted at the final destination indicated in the SCC, or for minimum eighteen (18) months after the date of shipment from the port or place of loading in the country of origin, whichever period concludes earlier.</w:t>
      </w:r>
    </w:p>
    <w:p w:rsidR="00025F08" w:rsidRPr="008C71D1" w:rsidRDefault="00025F08" w:rsidP="00025F08">
      <w:pPr>
        <w:spacing w:line="218"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65"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29.4.</w:t>
      </w:r>
      <w:r w:rsidRPr="008C71D1">
        <w:rPr>
          <w:rFonts w:ascii="Times New Roman" w:eastAsia="Arial" w:hAnsi="Times New Roman" w:cs="Times New Roman"/>
          <w:sz w:val="24"/>
          <w:szCs w:val="24"/>
        </w:rPr>
        <w:tab/>
        <w:t>The Procuring agency shall give notice to the Supplier stating the nature of any such defects together with all available evidence thereof, promptly following the discovery thereof. The Procuring agency shall afford all reasonable opportunity for the Supplier to inspect such defects.</w:t>
      </w:r>
    </w:p>
    <w:p w:rsidR="00025F08" w:rsidRPr="008C71D1" w:rsidRDefault="00025F08" w:rsidP="00025F08">
      <w:pPr>
        <w:spacing w:line="212"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61" w:lineRule="auto"/>
        <w:jc w:val="both"/>
        <w:rPr>
          <w:rFonts w:ascii="Times New Roman" w:eastAsia="Arial" w:hAnsi="Times New Roman" w:cs="Times New Roman"/>
          <w:sz w:val="24"/>
          <w:szCs w:val="24"/>
        </w:rPr>
        <w:sectPr w:rsidR="00025F08" w:rsidRPr="008C71D1">
          <w:pgSz w:w="11900" w:h="15874"/>
          <w:pgMar w:top="1062" w:right="1126" w:bottom="362" w:left="1134" w:header="0" w:footer="0" w:gutter="0"/>
          <w:cols w:space="0" w:equalWidth="0">
            <w:col w:w="9646"/>
          </w:cols>
          <w:docGrid w:linePitch="360"/>
        </w:sect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tabs>
          <w:tab w:val="left" w:pos="846"/>
        </w:tabs>
        <w:spacing w:line="272"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29.5.</w:t>
      </w:r>
      <w:r w:rsidRPr="008C71D1">
        <w:rPr>
          <w:rFonts w:ascii="Times New Roman" w:eastAsia="Arial" w:hAnsi="Times New Roman" w:cs="Times New Roman"/>
          <w:sz w:val="24"/>
          <w:szCs w:val="24"/>
        </w:rPr>
        <w:tab/>
        <w:t>Upon receipt of such notice, the Supplier shall, within the period specified in the SCC, expeditiously repair or replace the defective Goods or parts thereof, at no cost to the Procuring agency.</w:t>
      </w:r>
    </w:p>
    <w:p w:rsidR="00025F08" w:rsidRPr="008C71D1" w:rsidRDefault="00025F08" w:rsidP="00025F08">
      <w:pPr>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rPr>
      </w:pPr>
    </w:p>
    <w:p w:rsidR="00025F08" w:rsidRPr="008C71D1" w:rsidRDefault="00025F08" w:rsidP="00025F08">
      <w:pPr>
        <w:tabs>
          <w:tab w:val="left" w:pos="846"/>
        </w:tabs>
        <w:spacing w:line="261"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29.6.</w:t>
      </w:r>
      <w:r w:rsidRPr="008C71D1">
        <w:rPr>
          <w:rFonts w:ascii="Times New Roman" w:eastAsia="Arial" w:hAnsi="Times New Roman" w:cs="Times New Roman"/>
          <w:sz w:val="24"/>
          <w:szCs w:val="24"/>
        </w:rPr>
        <w:tab/>
        <w:t>If, having been notified, the Supplier fails to remedy the defect within the period specified in the SCC, the Procuring agency may proceed to take within a reasonable period such remedial action as maybe necessary, at the Supplier’s risk and expense and without prejudice to any other rights which the Procuring agency may have against the Supplier under the Contract.</w:t>
      </w:r>
    </w:p>
    <w:p w:rsidR="00025F08" w:rsidRPr="008C71D1" w:rsidRDefault="00025F08" w:rsidP="00025F08">
      <w:pPr>
        <w:tabs>
          <w:tab w:val="left" w:pos="846"/>
        </w:tabs>
        <w:spacing w:line="261" w:lineRule="auto"/>
        <w:ind w:left="866" w:hanging="859"/>
        <w:jc w:val="both"/>
        <w:rPr>
          <w:rFonts w:ascii="Times New Roman" w:eastAsia="Arial" w:hAnsi="Times New Roman" w:cs="Times New Roman"/>
          <w:sz w:val="24"/>
          <w:szCs w:val="24"/>
        </w:rPr>
      </w:pPr>
    </w:p>
    <w:p w:rsidR="00025F08" w:rsidRPr="008C71D1" w:rsidRDefault="00025F08" w:rsidP="00AC17DF">
      <w:pPr>
        <w:pStyle w:val="Heading1"/>
        <w:numPr>
          <w:ilvl w:val="0"/>
          <w:numId w:val="109"/>
        </w:numPr>
        <w:rPr>
          <w:rFonts w:ascii="Times New Roman" w:eastAsia="Arial" w:hAnsi="Times New Roman" w:cs="Times New Roman"/>
        </w:rPr>
      </w:pPr>
      <w:bookmarkStart w:id="180" w:name="_Toc139746716"/>
      <w:r w:rsidRPr="008C71D1">
        <w:rPr>
          <w:rFonts w:ascii="Times New Roman" w:eastAsia="Arial" w:hAnsi="Times New Roman" w:cs="Times New Roman"/>
        </w:rPr>
        <w:lastRenderedPageBreak/>
        <w:t>Patent Indemnity</w:t>
      </w:r>
      <w:bookmarkEnd w:id="180"/>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56"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30.1.</w:t>
      </w:r>
      <w:r w:rsidRPr="008C71D1">
        <w:rPr>
          <w:rFonts w:ascii="Times New Roman" w:eastAsia="Arial" w:hAnsi="Times New Roman" w:cs="Times New Roman"/>
          <w:sz w:val="24"/>
          <w:szCs w:val="24"/>
        </w:rPr>
        <w:tab/>
        <w:t>The Supplier shall, subject to the Procuring agency’s compliance with GCC Sub-Clause 30.2, indemnify and hold harmless the Procuring agency and its employees and officers from and against any and all suits, actions or administrative proceedings, claims, demands, losses, damages, costs and expenses of any nature, including attorney’s fees and expenses, which the Procuring agency may suffer as a result of any infringement or alleged infringement of any patent, utility model, registered design, trademark, copyright or other intellectual property right registered or otherwise existing at the date of the Contract by reason of:</w:t>
      </w:r>
    </w:p>
    <w:p w:rsidR="00025F08" w:rsidRPr="008C71D1" w:rsidRDefault="00025F08" w:rsidP="00025F08">
      <w:pPr>
        <w:spacing w:line="241" w:lineRule="exact"/>
        <w:rPr>
          <w:rFonts w:ascii="Times New Roman" w:eastAsia="Times New Roman" w:hAnsi="Times New Roman" w:cs="Times New Roman"/>
          <w:sz w:val="24"/>
          <w:szCs w:val="24"/>
        </w:rPr>
      </w:pPr>
    </w:p>
    <w:p w:rsidR="00025F08" w:rsidRPr="008C71D1" w:rsidRDefault="00025F08" w:rsidP="00AC17DF">
      <w:pPr>
        <w:numPr>
          <w:ilvl w:val="0"/>
          <w:numId w:val="86"/>
        </w:numPr>
        <w:tabs>
          <w:tab w:val="left" w:pos="1246"/>
        </w:tabs>
        <w:spacing w:line="295" w:lineRule="auto"/>
        <w:ind w:left="1246"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The installation of the Goods by the Supplier or the use of the Goods in Bhutan; and</w:t>
      </w:r>
    </w:p>
    <w:p w:rsidR="00025F08" w:rsidRPr="008C71D1" w:rsidRDefault="00025F08" w:rsidP="00025F08">
      <w:pPr>
        <w:spacing w:line="185" w:lineRule="exact"/>
        <w:rPr>
          <w:rFonts w:ascii="Times New Roman" w:eastAsia="Arial" w:hAnsi="Times New Roman" w:cs="Times New Roman"/>
          <w:sz w:val="24"/>
          <w:szCs w:val="24"/>
        </w:rPr>
      </w:pPr>
    </w:p>
    <w:p w:rsidR="00025F08" w:rsidRPr="008C71D1" w:rsidRDefault="00025F08" w:rsidP="00AC17DF">
      <w:pPr>
        <w:numPr>
          <w:ilvl w:val="0"/>
          <w:numId w:val="86"/>
        </w:numPr>
        <w:tabs>
          <w:tab w:val="left" w:pos="1246"/>
        </w:tabs>
        <w:spacing w:line="257" w:lineRule="auto"/>
        <w:ind w:left="1246"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The sale in any country of the products produced by the Goods. Such indemnity shall not cover any use of the Goods or any part thereof other than for the purpose indicated by or reasonably to be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rsidR="00025F08" w:rsidRPr="008C71D1" w:rsidRDefault="00025F08" w:rsidP="00025F08">
      <w:pPr>
        <w:spacing w:line="222"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61"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30.2.</w:t>
      </w:r>
      <w:r w:rsidRPr="008C71D1">
        <w:rPr>
          <w:rFonts w:ascii="Times New Roman" w:eastAsia="Arial" w:hAnsi="Times New Roman" w:cs="Times New Roman"/>
          <w:sz w:val="24"/>
          <w:szCs w:val="24"/>
        </w:rPr>
        <w:tab/>
        <w:t>If any proceedings are brought or any claim is made against the Procuring agency arising out of the matters referred to in GCC Sub-Clause 30.1, the Procuring agency shall promptly give the Supplier notice thereof, and the Supplier may at its own expense and in the Procuring agency’s name conduct such proceedings or claim and any negotiations for the settlement of any such proceedings or claim.</w:t>
      </w:r>
    </w:p>
    <w:p w:rsidR="00025F08" w:rsidRPr="008C71D1" w:rsidRDefault="00025F08" w:rsidP="00025F08">
      <w:pPr>
        <w:spacing w:line="218" w:lineRule="exact"/>
        <w:rPr>
          <w:rFonts w:ascii="Times New Roman" w:eastAsia="Times New Roman" w:hAnsi="Times New Roman" w:cs="Times New Roman"/>
          <w:sz w:val="24"/>
          <w:szCs w:val="24"/>
        </w:rPr>
      </w:pPr>
    </w:p>
    <w:p w:rsidR="00025F08" w:rsidRDefault="00025F08" w:rsidP="00025F08">
      <w:pPr>
        <w:tabs>
          <w:tab w:val="left" w:pos="846"/>
        </w:tabs>
        <w:spacing w:line="272"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30.3.</w:t>
      </w:r>
      <w:r w:rsidRPr="008C71D1">
        <w:rPr>
          <w:rFonts w:ascii="Times New Roman" w:eastAsia="Arial" w:hAnsi="Times New Roman" w:cs="Times New Roman"/>
          <w:sz w:val="24"/>
          <w:szCs w:val="24"/>
        </w:rPr>
        <w:tab/>
        <w:t>If the Supplier fails to notify the Procuring agency within thirty (30) days after receipt of such notice that it intends to conduct any such proceedings or claim, then the Procuring agency shall be free to conduct the same on its own behalf.</w:t>
      </w:r>
    </w:p>
    <w:p w:rsidR="004B5771" w:rsidRDefault="004B5771" w:rsidP="00025F08">
      <w:pPr>
        <w:tabs>
          <w:tab w:val="left" w:pos="846"/>
        </w:tabs>
        <w:spacing w:line="272" w:lineRule="auto"/>
        <w:ind w:left="866" w:hanging="859"/>
        <w:jc w:val="both"/>
        <w:rPr>
          <w:rFonts w:ascii="Times New Roman" w:eastAsia="Arial" w:hAnsi="Times New Roman" w:cs="Times New Roman"/>
          <w:sz w:val="24"/>
          <w:szCs w:val="24"/>
        </w:rPr>
      </w:pPr>
    </w:p>
    <w:p w:rsidR="004B5771" w:rsidRPr="008C71D1" w:rsidRDefault="004B5771" w:rsidP="004B5771">
      <w:pPr>
        <w:tabs>
          <w:tab w:val="left" w:pos="846"/>
        </w:tabs>
        <w:spacing w:line="272"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30.4.</w:t>
      </w:r>
      <w:r w:rsidRPr="008C71D1">
        <w:rPr>
          <w:rFonts w:ascii="Times New Roman" w:eastAsia="Arial" w:hAnsi="Times New Roman" w:cs="Times New Roman"/>
          <w:sz w:val="24"/>
          <w:szCs w:val="24"/>
        </w:rPr>
        <w:tab/>
        <w:t>The Procuring agency shall, at the Supplier’s request, afford all available assistance to the Supplier in conducting such proceedings or claim, and shall be reimbursed by the Supplier for all reasonable expenses incurred in so doing.</w:t>
      </w:r>
    </w:p>
    <w:p w:rsidR="004B5771" w:rsidRPr="008C71D1" w:rsidRDefault="004B5771" w:rsidP="004B5771">
      <w:pPr>
        <w:spacing w:line="205" w:lineRule="exact"/>
        <w:rPr>
          <w:rFonts w:ascii="Times New Roman" w:eastAsia="Times New Roman" w:hAnsi="Times New Roman" w:cs="Times New Roman"/>
          <w:sz w:val="24"/>
          <w:szCs w:val="24"/>
        </w:rPr>
      </w:pPr>
    </w:p>
    <w:p w:rsidR="004B5771" w:rsidRPr="008C71D1" w:rsidRDefault="004B5771" w:rsidP="004B5771">
      <w:pPr>
        <w:spacing w:line="205" w:lineRule="exact"/>
        <w:rPr>
          <w:rFonts w:ascii="Times New Roman" w:eastAsia="Times New Roman" w:hAnsi="Times New Roman" w:cs="Times New Roman"/>
          <w:sz w:val="24"/>
          <w:szCs w:val="24"/>
        </w:rPr>
      </w:pPr>
    </w:p>
    <w:p w:rsidR="004B5771" w:rsidRPr="008C71D1" w:rsidRDefault="004B5771" w:rsidP="004B5771">
      <w:pPr>
        <w:tabs>
          <w:tab w:val="left" w:pos="846"/>
        </w:tabs>
        <w:spacing w:line="255"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30.5.</w:t>
      </w:r>
      <w:r w:rsidRPr="008C71D1">
        <w:rPr>
          <w:rFonts w:ascii="Times New Roman" w:eastAsia="Arial" w:hAnsi="Times New Roman" w:cs="Times New Roman"/>
          <w:sz w:val="24"/>
          <w:szCs w:val="24"/>
        </w:rPr>
        <w:tab/>
        <w:t>The Procuring agency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Procuring agency.</w:t>
      </w:r>
    </w:p>
    <w:p w:rsidR="004B5771" w:rsidRPr="008C71D1" w:rsidRDefault="004B5771" w:rsidP="00025F08">
      <w:pPr>
        <w:tabs>
          <w:tab w:val="left" w:pos="846"/>
        </w:tabs>
        <w:spacing w:line="272" w:lineRule="auto"/>
        <w:ind w:left="866" w:hanging="859"/>
        <w:jc w:val="both"/>
        <w:rPr>
          <w:rFonts w:ascii="Times New Roman" w:eastAsia="Arial" w:hAnsi="Times New Roman" w:cs="Times New Roman"/>
          <w:sz w:val="24"/>
          <w:szCs w:val="24"/>
        </w:rPr>
      </w:pPr>
    </w:p>
    <w:p w:rsidR="00025F08" w:rsidRPr="008C71D1" w:rsidRDefault="00025F08" w:rsidP="00025F08">
      <w:pPr>
        <w:rPr>
          <w:rFonts w:ascii="Times New Roman" w:eastAsia="Arial" w:hAnsi="Times New Roman" w:cs="Times New Roman"/>
          <w:sz w:val="24"/>
          <w:szCs w:val="24"/>
        </w:rPr>
      </w:pPr>
    </w:p>
    <w:p w:rsidR="00025F08" w:rsidRPr="008C71D1" w:rsidRDefault="00025F08" w:rsidP="00025F08">
      <w:pPr>
        <w:rPr>
          <w:rFonts w:ascii="Times New Roman" w:eastAsia="Arial" w:hAnsi="Times New Roman" w:cs="Times New Roman"/>
          <w:sz w:val="24"/>
          <w:szCs w:val="24"/>
        </w:rPr>
      </w:pPr>
    </w:p>
    <w:p w:rsidR="00025F08" w:rsidRPr="008C71D1" w:rsidRDefault="00025F08" w:rsidP="00025F08">
      <w:pPr>
        <w:rPr>
          <w:rFonts w:ascii="Times New Roman" w:eastAsia="Arial" w:hAnsi="Times New Roman" w:cs="Times New Roman"/>
          <w:sz w:val="24"/>
          <w:szCs w:val="24"/>
        </w:rPr>
      </w:pPr>
    </w:p>
    <w:p w:rsidR="00025F08" w:rsidRPr="008C71D1" w:rsidRDefault="00025F08" w:rsidP="00025F08">
      <w:pPr>
        <w:rPr>
          <w:rFonts w:ascii="Times New Roman" w:eastAsia="Arial" w:hAnsi="Times New Roman" w:cs="Times New Roman"/>
          <w:sz w:val="24"/>
          <w:szCs w:val="24"/>
        </w:rPr>
        <w:sectPr w:rsidR="00025F08" w:rsidRPr="008C71D1">
          <w:type w:val="continuous"/>
          <w:pgSz w:w="11900" w:h="15874"/>
          <w:pgMar w:top="1062" w:right="1126" w:bottom="362" w:left="1134" w:header="0" w:footer="0" w:gutter="0"/>
          <w:cols w:space="0" w:equalWidth="0">
            <w:col w:w="9646"/>
          </w:cols>
          <w:docGrid w:linePitch="360"/>
        </w:sectPr>
      </w:pPr>
    </w:p>
    <w:p w:rsidR="00025F08" w:rsidRPr="008C71D1" w:rsidRDefault="00025F08" w:rsidP="00025F08">
      <w:pPr>
        <w:tabs>
          <w:tab w:val="left" w:pos="846"/>
        </w:tabs>
        <w:spacing w:line="255" w:lineRule="auto"/>
        <w:jc w:val="both"/>
        <w:rPr>
          <w:rFonts w:ascii="Times New Roman" w:eastAsia="Arial" w:hAnsi="Times New Roman" w:cs="Times New Roman"/>
          <w:sz w:val="23"/>
        </w:rPr>
        <w:sectPr w:rsidR="00025F08" w:rsidRPr="008C71D1">
          <w:pgSz w:w="11900" w:h="15874"/>
          <w:pgMar w:top="1058" w:right="1126" w:bottom="362" w:left="1134" w:header="0" w:footer="0" w:gutter="0"/>
          <w:cols w:space="0" w:equalWidth="0">
            <w:col w:w="9646"/>
          </w:cols>
          <w:docGrid w:linePitch="360"/>
        </w:sectPr>
      </w:pPr>
      <w:bookmarkStart w:id="181" w:name="page90"/>
      <w:bookmarkEnd w:id="181"/>
    </w:p>
    <w:p w:rsidR="00025F08" w:rsidRPr="008C71D1" w:rsidRDefault="00025F08" w:rsidP="00025F08">
      <w:pPr>
        <w:rPr>
          <w:rFonts w:ascii="Times New Roman" w:eastAsia="Times New Roman" w:hAnsi="Times New Roman" w:cs="Times New Roman"/>
        </w:rPr>
      </w:pPr>
    </w:p>
    <w:p w:rsidR="00025F08" w:rsidRPr="008C71D1" w:rsidRDefault="00025F08" w:rsidP="00AC17DF">
      <w:pPr>
        <w:pStyle w:val="Heading1"/>
        <w:numPr>
          <w:ilvl w:val="0"/>
          <w:numId w:val="109"/>
        </w:numPr>
        <w:rPr>
          <w:rFonts w:ascii="Times New Roman" w:eastAsia="Arial" w:hAnsi="Times New Roman" w:cs="Times New Roman"/>
        </w:rPr>
      </w:pPr>
      <w:bookmarkStart w:id="182" w:name="_Toc139746717"/>
      <w:r w:rsidRPr="008C71D1">
        <w:rPr>
          <w:rFonts w:ascii="Times New Roman" w:eastAsia="Arial" w:hAnsi="Times New Roman" w:cs="Times New Roman"/>
        </w:rPr>
        <w:t>Limitation of Liability</w:t>
      </w:r>
      <w:bookmarkEnd w:id="182"/>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0" w:lineRule="atLeast"/>
        <w:ind w:left="6"/>
        <w:rPr>
          <w:rFonts w:ascii="Times New Roman" w:eastAsia="Arial" w:hAnsi="Times New Roman" w:cs="Times New Roman"/>
          <w:sz w:val="24"/>
          <w:szCs w:val="24"/>
        </w:rPr>
      </w:pPr>
      <w:r w:rsidRPr="008C71D1">
        <w:rPr>
          <w:rFonts w:ascii="Times New Roman" w:eastAsia="Arial" w:hAnsi="Times New Roman" w:cs="Times New Roman"/>
          <w:sz w:val="24"/>
          <w:szCs w:val="24"/>
        </w:rPr>
        <w:t>31.1.</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Except in cases of gross negligence or willful misconduct:</w:t>
      </w:r>
    </w:p>
    <w:p w:rsidR="00025F08" w:rsidRPr="008C71D1" w:rsidRDefault="00025F08" w:rsidP="00025F08">
      <w:pPr>
        <w:spacing w:line="13" w:lineRule="exact"/>
        <w:rPr>
          <w:rFonts w:ascii="Times New Roman" w:eastAsia="Times New Roman" w:hAnsi="Times New Roman" w:cs="Times New Roman"/>
          <w:sz w:val="24"/>
          <w:szCs w:val="24"/>
        </w:rPr>
      </w:pPr>
    </w:p>
    <w:p w:rsidR="00025F08" w:rsidRPr="008C71D1" w:rsidRDefault="00025F08" w:rsidP="00AC17DF">
      <w:pPr>
        <w:numPr>
          <w:ilvl w:val="1"/>
          <w:numId w:val="87"/>
        </w:numPr>
        <w:tabs>
          <w:tab w:val="left" w:pos="1246"/>
        </w:tabs>
        <w:spacing w:line="261" w:lineRule="auto"/>
        <w:ind w:left="1246"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neither party shall be liable to the other party, whether in contract, tort or otherwise, for any indirect or consequential loss or damage, loss of use, loss of production, or loss of profits or interest costs, provided that this exclusion shall not apply to any obligation of the Supplier to pay liquidated damages to the Procuring agency; and</w:t>
      </w:r>
    </w:p>
    <w:p w:rsidR="00025F08" w:rsidRPr="008C71D1" w:rsidRDefault="00025F08" w:rsidP="00025F08">
      <w:pPr>
        <w:spacing w:line="227" w:lineRule="exact"/>
        <w:rPr>
          <w:rFonts w:ascii="Times New Roman" w:eastAsia="Arial" w:hAnsi="Times New Roman" w:cs="Times New Roman"/>
          <w:sz w:val="24"/>
          <w:szCs w:val="24"/>
        </w:rPr>
      </w:pPr>
    </w:p>
    <w:p w:rsidR="00025F08" w:rsidRPr="008C71D1" w:rsidRDefault="00025F08" w:rsidP="00AC17DF">
      <w:pPr>
        <w:numPr>
          <w:ilvl w:val="1"/>
          <w:numId w:val="87"/>
        </w:numPr>
        <w:tabs>
          <w:tab w:val="left" w:pos="1246"/>
        </w:tabs>
        <w:spacing w:line="261" w:lineRule="auto"/>
        <w:ind w:left="1246"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the aggregate liability of the Supplier to the Procuring agency, whether under the Contract, in tort or otherwise, shall not exceed the total Contract Price, provided that this limitation shall not apply to the cost of repairing or replacing defective equipment, or to any obligation of the Supplier to indemnify the Procuring agency with respect to patent infringement.</w:t>
      </w:r>
    </w:p>
    <w:p w:rsidR="00025F08" w:rsidRPr="008C71D1" w:rsidRDefault="00025F08" w:rsidP="00025F08">
      <w:pPr>
        <w:rPr>
          <w:rFonts w:ascii="Times New Roman" w:eastAsia="Arial" w:hAnsi="Times New Roman" w:cs="Times New Roman"/>
          <w:sz w:val="24"/>
          <w:szCs w:val="24"/>
        </w:rPr>
      </w:pPr>
    </w:p>
    <w:p w:rsidR="00025F08" w:rsidRPr="008C71D1" w:rsidRDefault="00025F08" w:rsidP="00AC17DF">
      <w:pPr>
        <w:pStyle w:val="Heading1"/>
        <w:numPr>
          <w:ilvl w:val="0"/>
          <w:numId w:val="109"/>
        </w:numPr>
        <w:rPr>
          <w:rFonts w:ascii="Times New Roman" w:eastAsia="Arial" w:hAnsi="Times New Roman" w:cs="Times New Roman"/>
        </w:rPr>
      </w:pPr>
      <w:bookmarkStart w:id="183" w:name="_Toc139746718"/>
      <w:r w:rsidRPr="008C71D1">
        <w:rPr>
          <w:rFonts w:ascii="Times New Roman" w:eastAsia="Arial" w:hAnsi="Times New Roman" w:cs="Times New Roman"/>
        </w:rPr>
        <w:t>Change in Laws and Regulations</w:t>
      </w:r>
      <w:bookmarkEnd w:id="183"/>
    </w:p>
    <w:p w:rsidR="00025F08" w:rsidRPr="008C71D1" w:rsidRDefault="00025F08" w:rsidP="00025F08">
      <w:pPr>
        <w:spacing w:line="15" w:lineRule="exact"/>
        <w:rPr>
          <w:rFonts w:ascii="Times New Roman" w:eastAsia="Times New Roman" w:hAnsi="Times New Roman" w:cs="Times New Roman"/>
          <w:sz w:val="24"/>
          <w:szCs w:val="24"/>
        </w:rPr>
      </w:pPr>
    </w:p>
    <w:p w:rsidR="00025F08" w:rsidRPr="004B5771" w:rsidRDefault="00025F08" w:rsidP="00AC17DF">
      <w:pPr>
        <w:pStyle w:val="ListParagraph"/>
        <w:numPr>
          <w:ilvl w:val="1"/>
          <w:numId w:val="109"/>
        </w:numPr>
        <w:tabs>
          <w:tab w:val="left" w:pos="846"/>
        </w:tabs>
        <w:spacing w:line="254" w:lineRule="auto"/>
        <w:jc w:val="both"/>
        <w:rPr>
          <w:rFonts w:ascii="Times New Roman" w:eastAsia="Times New Roman" w:hAnsi="Times New Roman" w:cs="Times New Roman"/>
        </w:rPr>
      </w:pPr>
      <w:r w:rsidRPr="004B5771">
        <w:rPr>
          <w:rFonts w:ascii="Times New Roman" w:eastAsia="Arial" w:hAnsi="Times New Roman" w:cs="Times New Roman"/>
          <w:sz w:val="24"/>
          <w:szCs w:val="24"/>
        </w:rPr>
        <w:t>Unless otherwise specified in the Contract if, after the date thirty (30) days prior to the date of Bid submission, any law, regulation, ordinance, order or bylaw having the force of law is enacted, promulgated, abrogated or changed in Bhutan (which shall be deemed to include any change in interpretation or application by the competent authorities) that subsequently affects the Delivery/ Completion Schedule and/or the Contract Price, then such Delivery/ Completion Schedule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Sub-Clause16.2.</w:t>
      </w:r>
      <w:r w:rsidRPr="004B5771">
        <w:rPr>
          <w:rFonts w:ascii="Times New Roman" w:eastAsia="Times New Roman" w:hAnsi="Times New Roman" w:cs="Times New Roman"/>
        </w:rPr>
        <w:t xml:space="preserve"> </w:t>
      </w:r>
    </w:p>
    <w:p w:rsidR="004B5771" w:rsidRPr="008C71D1" w:rsidRDefault="004B5771" w:rsidP="00AC17DF">
      <w:pPr>
        <w:pStyle w:val="Heading1"/>
        <w:numPr>
          <w:ilvl w:val="0"/>
          <w:numId w:val="109"/>
        </w:numPr>
        <w:rPr>
          <w:rFonts w:ascii="Times New Roman" w:eastAsia="Arial" w:hAnsi="Times New Roman" w:cs="Times New Roman"/>
        </w:rPr>
      </w:pPr>
      <w:bookmarkStart w:id="184" w:name="_Toc139746719"/>
      <w:r w:rsidRPr="008C71D1">
        <w:rPr>
          <w:rFonts w:ascii="Times New Roman" w:eastAsia="Arial" w:hAnsi="Times New Roman" w:cs="Times New Roman"/>
        </w:rPr>
        <w:t>Force Majeure</w:t>
      </w:r>
      <w:bookmarkEnd w:id="184"/>
    </w:p>
    <w:p w:rsidR="004B5771" w:rsidRPr="008C71D1" w:rsidRDefault="004B5771" w:rsidP="004B5771">
      <w:pPr>
        <w:spacing w:line="15" w:lineRule="exact"/>
        <w:rPr>
          <w:rFonts w:ascii="Times New Roman" w:eastAsia="Times New Roman" w:hAnsi="Times New Roman" w:cs="Times New Roman"/>
          <w:sz w:val="24"/>
          <w:szCs w:val="24"/>
        </w:rPr>
      </w:pPr>
    </w:p>
    <w:p w:rsidR="004B5771" w:rsidRPr="008C71D1" w:rsidRDefault="004B5771" w:rsidP="004B5771">
      <w:pPr>
        <w:tabs>
          <w:tab w:val="left" w:pos="846"/>
        </w:tabs>
        <w:spacing w:line="265"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33.1.</w:t>
      </w:r>
      <w:r w:rsidRPr="008C71D1">
        <w:rPr>
          <w:rFonts w:ascii="Times New Roman" w:eastAsia="Arial" w:hAnsi="Times New Roman" w:cs="Times New Roman"/>
          <w:sz w:val="24"/>
          <w:szCs w:val="24"/>
        </w:rPr>
        <w:tab/>
        <w:t>The Supplier shall not be liable for forfeiture of its Performance Security, liquidated damages or termination for default if and to the extent that it’s delays in performance or other failure to perform its obligations under the Contract is the result of an event of Force Majeure.</w:t>
      </w:r>
    </w:p>
    <w:p w:rsidR="004B5771" w:rsidRPr="008C71D1" w:rsidRDefault="004B5771" w:rsidP="004B5771">
      <w:pPr>
        <w:spacing w:line="212" w:lineRule="exact"/>
        <w:rPr>
          <w:rFonts w:ascii="Times New Roman" w:eastAsia="Times New Roman" w:hAnsi="Times New Roman" w:cs="Times New Roman"/>
          <w:sz w:val="24"/>
          <w:szCs w:val="24"/>
        </w:rPr>
      </w:pPr>
    </w:p>
    <w:p w:rsidR="004B5771" w:rsidRPr="008C71D1" w:rsidRDefault="004B5771" w:rsidP="004B5771">
      <w:pPr>
        <w:tabs>
          <w:tab w:val="left" w:pos="846"/>
        </w:tabs>
        <w:spacing w:line="261"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33.2.</w:t>
      </w:r>
      <w:r w:rsidRPr="008C71D1">
        <w:rPr>
          <w:rFonts w:ascii="Times New Roman" w:eastAsia="Arial" w:hAnsi="Times New Roman" w:cs="Times New Roman"/>
          <w:sz w:val="24"/>
          <w:szCs w:val="24"/>
        </w:rPr>
        <w:tab/>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Procuring agency in its sovereign capacity, wars or revolutions, fires, floods, epidemics, quarantine restrictions and freight embargoes.</w:t>
      </w:r>
    </w:p>
    <w:p w:rsidR="004B5771" w:rsidRPr="008C71D1" w:rsidRDefault="004B5771" w:rsidP="004B5771">
      <w:pPr>
        <w:spacing w:line="218" w:lineRule="exact"/>
        <w:rPr>
          <w:rFonts w:ascii="Times New Roman" w:eastAsia="Times New Roman" w:hAnsi="Times New Roman" w:cs="Times New Roman"/>
          <w:sz w:val="24"/>
          <w:szCs w:val="24"/>
        </w:rPr>
      </w:pPr>
    </w:p>
    <w:p w:rsidR="004B5771" w:rsidRPr="008C71D1" w:rsidRDefault="004B5771" w:rsidP="004B5771">
      <w:pPr>
        <w:tabs>
          <w:tab w:val="left" w:pos="846"/>
        </w:tabs>
        <w:spacing w:line="276"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33.3.</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If a Force Majeure situation arises, the Supplier shall promptly notify the Procuring agency in writing of such condition and the cause thereof. Unless otherwise directed by the Procuring agency in writing, the Supplier shall continue to perform its obligations under the Contract as far as is reasonably practical, and shall seek all reasonable alternative means for performance not prevented by the Force Majeure event.</w:t>
      </w:r>
    </w:p>
    <w:p w:rsidR="004B5771" w:rsidRPr="004B5771" w:rsidRDefault="004B5771" w:rsidP="004B5771">
      <w:pPr>
        <w:pStyle w:val="ListParagraph"/>
        <w:tabs>
          <w:tab w:val="left" w:pos="846"/>
        </w:tabs>
        <w:spacing w:line="254" w:lineRule="auto"/>
        <w:jc w:val="both"/>
        <w:rPr>
          <w:rFonts w:ascii="Times New Roman" w:eastAsia="Times New Roman" w:hAnsi="Times New Roman" w:cs="Times New Roman"/>
        </w:rPr>
      </w:pPr>
    </w:p>
    <w:p w:rsidR="00025F08" w:rsidRPr="008C71D1" w:rsidRDefault="00025F08" w:rsidP="00025F08">
      <w:pPr>
        <w:rPr>
          <w:rFonts w:ascii="Times New Roman" w:eastAsia="Arial" w:hAnsi="Times New Roman" w:cs="Times New Roman"/>
          <w:sz w:val="24"/>
          <w:szCs w:val="24"/>
        </w:rPr>
      </w:pPr>
    </w:p>
    <w:p w:rsidR="00025F08" w:rsidRPr="008C71D1" w:rsidRDefault="00025F08" w:rsidP="00025F08">
      <w:pPr>
        <w:rPr>
          <w:rFonts w:ascii="Times New Roman" w:eastAsia="Times New Roman" w:hAnsi="Times New Roman" w:cs="Times New Roman"/>
        </w:rPr>
        <w:sectPr w:rsidR="00025F08" w:rsidRPr="008C71D1">
          <w:type w:val="continuous"/>
          <w:pgSz w:w="11900" w:h="15874"/>
          <w:pgMar w:top="1058" w:right="1126" w:bottom="362" w:left="1134" w:header="0" w:footer="0" w:gutter="0"/>
          <w:cols w:space="0" w:equalWidth="0">
            <w:col w:w="9646"/>
          </w:cols>
          <w:docGrid w:linePitch="360"/>
        </w:sectPr>
      </w:pPr>
    </w:p>
    <w:p w:rsidR="00025F08" w:rsidRPr="008C71D1" w:rsidRDefault="00025F08" w:rsidP="00025F08">
      <w:pPr>
        <w:spacing w:line="229" w:lineRule="exact"/>
        <w:rPr>
          <w:rFonts w:ascii="Times New Roman" w:eastAsia="Times New Roman" w:hAnsi="Times New Roman" w:cs="Times New Roman"/>
          <w:sz w:val="24"/>
          <w:szCs w:val="24"/>
        </w:rPr>
      </w:pPr>
      <w:bookmarkStart w:id="185" w:name="page91"/>
      <w:bookmarkEnd w:id="185"/>
    </w:p>
    <w:p w:rsidR="00025F08" w:rsidRPr="008C71D1" w:rsidRDefault="00025F08" w:rsidP="00025F08">
      <w:pPr>
        <w:tabs>
          <w:tab w:val="left" w:pos="846"/>
        </w:tabs>
        <w:spacing w:line="276" w:lineRule="auto"/>
        <w:jc w:val="both"/>
        <w:rPr>
          <w:rFonts w:ascii="Times New Roman" w:eastAsia="Arial" w:hAnsi="Times New Roman" w:cs="Times New Roman"/>
          <w:sz w:val="22"/>
        </w:rPr>
        <w:sectPr w:rsidR="00025F08" w:rsidRPr="008C71D1">
          <w:pgSz w:w="11900" w:h="15874"/>
          <w:pgMar w:top="1058" w:right="1126" w:bottom="362" w:left="1134" w:header="0" w:footer="0" w:gutter="0"/>
          <w:cols w:space="0" w:equalWidth="0">
            <w:col w:w="9646"/>
          </w:cols>
          <w:docGrid w:linePitch="360"/>
        </w:sect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AC17DF">
      <w:pPr>
        <w:pStyle w:val="Heading1"/>
        <w:numPr>
          <w:ilvl w:val="0"/>
          <w:numId w:val="109"/>
        </w:numPr>
        <w:rPr>
          <w:rFonts w:ascii="Times New Roman" w:eastAsia="Arial" w:hAnsi="Times New Roman" w:cs="Times New Roman"/>
        </w:rPr>
      </w:pPr>
      <w:bookmarkStart w:id="186" w:name="_Toc139746720"/>
      <w:r w:rsidRPr="008C71D1">
        <w:rPr>
          <w:rFonts w:ascii="Times New Roman" w:eastAsia="Arial" w:hAnsi="Times New Roman" w:cs="Times New Roman"/>
        </w:rPr>
        <w:t>Change Orders and Contract Amendments</w:t>
      </w:r>
      <w:bookmarkEnd w:id="186"/>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72"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34.1.</w:t>
      </w:r>
      <w:r w:rsidRPr="008C71D1">
        <w:rPr>
          <w:rFonts w:ascii="Times New Roman" w:eastAsia="Arial" w:hAnsi="Times New Roman" w:cs="Times New Roman"/>
          <w:sz w:val="24"/>
          <w:szCs w:val="24"/>
        </w:rPr>
        <w:tab/>
        <w:t>The Procuring agency may at any time order the Supplier through notice in accordance with GCC Clause 8 to make changes within the general scope of the Contract in any one or more of the following:</w:t>
      </w:r>
    </w:p>
    <w:p w:rsidR="00025F08" w:rsidRPr="008C71D1" w:rsidRDefault="00025F08" w:rsidP="00025F08">
      <w:pPr>
        <w:spacing w:line="218" w:lineRule="exact"/>
        <w:rPr>
          <w:rFonts w:ascii="Times New Roman" w:eastAsia="Times New Roman" w:hAnsi="Times New Roman" w:cs="Times New Roman"/>
          <w:sz w:val="24"/>
          <w:szCs w:val="24"/>
        </w:rPr>
      </w:pPr>
    </w:p>
    <w:p w:rsidR="00025F08" w:rsidRPr="008C71D1" w:rsidRDefault="00025F08" w:rsidP="00AC17DF">
      <w:pPr>
        <w:numPr>
          <w:ilvl w:val="0"/>
          <w:numId w:val="88"/>
        </w:numPr>
        <w:tabs>
          <w:tab w:val="left" w:pos="1246"/>
        </w:tabs>
        <w:spacing w:line="293" w:lineRule="auto"/>
        <w:ind w:left="1246"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drawings, designs or specifications, where Goods to be furnished under the Contract are to be specifically manufactured for the Procuring agency;</w:t>
      </w:r>
    </w:p>
    <w:p w:rsidR="00025F08" w:rsidRPr="008C71D1" w:rsidRDefault="00025F08" w:rsidP="00025F08">
      <w:pPr>
        <w:spacing w:line="190" w:lineRule="exact"/>
        <w:rPr>
          <w:rFonts w:ascii="Times New Roman" w:eastAsia="Arial" w:hAnsi="Times New Roman" w:cs="Times New Roman"/>
          <w:sz w:val="24"/>
          <w:szCs w:val="24"/>
        </w:rPr>
      </w:pPr>
    </w:p>
    <w:p w:rsidR="00025F08" w:rsidRPr="008C71D1" w:rsidRDefault="00025F08" w:rsidP="00AC17DF">
      <w:pPr>
        <w:numPr>
          <w:ilvl w:val="0"/>
          <w:numId w:val="88"/>
        </w:numPr>
        <w:tabs>
          <w:tab w:val="left" w:pos="1246"/>
        </w:tabs>
        <w:spacing w:line="0" w:lineRule="atLeast"/>
        <w:ind w:left="1246"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the method of shipment or packing;</w:t>
      </w:r>
    </w:p>
    <w:p w:rsidR="00025F08" w:rsidRPr="008C71D1" w:rsidRDefault="00025F08" w:rsidP="00025F08">
      <w:pPr>
        <w:spacing w:line="300" w:lineRule="exact"/>
        <w:rPr>
          <w:rFonts w:ascii="Times New Roman" w:eastAsia="Arial" w:hAnsi="Times New Roman" w:cs="Times New Roman"/>
          <w:sz w:val="24"/>
          <w:szCs w:val="24"/>
        </w:rPr>
      </w:pPr>
    </w:p>
    <w:p w:rsidR="00025F08" w:rsidRPr="008C71D1" w:rsidRDefault="00025F08" w:rsidP="00AC17DF">
      <w:pPr>
        <w:numPr>
          <w:ilvl w:val="0"/>
          <w:numId w:val="88"/>
        </w:numPr>
        <w:tabs>
          <w:tab w:val="left" w:pos="1246"/>
        </w:tabs>
        <w:spacing w:line="0" w:lineRule="atLeast"/>
        <w:ind w:left="1246"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the place of delivery; and</w:t>
      </w:r>
    </w:p>
    <w:p w:rsidR="00025F08" w:rsidRPr="008C71D1" w:rsidRDefault="00025F08" w:rsidP="00025F08">
      <w:pPr>
        <w:spacing w:line="300" w:lineRule="exact"/>
        <w:rPr>
          <w:rFonts w:ascii="Times New Roman" w:eastAsia="Arial" w:hAnsi="Times New Roman" w:cs="Times New Roman"/>
          <w:sz w:val="24"/>
          <w:szCs w:val="24"/>
        </w:rPr>
      </w:pPr>
    </w:p>
    <w:p w:rsidR="00025F08" w:rsidRPr="008C71D1" w:rsidRDefault="00025F08" w:rsidP="00AC17DF">
      <w:pPr>
        <w:numPr>
          <w:ilvl w:val="0"/>
          <w:numId w:val="88"/>
        </w:numPr>
        <w:tabs>
          <w:tab w:val="left" w:pos="1246"/>
        </w:tabs>
        <w:spacing w:line="0" w:lineRule="atLeast"/>
        <w:ind w:left="1246"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the Related Services to be provided by the Supplier.</w:t>
      </w: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tabs>
          <w:tab w:val="left" w:pos="846"/>
        </w:tabs>
        <w:spacing w:line="259"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34.2.</w:t>
      </w:r>
      <w:r w:rsidRPr="008C71D1">
        <w:rPr>
          <w:rFonts w:ascii="Times New Roman" w:eastAsia="Arial" w:hAnsi="Times New Roman" w:cs="Times New Roman"/>
          <w:sz w:val="24"/>
          <w:szCs w:val="24"/>
        </w:rPr>
        <w:tab/>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thirty (30) days from the date of the Supplier’s receipt of the Procuring agency’s change order.</w:t>
      </w: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8" w:right="1126" w:bottom="362" w:left="1134" w:header="0" w:footer="0" w:gutter="0"/>
          <w:cols w:space="0" w:equalWidth="0">
            <w:col w:w="9646"/>
          </w:cols>
          <w:docGrid w:linePitch="360"/>
        </w:sectPr>
      </w:pPr>
    </w:p>
    <w:p w:rsidR="00025F08" w:rsidRPr="008C71D1" w:rsidRDefault="00025F08" w:rsidP="00025F08">
      <w:pPr>
        <w:spacing w:line="286" w:lineRule="exact"/>
        <w:rPr>
          <w:rFonts w:ascii="Times New Roman" w:eastAsia="Times New Roman" w:hAnsi="Times New Roman" w:cs="Times New Roman"/>
          <w:sz w:val="24"/>
          <w:szCs w:val="24"/>
        </w:rPr>
      </w:pPr>
      <w:bookmarkStart w:id="187" w:name="page92"/>
      <w:bookmarkEnd w:id="187"/>
    </w:p>
    <w:p w:rsidR="00025F08" w:rsidRPr="008C71D1" w:rsidRDefault="00025F08" w:rsidP="00025F08">
      <w:pPr>
        <w:spacing w:line="219"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65"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34.3.</w:t>
      </w:r>
      <w:r w:rsidRPr="008C71D1">
        <w:rPr>
          <w:rFonts w:ascii="Times New Roman" w:eastAsia="Arial" w:hAnsi="Times New Roman" w:cs="Times New Roman"/>
          <w:sz w:val="24"/>
          <w:szCs w:val="24"/>
        </w:rPr>
        <w:tab/>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p>
    <w:p w:rsidR="00025F08" w:rsidRPr="008C71D1" w:rsidRDefault="00025F08" w:rsidP="00025F08">
      <w:pPr>
        <w:spacing w:line="212"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94"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34.4.</w:t>
      </w:r>
      <w:r w:rsidRPr="008C71D1">
        <w:rPr>
          <w:rFonts w:ascii="Times New Roman" w:eastAsia="Arial" w:hAnsi="Times New Roman" w:cs="Times New Roman"/>
          <w:sz w:val="24"/>
          <w:szCs w:val="24"/>
        </w:rPr>
        <w:tab/>
        <w:t>Subject to the above, no variation in or modification of the terms of the Contract shall be made except by written amendment by the parties.</w:t>
      </w:r>
    </w:p>
    <w:p w:rsidR="00025F08" w:rsidRPr="008C71D1" w:rsidRDefault="00025F08" w:rsidP="00025F08">
      <w:pPr>
        <w:spacing w:line="176" w:lineRule="exact"/>
        <w:rPr>
          <w:rFonts w:ascii="Times New Roman" w:eastAsia="Times New Roman" w:hAnsi="Times New Roman" w:cs="Times New Roman"/>
          <w:sz w:val="24"/>
          <w:szCs w:val="24"/>
        </w:rPr>
      </w:pPr>
    </w:p>
    <w:p w:rsidR="00025F08" w:rsidRPr="008C71D1" w:rsidRDefault="00025F08" w:rsidP="00AC17DF">
      <w:pPr>
        <w:pStyle w:val="Heading1"/>
        <w:numPr>
          <w:ilvl w:val="0"/>
          <w:numId w:val="109"/>
        </w:numPr>
        <w:rPr>
          <w:rFonts w:ascii="Times New Roman" w:eastAsia="Arial" w:hAnsi="Times New Roman" w:cs="Times New Roman"/>
        </w:rPr>
      </w:pPr>
      <w:bookmarkStart w:id="188" w:name="_Toc139746721"/>
      <w:r w:rsidRPr="008C71D1">
        <w:rPr>
          <w:rFonts w:ascii="Times New Roman" w:eastAsia="Arial" w:hAnsi="Times New Roman" w:cs="Times New Roman"/>
        </w:rPr>
        <w:t>Extensions of Time</w:t>
      </w:r>
      <w:bookmarkEnd w:id="188"/>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71"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35.1.</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If at any time during performance of the Contract, the Supplier or its subcontractors should encounter conditions impeding timely delivery of the Goods or completion of Related Services pursuant to GCC Clause 13, the Supplier shall promptly notify the Procuring agency in writing of the delay, its likely duration, and its cause. As soon as practicable after receipt of the Supplier’s notice, the Procuring agency shall evaluate the situation and may at its discretion extend the Supplier’s time for performance, in which case the extension shall be ratified by the parties by amendment of the Contract.</w:t>
      </w:r>
    </w:p>
    <w:p w:rsidR="00025F08" w:rsidRPr="008C71D1" w:rsidRDefault="00025F08" w:rsidP="00025F08">
      <w:pPr>
        <w:spacing w:line="209" w:lineRule="exact"/>
        <w:rPr>
          <w:rFonts w:ascii="Times New Roman" w:eastAsia="Times New Roman" w:hAnsi="Times New Roman" w:cs="Times New Roman"/>
          <w:sz w:val="24"/>
          <w:szCs w:val="24"/>
        </w:rPr>
      </w:pPr>
    </w:p>
    <w:p w:rsidR="00025F08" w:rsidRPr="008C71D1" w:rsidRDefault="00025F08" w:rsidP="00025F08">
      <w:pPr>
        <w:tabs>
          <w:tab w:val="left" w:pos="846"/>
        </w:tabs>
        <w:spacing w:line="265"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35.2.</w:t>
      </w:r>
      <w:r w:rsidRPr="008C71D1">
        <w:rPr>
          <w:rFonts w:ascii="Times New Roman" w:eastAsia="Arial" w:hAnsi="Times New Roman" w:cs="Times New Roman"/>
          <w:sz w:val="24"/>
          <w:szCs w:val="24"/>
        </w:rPr>
        <w:tab/>
        <w:t>Except in case of Force Majeure, as provided under GCC Clause 33, a delay by the Supplier in the performance of its Delivery and Completion obligations shall render the Supplier liable to the imposition of liquidated damages pursuant to GCC Clause 28, unless an extension of time is agreed upon, pursuant to GCC Sub- Clause 35.1.</w:t>
      </w:r>
    </w:p>
    <w:p w:rsidR="00025F08" w:rsidRPr="008C71D1" w:rsidRDefault="00025F08" w:rsidP="00025F08">
      <w:pPr>
        <w:spacing w:line="208" w:lineRule="exact"/>
        <w:rPr>
          <w:rFonts w:ascii="Times New Roman" w:eastAsia="Times New Roman" w:hAnsi="Times New Roman" w:cs="Times New Roman"/>
          <w:sz w:val="24"/>
          <w:szCs w:val="24"/>
        </w:rPr>
      </w:pPr>
    </w:p>
    <w:p w:rsidR="00025F08" w:rsidRPr="008C71D1" w:rsidRDefault="00025F08" w:rsidP="00AC17DF">
      <w:pPr>
        <w:pStyle w:val="Heading1"/>
        <w:numPr>
          <w:ilvl w:val="0"/>
          <w:numId w:val="109"/>
        </w:numPr>
        <w:rPr>
          <w:rFonts w:ascii="Times New Roman" w:eastAsia="Arial" w:hAnsi="Times New Roman" w:cs="Times New Roman"/>
        </w:rPr>
      </w:pPr>
      <w:bookmarkStart w:id="189" w:name="_Toc139746722"/>
      <w:r w:rsidRPr="008C71D1">
        <w:rPr>
          <w:rFonts w:ascii="Times New Roman" w:eastAsia="Arial" w:hAnsi="Times New Roman" w:cs="Times New Roman"/>
        </w:rPr>
        <w:t>Termination</w:t>
      </w:r>
      <w:bookmarkEnd w:id="189"/>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tabs>
          <w:tab w:val="left" w:pos="846"/>
        </w:tabs>
        <w:spacing w:line="0" w:lineRule="atLeast"/>
        <w:ind w:left="6"/>
        <w:rPr>
          <w:rFonts w:ascii="Times New Roman" w:eastAsia="Arial" w:hAnsi="Times New Roman" w:cs="Times New Roman"/>
          <w:sz w:val="24"/>
          <w:szCs w:val="24"/>
        </w:rPr>
      </w:pPr>
      <w:r w:rsidRPr="008C71D1">
        <w:rPr>
          <w:rFonts w:ascii="Times New Roman" w:eastAsia="Arial" w:hAnsi="Times New Roman" w:cs="Times New Roman"/>
          <w:sz w:val="24"/>
          <w:szCs w:val="24"/>
        </w:rPr>
        <w:t>36.1.</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Termination for Default</w:t>
      </w:r>
    </w:p>
    <w:p w:rsidR="00025F08" w:rsidRPr="008C71D1" w:rsidRDefault="00025F08" w:rsidP="00025F08">
      <w:pPr>
        <w:spacing w:line="13" w:lineRule="exact"/>
        <w:rPr>
          <w:rFonts w:ascii="Times New Roman" w:eastAsia="Times New Roman" w:hAnsi="Times New Roman" w:cs="Times New Roman"/>
          <w:sz w:val="24"/>
          <w:szCs w:val="24"/>
        </w:rPr>
      </w:pPr>
    </w:p>
    <w:p w:rsidR="00025F08" w:rsidRPr="008C71D1" w:rsidRDefault="00025F08" w:rsidP="00AC17DF">
      <w:pPr>
        <w:pStyle w:val="ListParagraph"/>
        <w:numPr>
          <w:ilvl w:val="0"/>
          <w:numId w:val="110"/>
        </w:numPr>
        <w:spacing w:line="272" w:lineRule="auto"/>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The Procuring agency, without prejudice to any other remedy for breach of Contract, by written notice of default sent to the Supplier, may terminate the Contract in whole or in part:</w:t>
      </w:r>
    </w:p>
    <w:p w:rsidR="00025F08" w:rsidRPr="008C71D1" w:rsidRDefault="00025F08" w:rsidP="00025F08">
      <w:pPr>
        <w:spacing w:line="272" w:lineRule="auto"/>
        <w:ind w:left="847"/>
        <w:jc w:val="both"/>
        <w:rPr>
          <w:rFonts w:ascii="Times New Roman" w:eastAsia="Arial" w:hAnsi="Times New Roman" w:cs="Times New Roman"/>
          <w:sz w:val="24"/>
        </w:rPr>
      </w:pPr>
    </w:p>
    <w:p w:rsidR="00025F08" w:rsidRPr="008C71D1" w:rsidRDefault="00025F08" w:rsidP="00AC17DF">
      <w:pPr>
        <w:numPr>
          <w:ilvl w:val="0"/>
          <w:numId w:val="89"/>
        </w:numPr>
        <w:tabs>
          <w:tab w:val="left" w:pos="1240"/>
        </w:tabs>
        <w:spacing w:line="272" w:lineRule="auto"/>
        <w:ind w:left="1240" w:hanging="406"/>
        <w:jc w:val="both"/>
        <w:rPr>
          <w:rFonts w:ascii="Times New Roman" w:eastAsia="Arial" w:hAnsi="Times New Roman" w:cs="Times New Roman"/>
          <w:sz w:val="24"/>
        </w:rPr>
      </w:pPr>
      <w:r w:rsidRPr="008C71D1">
        <w:rPr>
          <w:rFonts w:ascii="Times New Roman" w:eastAsia="Arial" w:hAnsi="Times New Roman" w:cs="Times New Roman"/>
          <w:sz w:val="24"/>
        </w:rPr>
        <w:t>if the Supplier fails to deliver any or all of the Goods within the period specified in the Contract, or within any extension thereof granted by the Procuring agency pursuant to GCC Sub-Clause 35.1;</w:t>
      </w:r>
    </w:p>
    <w:p w:rsidR="00025F08" w:rsidRPr="008C71D1" w:rsidRDefault="00025F08" w:rsidP="00025F08">
      <w:pPr>
        <w:spacing w:line="213" w:lineRule="exact"/>
        <w:rPr>
          <w:rFonts w:ascii="Times New Roman" w:eastAsia="Arial" w:hAnsi="Times New Roman" w:cs="Times New Roman"/>
          <w:sz w:val="24"/>
        </w:rPr>
      </w:pPr>
    </w:p>
    <w:p w:rsidR="00025F08" w:rsidRPr="008C71D1" w:rsidRDefault="00025F08" w:rsidP="00AC17DF">
      <w:pPr>
        <w:numPr>
          <w:ilvl w:val="0"/>
          <w:numId w:val="89"/>
        </w:numPr>
        <w:tabs>
          <w:tab w:val="left" w:pos="1240"/>
        </w:tabs>
        <w:spacing w:line="0" w:lineRule="atLeast"/>
        <w:ind w:left="1240" w:hanging="406"/>
        <w:rPr>
          <w:rFonts w:ascii="Times New Roman" w:eastAsia="Arial" w:hAnsi="Times New Roman" w:cs="Times New Roman"/>
          <w:sz w:val="24"/>
        </w:rPr>
      </w:pPr>
      <w:r w:rsidRPr="008C71D1">
        <w:rPr>
          <w:rFonts w:ascii="Times New Roman" w:eastAsia="Arial" w:hAnsi="Times New Roman" w:cs="Times New Roman"/>
          <w:sz w:val="24"/>
        </w:rPr>
        <w:t>if the Supplier fails to perform any other obligation under the Contract; or</w:t>
      </w:r>
    </w:p>
    <w:p w:rsidR="00025F08" w:rsidRPr="008C71D1" w:rsidRDefault="00025F08" w:rsidP="00025F08">
      <w:pPr>
        <w:spacing w:line="300" w:lineRule="exact"/>
        <w:rPr>
          <w:rFonts w:ascii="Times New Roman" w:eastAsia="Arial" w:hAnsi="Times New Roman" w:cs="Times New Roman"/>
          <w:sz w:val="24"/>
        </w:rPr>
      </w:pPr>
    </w:p>
    <w:p w:rsidR="00025F08" w:rsidRPr="008C71D1" w:rsidRDefault="00025F08" w:rsidP="00AC17DF">
      <w:pPr>
        <w:numPr>
          <w:ilvl w:val="0"/>
          <w:numId w:val="89"/>
        </w:numPr>
        <w:tabs>
          <w:tab w:val="left" w:pos="1240"/>
        </w:tabs>
        <w:spacing w:line="272" w:lineRule="auto"/>
        <w:ind w:left="1240" w:hanging="406"/>
        <w:jc w:val="both"/>
        <w:rPr>
          <w:rFonts w:ascii="Times New Roman" w:eastAsia="Arial" w:hAnsi="Times New Roman" w:cs="Times New Roman"/>
          <w:sz w:val="24"/>
        </w:rPr>
      </w:pPr>
      <w:r w:rsidRPr="008C71D1">
        <w:rPr>
          <w:rFonts w:ascii="Times New Roman" w:eastAsia="Arial" w:hAnsi="Times New Roman" w:cs="Times New Roman"/>
          <w:sz w:val="24"/>
        </w:rPr>
        <w:t>if the Supplier, in the judgment of the Procuring agency has engaged in fraud and corruption, as defined in GCC Clause 3, in competing for or in executing the Contract.</w:t>
      </w: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8" w:right="1126" w:bottom="362" w:left="1134" w:header="0" w:footer="0" w:gutter="0"/>
          <w:cols w:space="0" w:equalWidth="0">
            <w:col w:w="9646"/>
          </w:cols>
          <w:docGrid w:linePitch="360"/>
        </w:sectPr>
      </w:pPr>
    </w:p>
    <w:p w:rsidR="00025F08" w:rsidRPr="008C71D1" w:rsidRDefault="00025F08" w:rsidP="00025F08">
      <w:pPr>
        <w:spacing w:line="214" w:lineRule="exact"/>
        <w:rPr>
          <w:rFonts w:ascii="Times New Roman" w:eastAsia="Times New Roman" w:hAnsi="Times New Roman" w:cs="Times New Roman"/>
        </w:rPr>
      </w:pPr>
      <w:bookmarkStart w:id="190" w:name="page93"/>
      <w:bookmarkEnd w:id="190"/>
    </w:p>
    <w:p w:rsidR="00025F08" w:rsidRPr="008C71D1" w:rsidRDefault="00025F08" w:rsidP="00AC17DF">
      <w:pPr>
        <w:numPr>
          <w:ilvl w:val="0"/>
          <w:numId w:val="90"/>
        </w:numPr>
        <w:tabs>
          <w:tab w:val="left" w:pos="1240"/>
        </w:tabs>
        <w:spacing w:line="255" w:lineRule="auto"/>
        <w:ind w:left="1240" w:hanging="406"/>
        <w:jc w:val="both"/>
        <w:rPr>
          <w:rFonts w:ascii="Times New Roman" w:eastAsia="Arial" w:hAnsi="Times New Roman" w:cs="Times New Roman"/>
          <w:sz w:val="24"/>
        </w:rPr>
      </w:pPr>
      <w:r w:rsidRPr="008C71D1">
        <w:rPr>
          <w:rFonts w:ascii="Times New Roman" w:eastAsia="Arial" w:hAnsi="Times New Roman" w:cs="Times New Roman"/>
          <w:sz w:val="24"/>
        </w:rPr>
        <w:t>In the event the Procuring agency terminates the Contract in whole or in part, pursuant to GCC Clause 36.1 (a), the Procuring agency may procure, upon such terms and in such manner as it deems appropriate, Goods or Related Services similar to those undelivered or not performed, and the Supplier shall be liable to the Procuring agency for any additional costs for such similar Goods or Related Services. However, th</w:t>
      </w:r>
      <w:r w:rsidRPr="008C71D1">
        <w:rPr>
          <w:rFonts w:ascii="Times New Roman" w:eastAsia="Arial" w:hAnsi="Times New Roman" w:cs="Times New Roman"/>
          <w:sz w:val="23"/>
        </w:rPr>
        <w:t>e Supplier shall continue performance of the Contract to the extent not terminated.</w:t>
      </w:r>
    </w:p>
    <w:p w:rsidR="00025F08" w:rsidRPr="008C71D1" w:rsidRDefault="00025F08" w:rsidP="00025F08">
      <w:pPr>
        <w:spacing w:line="222" w:lineRule="exact"/>
        <w:rPr>
          <w:rFonts w:ascii="Times New Roman" w:eastAsia="Times New Roman" w:hAnsi="Times New Roman" w:cs="Times New Roman"/>
        </w:rPr>
      </w:pPr>
    </w:p>
    <w:p w:rsidR="00025F08" w:rsidRPr="008C71D1" w:rsidRDefault="00025F08" w:rsidP="00025F08">
      <w:pPr>
        <w:tabs>
          <w:tab w:val="left" w:pos="840"/>
        </w:tabs>
        <w:spacing w:line="0" w:lineRule="atLeast"/>
        <w:rPr>
          <w:rFonts w:ascii="Times New Roman" w:eastAsia="Arial" w:hAnsi="Times New Roman" w:cs="Times New Roman"/>
          <w:sz w:val="24"/>
          <w:szCs w:val="24"/>
        </w:rPr>
      </w:pPr>
      <w:r w:rsidRPr="008C71D1">
        <w:rPr>
          <w:rFonts w:ascii="Times New Roman" w:eastAsia="Arial" w:hAnsi="Times New Roman" w:cs="Times New Roman"/>
          <w:sz w:val="23"/>
        </w:rPr>
        <w:t>36.2.</w:t>
      </w:r>
      <w:r w:rsidRPr="008C71D1">
        <w:rPr>
          <w:rFonts w:ascii="Times New Roman" w:eastAsia="Times New Roman" w:hAnsi="Times New Roman" w:cs="Times New Roman"/>
        </w:rPr>
        <w:tab/>
      </w:r>
      <w:r w:rsidRPr="008C71D1">
        <w:rPr>
          <w:rFonts w:ascii="Times New Roman" w:eastAsia="Arial" w:hAnsi="Times New Roman" w:cs="Times New Roman"/>
          <w:sz w:val="24"/>
          <w:szCs w:val="24"/>
        </w:rPr>
        <w:t>Termination for Insolvency</w:t>
      </w:r>
    </w:p>
    <w:p w:rsidR="00025F08" w:rsidRPr="008C71D1" w:rsidRDefault="00025F08" w:rsidP="00025F08">
      <w:pPr>
        <w:spacing w:line="15" w:lineRule="exact"/>
        <w:rPr>
          <w:rFonts w:ascii="Times New Roman" w:eastAsia="Times New Roman" w:hAnsi="Times New Roman" w:cs="Times New Roman"/>
          <w:sz w:val="24"/>
          <w:szCs w:val="24"/>
        </w:rPr>
      </w:pPr>
    </w:p>
    <w:p w:rsidR="00025F08" w:rsidRPr="008C71D1" w:rsidRDefault="00025F08" w:rsidP="00025F08">
      <w:pPr>
        <w:spacing w:line="261" w:lineRule="auto"/>
        <w:ind w:left="860"/>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The Procuring agency may at any time terminate the Contract by giving notice to the Supplier if the Supplier becomes bankrupt or otherwise insolvent. In such event, termination shall be without compensation to the Supplier, provided that such termination shall not prejudice or affect any right of action or remedy that has accrued or will accrue thereafter to the Procuring agency.</w:t>
      </w:r>
    </w:p>
    <w:p w:rsidR="00025F08" w:rsidRPr="008C71D1" w:rsidRDefault="00025F08" w:rsidP="00025F08">
      <w:pPr>
        <w:spacing w:line="214" w:lineRule="exact"/>
        <w:rPr>
          <w:rFonts w:ascii="Times New Roman" w:eastAsia="Times New Roman" w:hAnsi="Times New Roman" w:cs="Times New Roman"/>
          <w:sz w:val="24"/>
          <w:szCs w:val="24"/>
        </w:rPr>
      </w:pPr>
    </w:p>
    <w:p w:rsidR="00025F08" w:rsidRPr="008C71D1" w:rsidRDefault="00025F08" w:rsidP="00025F08">
      <w:pPr>
        <w:tabs>
          <w:tab w:val="left" w:pos="840"/>
        </w:tabs>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36.3.</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Termination for Convenience</w:t>
      </w:r>
    </w:p>
    <w:p w:rsidR="00025F08" w:rsidRPr="008C71D1" w:rsidRDefault="00025F08" w:rsidP="00025F08">
      <w:pPr>
        <w:spacing w:line="17" w:lineRule="exact"/>
        <w:rPr>
          <w:rFonts w:ascii="Times New Roman" w:eastAsia="Times New Roman" w:hAnsi="Times New Roman" w:cs="Times New Roman"/>
          <w:sz w:val="24"/>
          <w:szCs w:val="24"/>
        </w:rPr>
      </w:pPr>
    </w:p>
    <w:p w:rsidR="00025F08" w:rsidRPr="008C71D1" w:rsidRDefault="00025F08" w:rsidP="00AC17DF">
      <w:pPr>
        <w:numPr>
          <w:ilvl w:val="0"/>
          <w:numId w:val="91"/>
        </w:numPr>
        <w:tabs>
          <w:tab w:val="left" w:pos="1240"/>
        </w:tabs>
        <w:spacing w:line="275" w:lineRule="auto"/>
        <w:ind w:left="1240"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The Procuring agency, by notice sent to the Supplier, may terminate the Contract, in whole or in part, at any time for its convenience. The notice of termination shall specify that termination is for the Procuring agency’s convenience, the extent to which performance of the Supplier under the Contract is terminated, and the date upon which such termination becomes effective.</w:t>
      </w:r>
    </w:p>
    <w:p w:rsidR="00025F08" w:rsidRPr="008C71D1" w:rsidRDefault="00025F08" w:rsidP="00025F08">
      <w:pPr>
        <w:spacing w:line="212" w:lineRule="exact"/>
        <w:rPr>
          <w:rFonts w:ascii="Times New Roman" w:eastAsia="Arial" w:hAnsi="Times New Roman" w:cs="Times New Roman"/>
          <w:sz w:val="24"/>
          <w:szCs w:val="24"/>
        </w:rPr>
      </w:pPr>
    </w:p>
    <w:p w:rsidR="00025F08" w:rsidRPr="008C71D1" w:rsidRDefault="00025F08" w:rsidP="00AC17DF">
      <w:pPr>
        <w:numPr>
          <w:ilvl w:val="0"/>
          <w:numId w:val="91"/>
        </w:numPr>
        <w:tabs>
          <w:tab w:val="left" w:pos="1240"/>
        </w:tabs>
        <w:spacing w:line="264" w:lineRule="auto"/>
        <w:ind w:left="1240"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The Goods that are complete and ready for shipment within thirty (30) days after the Supplier’s receipt of notice of termination shall be accepted by the Procuring agency at the Contract terms and prices. For the remaining Goods, the Procuring agency may elect:</w:t>
      </w:r>
    </w:p>
    <w:p w:rsidR="00025F08" w:rsidRPr="008C71D1" w:rsidRDefault="00025F08" w:rsidP="00025F08">
      <w:pPr>
        <w:spacing w:line="226" w:lineRule="exact"/>
        <w:rPr>
          <w:rFonts w:ascii="Times New Roman" w:eastAsia="Times New Roman" w:hAnsi="Times New Roman" w:cs="Times New Roman"/>
          <w:sz w:val="24"/>
          <w:szCs w:val="24"/>
        </w:rPr>
      </w:pPr>
    </w:p>
    <w:p w:rsidR="00025F08" w:rsidRPr="008C71D1" w:rsidRDefault="00025F08" w:rsidP="00AC17DF">
      <w:pPr>
        <w:numPr>
          <w:ilvl w:val="0"/>
          <w:numId w:val="92"/>
        </w:numPr>
        <w:tabs>
          <w:tab w:val="left" w:pos="1240"/>
        </w:tabs>
        <w:spacing w:line="295" w:lineRule="auto"/>
        <w:ind w:left="1240"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to have any portion completed and delivered at the Contract terms and prices; and/or</w:t>
      </w:r>
    </w:p>
    <w:p w:rsidR="00025F08" w:rsidRPr="008C71D1" w:rsidRDefault="00025F08" w:rsidP="00025F08">
      <w:pPr>
        <w:spacing w:line="185" w:lineRule="exact"/>
        <w:rPr>
          <w:rFonts w:ascii="Times New Roman" w:eastAsia="Arial" w:hAnsi="Times New Roman" w:cs="Times New Roman"/>
          <w:sz w:val="24"/>
          <w:szCs w:val="24"/>
        </w:rPr>
      </w:pPr>
    </w:p>
    <w:p w:rsidR="00025F08" w:rsidRPr="008C71D1" w:rsidRDefault="00025F08" w:rsidP="00AC17DF">
      <w:pPr>
        <w:numPr>
          <w:ilvl w:val="0"/>
          <w:numId w:val="92"/>
        </w:numPr>
        <w:tabs>
          <w:tab w:val="left" w:pos="1240"/>
        </w:tabs>
        <w:spacing w:line="272" w:lineRule="auto"/>
        <w:ind w:left="1240"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to cancel the remainder and pay to the Supplier an agreed amount for partially completed Goods and Related Services and for materials and parts previously procured by the Supplier.</w:t>
      </w:r>
    </w:p>
    <w:p w:rsidR="00025F08" w:rsidRPr="008C71D1" w:rsidRDefault="00025F08" w:rsidP="00025F08">
      <w:pPr>
        <w:spacing w:line="200" w:lineRule="exact"/>
        <w:rPr>
          <w:rFonts w:ascii="Times New Roman" w:eastAsia="Times New Roman" w:hAnsi="Times New Roman" w:cs="Times New Roman"/>
          <w:sz w:val="24"/>
          <w:szCs w:val="24"/>
        </w:rPr>
      </w:pPr>
    </w:p>
    <w:p w:rsidR="00025F08" w:rsidRPr="008C71D1" w:rsidRDefault="00025F08" w:rsidP="00025F08">
      <w:pPr>
        <w:tabs>
          <w:tab w:val="left" w:pos="840"/>
        </w:tabs>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36.4.</w:t>
      </w:r>
      <w:r w:rsidRPr="008C71D1">
        <w:rPr>
          <w:rFonts w:ascii="Times New Roman" w:eastAsia="Times New Roman" w:hAnsi="Times New Roman" w:cs="Times New Roman"/>
          <w:sz w:val="24"/>
          <w:szCs w:val="24"/>
        </w:rPr>
        <w:tab/>
      </w:r>
      <w:r w:rsidRPr="008C71D1">
        <w:rPr>
          <w:rFonts w:ascii="Times New Roman" w:eastAsia="Arial" w:hAnsi="Times New Roman" w:cs="Times New Roman"/>
          <w:sz w:val="24"/>
          <w:szCs w:val="24"/>
        </w:rPr>
        <w:t>Next process upon Termination of Contract</w:t>
      </w:r>
    </w:p>
    <w:p w:rsidR="00025F08" w:rsidRPr="008C71D1" w:rsidRDefault="00025F08" w:rsidP="00025F08">
      <w:pPr>
        <w:tabs>
          <w:tab w:val="left" w:pos="840"/>
        </w:tabs>
        <w:spacing w:line="0" w:lineRule="atLeast"/>
        <w:rPr>
          <w:rFonts w:ascii="Times New Roman" w:eastAsia="Arial" w:hAnsi="Times New Roman" w:cs="Times New Roman"/>
          <w:sz w:val="24"/>
          <w:szCs w:val="24"/>
        </w:rPr>
      </w:pPr>
    </w:p>
    <w:p w:rsidR="00025F08" w:rsidRPr="008C71D1" w:rsidRDefault="00025F08" w:rsidP="00025F08">
      <w:pPr>
        <w:spacing w:line="13" w:lineRule="exact"/>
        <w:rPr>
          <w:rFonts w:ascii="Times New Roman" w:eastAsia="Times New Roman" w:hAnsi="Times New Roman" w:cs="Times New Roman"/>
          <w:sz w:val="24"/>
          <w:szCs w:val="24"/>
        </w:rPr>
      </w:pPr>
    </w:p>
    <w:p w:rsidR="00025F08" w:rsidRPr="004B5771" w:rsidRDefault="00025F08" w:rsidP="00AC17DF">
      <w:pPr>
        <w:pStyle w:val="ListParagraph"/>
        <w:numPr>
          <w:ilvl w:val="0"/>
          <w:numId w:val="117"/>
        </w:numPr>
        <w:spacing w:line="295" w:lineRule="auto"/>
        <w:rPr>
          <w:rFonts w:ascii="Times New Roman" w:eastAsia="Arial" w:hAnsi="Times New Roman" w:cs="Times New Roman"/>
          <w:sz w:val="24"/>
          <w:szCs w:val="24"/>
        </w:rPr>
      </w:pPr>
      <w:r w:rsidRPr="004B5771">
        <w:rPr>
          <w:rFonts w:ascii="Times New Roman" w:eastAsia="Arial" w:hAnsi="Times New Roman" w:cs="Times New Roman"/>
          <w:sz w:val="24"/>
          <w:szCs w:val="24"/>
        </w:rPr>
        <w:t>Following the termination of contract, the procuring agency may directly award or directly procure from the market.</w:t>
      </w:r>
    </w:p>
    <w:p w:rsidR="004B5771" w:rsidRPr="008C71D1" w:rsidRDefault="004B5771" w:rsidP="00AC17DF">
      <w:pPr>
        <w:pStyle w:val="Heading1"/>
        <w:numPr>
          <w:ilvl w:val="0"/>
          <w:numId w:val="109"/>
        </w:numPr>
        <w:rPr>
          <w:rFonts w:ascii="Times New Roman" w:eastAsia="Arial" w:hAnsi="Times New Roman" w:cs="Times New Roman"/>
        </w:rPr>
      </w:pPr>
      <w:bookmarkStart w:id="191" w:name="_Toc139746723"/>
      <w:r w:rsidRPr="008C71D1">
        <w:rPr>
          <w:rFonts w:ascii="Times New Roman" w:eastAsia="Arial" w:hAnsi="Times New Roman" w:cs="Times New Roman"/>
        </w:rPr>
        <w:t>Export Restriction</w:t>
      </w:r>
      <w:bookmarkEnd w:id="191"/>
    </w:p>
    <w:p w:rsidR="004B5771" w:rsidRPr="008C71D1" w:rsidRDefault="004B5771" w:rsidP="004B5771">
      <w:pPr>
        <w:spacing w:line="15" w:lineRule="exact"/>
        <w:rPr>
          <w:rFonts w:ascii="Times New Roman" w:eastAsia="Times New Roman" w:hAnsi="Times New Roman" w:cs="Times New Roman"/>
          <w:sz w:val="24"/>
          <w:szCs w:val="24"/>
        </w:rPr>
      </w:pPr>
    </w:p>
    <w:p w:rsidR="004B5771" w:rsidRPr="008C71D1" w:rsidRDefault="004B5771" w:rsidP="004B5771">
      <w:pPr>
        <w:tabs>
          <w:tab w:val="left" w:pos="846"/>
        </w:tabs>
        <w:spacing w:line="254" w:lineRule="auto"/>
        <w:ind w:left="866" w:hanging="859"/>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37.1.</w:t>
      </w:r>
      <w:r w:rsidRPr="008C71D1">
        <w:rPr>
          <w:rFonts w:ascii="Times New Roman" w:eastAsia="Arial" w:hAnsi="Times New Roman" w:cs="Times New Roman"/>
          <w:sz w:val="24"/>
          <w:szCs w:val="24"/>
        </w:rPr>
        <w:tab/>
        <w:t>Notwithstanding any obligation under the Contract to complete all export formalities, any export restrictions attributable to the Procuring agency, to Bhutan, or to the use of the products/Goods, systems or services to be 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This is always provided, however, that the Supplier can demonstrate to the satisfaction of the Procuring agency that it has completed all formalities in a timely manner, including applying for permits, authorizations, and licenses necessary for the export of the products/Goods, systems or services under the terms of the Contract. Termination of the Contract on this basis shall be for the Procuring agency’s convenience pursuant to Sub-Clause 36.3.</w:t>
      </w:r>
    </w:p>
    <w:p w:rsidR="004B5771" w:rsidRPr="004B5771" w:rsidRDefault="004B5771" w:rsidP="004B5771">
      <w:pPr>
        <w:spacing w:line="295" w:lineRule="auto"/>
        <w:rPr>
          <w:rFonts w:ascii="Times New Roman" w:eastAsia="Arial" w:hAnsi="Times New Roman" w:cs="Times New Roman"/>
          <w:sz w:val="24"/>
          <w:szCs w:val="24"/>
        </w:rPr>
      </w:pPr>
    </w:p>
    <w:p w:rsidR="00025F08" w:rsidRPr="008C71D1" w:rsidRDefault="00025F08" w:rsidP="00025F08">
      <w:pPr>
        <w:spacing w:line="295" w:lineRule="auto"/>
        <w:ind w:left="1240" w:hanging="399"/>
        <w:rPr>
          <w:rFonts w:ascii="Times New Roman" w:eastAsia="Arial" w:hAnsi="Times New Roman" w:cs="Times New Roman"/>
          <w:sz w:val="24"/>
          <w:szCs w:val="24"/>
        </w:rPr>
      </w:pPr>
    </w:p>
    <w:p w:rsidR="00025F08" w:rsidRPr="008C71D1" w:rsidRDefault="00025F08" w:rsidP="00025F08">
      <w:pPr>
        <w:spacing w:line="295" w:lineRule="auto"/>
        <w:ind w:left="1240" w:hanging="399"/>
        <w:rPr>
          <w:rFonts w:ascii="Times New Roman" w:eastAsia="Arial" w:hAnsi="Times New Roman" w:cs="Times New Roman"/>
          <w:sz w:val="24"/>
          <w:szCs w:val="24"/>
        </w:rPr>
      </w:pPr>
    </w:p>
    <w:p w:rsidR="00025F08" w:rsidRPr="008C71D1" w:rsidRDefault="00025F08" w:rsidP="00025F08">
      <w:pPr>
        <w:spacing w:line="295" w:lineRule="auto"/>
        <w:ind w:left="1240" w:hanging="399"/>
        <w:rPr>
          <w:rFonts w:ascii="Times New Roman" w:eastAsia="Arial" w:hAnsi="Times New Roman" w:cs="Times New Roman"/>
          <w:sz w:val="24"/>
          <w:szCs w:val="24"/>
        </w:rPr>
      </w:pPr>
    </w:p>
    <w:p w:rsidR="00025F08" w:rsidRPr="008C71D1" w:rsidRDefault="00025F08" w:rsidP="00025F08">
      <w:pPr>
        <w:spacing w:line="295" w:lineRule="auto"/>
        <w:ind w:left="1240" w:hanging="399"/>
        <w:rPr>
          <w:rFonts w:ascii="Times New Roman" w:eastAsia="Arial" w:hAnsi="Times New Roman" w:cs="Times New Roman"/>
          <w:sz w:val="24"/>
          <w:szCs w:val="24"/>
        </w:rPr>
      </w:pPr>
    </w:p>
    <w:p w:rsidR="00025F08" w:rsidRPr="008C71D1" w:rsidRDefault="00025F08" w:rsidP="00025F08">
      <w:pPr>
        <w:spacing w:line="295" w:lineRule="auto"/>
        <w:ind w:left="1240" w:hanging="399"/>
        <w:rPr>
          <w:rFonts w:ascii="Times New Roman" w:eastAsia="Arial" w:hAnsi="Times New Roman" w:cs="Times New Roman"/>
          <w:sz w:val="24"/>
          <w:szCs w:val="24"/>
        </w:r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8" w:right="1126" w:bottom="362" w:left="1140" w:header="0" w:footer="0" w:gutter="0"/>
          <w:cols w:space="0" w:equalWidth="0">
            <w:col w:w="9640"/>
          </w:cols>
          <w:docGrid w:linePitch="360"/>
        </w:sectPr>
      </w:pPr>
    </w:p>
    <w:p w:rsidR="00025F08" w:rsidRPr="008C71D1" w:rsidRDefault="00025F08" w:rsidP="004B5771">
      <w:pPr>
        <w:tabs>
          <w:tab w:val="left" w:pos="846"/>
        </w:tabs>
        <w:spacing w:line="254" w:lineRule="auto"/>
        <w:jc w:val="both"/>
        <w:rPr>
          <w:rFonts w:ascii="Times New Roman" w:eastAsia="Arial" w:hAnsi="Times New Roman" w:cs="Times New Roman"/>
          <w:sz w:val="23"/>
        </w:rPr>
        <w:sectPr w:rsidR="00025F08" w:rsidRPr="008C71D1">
          <w:pgSz w:w="11900" w:h="15874"/>
          <w:pgMar w:top="1058" w:right="1126" w:bottom="362" w:left="1134" w:header="0" w:footer="0" w:gutter="0"/>
          <w:cols w:space="0" w:equalWidth="0">
            <w:col w:w="9646"/>
          </w:cols>
          <w:docGrid w:linePitch="360"/>
        </w:sectPr>
      </w:pPr>
      <w:bookmarkStart w:id="192" w:name="page94"/>
      <w:bookmarkEnd w:id="140"/>
      <w:bookmarkEnd w:id="192"/>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8" w:right="1126" w:bottom="362" w:left="1134" w:header="0" w:footer="0" w:gutter="0"/>
          <w:cols w:space="0" w:equalWidth="0">
            <w:col w:w="9646"/>
          </w:cols>
          <w:docGrid w:linePitch="360"/>
        </w:sectPr>
      </w:pPr>
    </w:p>
    <w:p w:rsidR="00025F08" w:rsidRPr="008C71D1" w:rsidRDefault="00025F08" w:rsidP="004B5771">
      <w:pPr>
        <w:spacing w:line="0" w:lineRule="atLeast"/>
        <w:rPr>
          <w:rFonts w:ascii="Times New Roman" w:eastAsia="Arial" w:hAnsi="Times New Roman" w:cs="Times New Roman"/>
          <w:b/>
          <w:sz w:val="23"/>
        </w:rPr>
      </w:pPr>
      <w:bookmarkStart w:id="193" w:name="page95"/>
      <w:bookmarkEnd w:id="193"/>
    </w:p>
    <w:p w:rsidR="00025F08" w:rsidRPr="008C71D1" w:rsidRDefault="00025F08" w:rsidP="00713615">
      <w:pPr>
        <w:spacing w:line="328" w:lineRule="exact"/>
        <w:jc w:val="center"/>
        <w:rPr>
          <w:rFonts w:ascii="Times New Roman" w:eastAsia="Times New Roman" w:hAnsi="Times New Roman" w:cs="Times New Roman"/>
          <w:b/>
          <w:sz w:val="24"/>
          <w:szCs w:val="24"/>
        </w:rPr>
      </w:pPr>
      <w:r w:rsidRPr="008C71D1">
        <w:rPr>
          <w:rFonts w:ascii="Times New Roman" w:eastAsia="Times New Roman" w:hAnsi="Times New Roman" w:cs="Times New Roman"/>
          <w:b/>
          <w:sz w:val="24"/>
          <w:szCs w:val="24"/>
        </w:rPr>
        <w:t>SECTION VIII. SPECIAL CONDITIONS OF CONTRACT</w:t>
      </w:r>
    </w:p>
    <w:p w:rsidR="00025F08" w:rsidRPr="008C71D1" w:rsidRDefault="00025F08" w:rsidP="00025F08">
      <w:pPr>
        <w:spacing w:line="328" w:lineRule="exact"/>
        <w:jc w:val="center"/>
        <w:rPr>
          <w:rFonts w:ascii="Times New Roman" w:eastAsia="Times New Roman" w:hAnsi="Times New Roman" w:cs="Times New Roman"/>
          <w:b/>
          <w:sz w:val="24"/>
          <w:szCs w:val="24"/>
        </w:rPr>
      </w:pPr>
    </w:p>
    <w:tbl>
      <w:tblPr>
        <w:tblW w:w="9884" w:type="dxa"/>
        <w:tblInd w:w="31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89"/>
        <w:gridCol w:w="8495"/>
      </w:tblGrid>
      <w:tr w:rsidR="00025F08" w:rsidRPr="008C71D1" w:rsidTr="00144C0E">
        <w:trPr>
          <w:trHeight w:val="1236"/>
        </w:trPr>
        <w:tc>
          <w:tcPr>
            <w:tcW w:w="9884" w:type="dxa"/>
            <w:gridSpan w:val="2"/>
          </w:tcPr>
          <w:p w:rsidR="00025F08" w:rsidRPr="008C71D1" w:rsidRDefault="00025F08" w:rsidP="005A62F3">
            <w:pPr>
              <w:pStyle w:val="TableParagraph"/>
              <w:spacing w:before="78" w:line="266" w:lineRule="auto"/>
              <w:ind w:left="56" w:right="45"/>
              <w:jc w:val="both"/>
              <w:rPr>
                <w:i/>
              </w:rPr>
            </w:pPr>
            <w:r w:rsidRPr="008C71D1">
              <w:rPr>
                <w:color w:val="231F20"/>
                <w:w w:val="105"/>
              </w:rPr>
              <w:t xml:space="preserve">The following Special Conditions of Contract (SCC) shall supplement and/or amend the General Conditions of Contract (GCC). Whenever there is a conflict, the provisions herein shall prevail over those in the GCC. </w:t>
            </w:r>
            <w:r w:rsidRPr="008C71D1">
              <w:rPr>
                <w:i/>
                <w:color w:val="231F20"/>
                <w:w w:val="105"/>
              </w:rPr>
              <w:t xml:space="preserve">[The Procuring agency shall select and insert the appropriate wording using </w:t>
            </w:r>
            <w:r w:rsidRPr="008C71D1">
              <w:rPr>
                <w:i/>
                <w:color w:val="231F20"/>
                <w:spacing w:val="-4"/>
                <w:w w:val="105"/>
              </w:rPr>
              <w:t xml:space="preserve">the </w:t>
            </w:r>
            <w:r w:rsidRPr="008C71D1">
              <w:rPr>
                <w:i/>
                <w:color w:val="231F20"/>
                <w:w w:val="105"/>
              </w:rPr>
              <w:t>sample below or other acceptable wording and delete the text in italics.]</w:t>
            </w:r>
          </w:p>
        </w:tc>
      </w:tr>
      <w:tr w:rsidR="00025F08" w:rsidRPr="008C71D1" w:rsidTr="00144C0E">
        <w:trPr>
          <w:trHeight w:val="664"/>
        </w:trPr>
        <w:tc>
          <w:tcPr>
            <w:tcW w:w="1389" w:type="dxa"/>
          </w:tcPr>
          <w:p w:rsidR="00025F08" w:rsidRPr="008C71D1" w:rsidRDefault="00025F08" w:rsidP="005A62F3">
            <w:pPr>
              <w:pStyle w:val="TableParagraph"/>
              <w:spacing w:before="17"/>
              <w:ind w:left="56"/>
              <w:rPr>
                <w:b/>
              </w:rPr>
            </w:pPr>
            <w:r w:rsidRPr="008C71D1">
              <w:rPr>
                <w:b/>
                <w:color w:val="231F20"/>
                <w:w w:val="110"/>
              </w:rPr>
              <w:t>1.1 (k)</w:t>
            </w:r>
          </w:p>
        </w:tc>
        <w:tc>
          <w:tcPr>
            <w:tcW w:w="8495" w:type="dxa"/>
          </w:tcPr>
          <w:p w:rsidR="00025F08" w:rsidRPr="008C71D1" w:rsidRDefault="00025F08" w:rsidP="005A62F3">
            <w:pPr>
              <w:pStyle w:val="TableParagraph"/>
              <w:spacing w:before="72" w:line="266" w:lineRule="auto"/>
              <w:ind w:left="56"/>
              <w:rPr>
                <w:i/>
              </w:rPr>
            </w:pPr>
            <w:r w:rsidRPr="008C71D1">
              <w:rPr>
                <w:color w:val="231F20"/>
                <w:w w:val="110"/>
              </w:rPr>
              <w:t xml:space="preserve">The Project Site(s)/Final Destination(s) is/are; </w:t>
            </w:r>
            <w:r w:rsidR="002E72CE">
              <w:rPr>
                <w:color w:val="231F20"/>
                <w:w w:val="110"/>
              </w:rPr>
              <w:t>ARDC Wengkhar, Mongar as indicated in the supply order.</w:t>
            </w:r>
            <w:r w:rsidR="002E72CE">
              <w:rPr>
                <w:i/>
                <w:color w:val="231F20"/>
                <w:w w:val="110"/>
              </w:rPr>
              <w:t xml:space="preserve"> </w:t>
            </w:r>
          </w:p>
        </w:tc>
      </w:tr>
      <w:tr w:rsidR="00025F08" w:rsidRPr="008C71D1" w:rsidTr="00144C0E">
        <w:trPr>
          <w:trHeight w:val="352"/>
        </w:trPr>
        <w:tc>
          <w:tcPr>
            <w:tcW w:w="1389" w:type="dxa"/>
          </w:tcPr>
          <w:p w:rsidR="00025F08" w:rsidRPr="008C71D1" w:rsidRDefault="00025F08" w:rsidP="005A62F3">
            <w:pPr>
              <w:pStyle w:val="TableParagraph"/>
              <w:spacing w:before="17"/>
              <w:ind w:left="56"/>
              <w:rPr>
                <w:b/>
              </w:rPr>
            </w:pPr>
            <w:r w:rsidRPr="008C71D1">
              <w:rPr>
                <w:b/>
                <w:color w:val="231F20"/>
                <w:w w:val="115"/>
              </w:rPr>
              <w:t>1.1 (l)</w:t>
            </w:r>
          </w:p>
        </w:tc>
        <w:tc>
          <w:tcPr>
            <w:tcW w:w="8495" w:type="dxa"/>
          </w:tcPr>
          <w:p w:rsidR="00025F08" w:rsidRPr="008C71D1" w:rsidRDefault="00025F08" w:rsidP="005A62F3">
            <w:pPr>
              <w:pStyle w:val="TableParagraph"/>
              <w:spacing w:before="56"/>
              <w:ind w:left="56"/>
              <w:rPr>
                <w:i/>
              </w:rPr>
            </w:pPr>
            <w:r w:rsidRPr="008C71D1">
              <w:rPr>
                <w:color w:val="231F20"/>
                <w:w w:val="105"/>
              </w:rPr>
              <w:t>The Procurin</w:t>
            </w:r>
            <w:r w:rsidR="002E72CE">
              <w:rPr>
                <w:color w:val="231F20"/>
                <w:w w:val="105"/>
              </w:rPr>
              <w:t>g agency is: ARDC Wengkhar</w:t>
            </w:r>
          </w:p>
        </w:tc>
      </w:tr>
      <w:tr w:rsidR="00025F08" w:rsidRPr="008C71D1" w:rsidTr="00144C0E">
        <w:trPr>
          <w:trHeight w:val="1214"/>
        </w:trPr>
        <w:tc>
          <w:tcPr>
            <w:tcW w:w="1389" w:type="dxa"/>
          </w:tcPr>
          <w:p w:rsidR="00025F08" w:rsidRPr="008C71D1" w:rsidRDefault="00025F08" w:rsidP="005A62F3">
            <w:pPr>
              <w:pStyle w:val="TableParagraph"/>
              <w:spacing w:before="17"/>
              <w:ind w:left="56"/>
              <w:rPr>
                <w:b/>
              </w:rPr>
            </w:pPr>
            <w:r w:rsidRPr="008C71D1">
              <w:rPr>
                <w:b/>
                <w:color w:val="231F20"/>
                <w:w w:val="105"/>
              </w:rPr>
              <w:t>GCC 4.2 (a)</w:t>
            </w:r>
          </w:p>
        </w:tc>
        <w:tc>
          <w:tcPr>
            <w:tcW w:w="8495" w:type="dxa"/>
          </w:tcPr>
          <w:p w:rsidR="00025F08" w:rsidRPr="008C71D1" w:rsidRDefault="00025F08" w:rsidP="005A62F3">
            <w:pPr>
              <w:pStyle w:val="TableParagraph"/>
              <w:spacing w:before="67" w:line="266" w:lineRule="auto"/>
              <w:ind w:left="56" w:right="45"/>
              <w:jc w:val="both"/>
              <w:rPr>
                <w:i/>
              </w:rPr>
            </w:pPr>
            <w:r w:rsidRPr="008C71D1">
              <w:rPr>
                <w:color w:val="231F20"/>
                <w:w w:val="110"/>
              </w:rPr>
              <w:t xml:space="preserve">The meaning of the trade terms shall be as prescribed by Incoterms. If the </w:t>
            </w:r>
            <w:r w:rsidRPr="008C71D1">
              <w:rPr>
                <w:color w:val="231F20"/>
                <w:spacing w:val="-3"/>
                <w:w w:val="110"/>
              </w:rPr>
              <w:t xml:space="preserve">meaning </w:t>
            </w:r>
            <w:r w:rsidRPr="008C71D1">
              <w:rPr>
                <w:color w:val="231F20"/>
                <w:w w:val="110"/>
              </w:rPr>
              <w:t xml:space="preserve">of any trade term and the rights and obligations of the parties there under </w:t>
            </w:r>
            <w:r w:rsidRPr="008C71D1">
              <w:rPr>
                <w:color w:val="231F20"/>
                <w:spacing w:val="-3"/>
                <w:w w:val="110"/>
              </w:rPr>
              <w:t xml:space="preserve">shall </w:t>
            </w:r>
            <w:r w:rsidRPr="008C71D1">
              <w:rPr>
                <w:color w:val="231F20"/>
                <w:w w:val="110"/>
              </w:rPr>
              <w:t xml:space="preserve">not be as prescribed by Incoterms, they shall be as prescribed by: </w:t>
            </w:r>
            <w:r w:rsidRPr="008C71D1">
              <w:rPr>
                <w:i/>
                <w:color w:val="231F20"/>
                <w:w w:val="110"/>
              </w:rPr>
              <w:t>[exceptional; refer to other internationally accepted trade terms]</w:t>
            </w:r>
          </w:p>
        </w:tc>
      </w:tr>
      <w:tr w:rsidR="00025F08" w:rsidRPr="008C71D1" w:rsidTr="00144C0E">
        <w:trPr>
          <w:trHeight w:val="364"/>
        </w:trPr>
        <w:tc>
          <w:tcPr>
            <w:tcW w:w="1389" w:type="dxa"/>
          </w:tcPr>
          <w:p w:rsidR="00025F08" w:rsidRPr="008C71D1" w:rsidRDefault="00025F08" w:rsidP="005A62F3">
            <w:pPr>
              <w:pStyle w:val="TableParagraph"/>
              <w:spacing w:before="17"/>
              <w:ind w:left="56"/>
              <w:rPr>
                <w:b/>
              </w:rPr>
            </w:pPr>
            <w:r w:rsidRPr="008C71D1">
              <w:rPr>
                <w:b/>
                <w:color w:val="231F20"/>
                <w:w w:val="105"/>
              </w:rPr>
              <w:t>GCC 4.2 (b)</w:t>
            </w:r>
          </w:p>
        </w:tc>
        <w:tc>
          <w:tcPr>
            <w:tcW w:w="8495" w:type="dxa"/>
          </w:tcPr>
          <w:p w:rsidR="00025F08" w:rsidRPr="008C71D1" w:rsidRDefault="00025F08" w:rsidP="005A62F3">
            <w:pPr>
              <w:pStyle w:val="TableParagraph"/>
              <w:spacing w:before="62"/>
              <w:ind w:left="56"/>
              <w:rPr>
                <w:i/>
              </w:rPr>
            </w:pPr>
            <w:r w:rsidRPr="008C71D1">
              <w:rPr>
                <w:color w:val="231F20"/>
                <w:w w:val="110"/>
              </w:rPr>
              <w:t xml:space="preserve">The version of Incoterms shall be: </w:t>
            </w:r>
          </w:p>
        </w:tc>
      </w:tr>
      <w:tr w:rsidR="00025F08" w:rsidRPr="008C71D1" w:rsidTr="00144C0E">
        <w:trPr>
          <w:trHeight w:val="358"/>
        </w:trPr>
        <w:tc>
          <w:tcPr>
            <w:tcW w:w="1389" w:type="dxa"/>
          </w:tcPr>
          <w:p w:rsidR="00025F08" w:rsidRPr="008C71D1" w:rsidRDefault="00025F08" w:rsidP="005A62F3">
            <w:pPr>
              <w:pStyle w:val="TableParagraph"/>
              <w:spacing w:before="17"/>
              <w:ind w:left="56"/>
              <w:rPr>
                <w:b/>
              </w:rPr>
            </w:pPr>
            <w:r w:rsidRPr="008C71D1">
              <w:rPr>
                <w:b/>
                <w:color w:val="231F20"/>
                <w:w w:val="105"/>
              </w:rPr>
              <w:t>GCC 5.1</w:t>
            </w:r>
          </w:p>
        </w:tc>
        <w:tc>
          <w:tcPr>
            <w:tcW w:w="8495" w:type="dxa"/>
          </w:tcPr>
          <w:p w:rsidR="00025F08" w:rsidRPr="008C71D1" w:rsidRDefault="00025F08" w:rsidP="002E72CE">
            <w:pPr>
              <w:pStyle w:val="TableParagraph"/>
              <w:spacing w:before="59"/>
              <w:ind w:left="56"/>
              <w:rPr>
                <w:i/>
              </w:rPr>
            </w:pPr>
            <w:r w:rsidRPr="008C71D1">
              <w:rPr>
                <w:color w:val="231F20"/>
                <w:w w:val="110"/>
              </w:rPr>
              <w:t xml:space="preserve">The language shall be: </w:t>
            </w:r>
            <w:r w:rsidR="002E72CE">
              <w:rPr>
                <w:color w:val="231F20"/>
                <w:w w:val="110"/>
              </w:rPr>
              <w:t>English</w:t>
            </w:r>
          </w:p>
        </w:tc>
      </w:tr>
      <w:tr w:rsidR="00025F08" w:rsidRPr="008C71D1" w:rsidTr="00144C0E">
        <w:trPr>
          <w:trHeight w:val="2994"/>
        </w:trPr>
        <w:tc>
          <w:tcPr>
            <w:tcW w:w="1389" w:type="dxa"/>
          </w:tcPr>
          <w:p w:rsidR="00025F08" w:rsidRPr="008C71D1" w:rsidRDefault="00025F08" w:rsidP="005A62F3">
            <w:pPr>
              <w:pStyle w:val="TableParagraph"/>
              <w:spacing w:before="17"/>
              <w:ind w:left="56"/>
              <w:rPr>
                <w:b/>
              </w:rPr>
            </w:pPr>
            <w:r w:rsidRPr="008C71D1">
              <w:rPr>
                <w:b/>
                <w:color w:val="231F20"/>
                <w:w w:val="105"/>
              </w:rPr>
              <w:t>GCC 8.1</w:t>
            </w:r>
          </w:p>
        </w:tc>
        <w:tc>
          <w:tcPr>
            <w:tcW w:w="8495" w:type="dxa"/>
          </w:tcPr>
          <w:p w:rsidR="00025F08" w:rsidRPr="008C71D1" w:rsidRDefault="00025F08" w:rsidP="005A62F3">
            <w:pPr>
              <w:pStyle w:val="TableParagraph"/>
              <w:spacing w:before="116"/>
              <w:ind w:left="56"/>
            </w:pPr>
            <w:r w:rsidRPr="008C71D1">
              <w:rPr>
                <w:color w:val="231F20"/>
                <w:w w:val="115"/>
              </w:rPr>
              <w:t xml:space="preserve">For </w:t>
            </w:r>
            <w:r w:rsidRPr="008C71D1">
              <w:rPr>
                <w:b/>
                <w:color w:val="231F20"/>
                <w:w w:val="115"/>
                <w:u w:val="single" w:color="231F20"/>
              </w:rPr>
              <w:t>notices</w:t>
            </w:r>
            <w:r w:rsidRPr="008C71D1">
              <w:rPr>
                <w:color w:val="231F20"/>
                <w:w w:val="115"/>
              </w:rPr>
              <w:t>, the addresses shall be:</w:t>
            </w:r>
          </w:p>
          <w:p w:rsidR="00025F08" w:rsidRPr="008C71D1" w:rsidRDefault="00025F08" w:rsidP="005A62F3">
            <w:pPr>
              <w:pStyle w:val="TableParagraph"/>
              <w:spacing w:before="7"/>
              <w:rPr>
                <w:sz w:val="26"/>
              </w:rPr>
            </w:pPr>
          </w:p>
          <w:p w:rsidR="00025F08" w:rsidRPr="008C71D1" w:rsidRDefault="00025F08" w:rsidP="005A62F3">
            <w:pPr>
              <w:pStyle w:val="TableParagraph"/>
              <w:spacing w:before="1"/>
              <w:ind w:left="56"/>
            </w:pPr>
            <w:r w:rsidRPr="008C71D1">
              <w:rPr>
                <w:color w:val="231F20"/>
                <w:w w:val="115"/>
              </w:rPr>
              <w:t>For the Procuring agency:</w:t>
            </w:r>
          </w:p>
          <w:p w:rsidR="002E72CE" w:rsidRDefault="002E72CE" w:rsidP="002E72CE">
            <w:pPr>
              <w:pStyle w:val="TableParagraph"/>
              <w:spacing w:before="1"/>
              <w:ind w:left="56"/>
            </w:pPr>
            <w:r>
              <w:rPr>
                <w:color w:val="231F20"/>
                <w:w w:val="115"/>
              </w:rPr>
              <w:t>For the Purchaser:</w:t>
            </w:r>
          </w:p>
          <w:p w:rsidR="002E72CE" w:rsidRDefault="002E72CE" w:rsidP="002E72CE">
            <w:pPr>
              <w:pStyle w:val="TableParagraph"/>
              <w:spacing w:before="83"/>
              <w:ind w:left="56"/>
              <w:rPr>
                <w:i/>
              </w:rPr>
            </w:pPr>
            <w:r>
              <w:rPr>
                <w:color w:val="231F20"/>
                <w:w w:val="105"/>
              </w:rPr>
              <w:t>Attention: Program Director</w:t>
            </w:r>
          </w:p>
          <w:p w:rsidR="002E72CE" w:rsidRDefault="002E72CE" w:rsidP="002E72CE">
            <w:pPr>
              <w:pStyle w:val="TableParagraph"/>
              <w:spacing w:before="84" w:line="266" w:lineRule="auto"/>
              <w:ind w:left="56"/>
            </w:pPr>
            <w:r>
              <w:rPr>
                <w:color w:val="231F20"/>
                <w:w w:val="105"/>
              </w:rPr>
              <w:t>Address: ARDC Wengkhar</w:t>
            </w:r>
          </w:p>
          <w:p w:rsidR="002E72CE" w:rsidRDefault="002E72CE" w:rsidP="002E72CE">
            <w:pPr>
              <w:pStyle w:val="TableParagraph"/>
              <w:spacing w:before="55"/>
              <w:ind w:left="56"/>
              <w:rPr>
                <w:i/>
              </w:rPr>
            </w:pPr>
            <w:r>
              <w:rPr>
                <w:color w:val="231F20"/>
                <w:w w:val="105"/>
              </w:rPr>
              <w:t>Telephone:</w:t>
            </w:r>
          </w:p>
          <w:p w:rsidR="002E72CE" w:rsidRDefault="002E72CE" w:rsidP="002E72CE">
            <w:pPr>
              <w:pStyle w:val="TableParagraph"/>
              <w:spacing w:before="84"/>
              <w:ind w:left="56"/>
              <w:rPr>
                <w:color w:val="231F20"/>
                <w:w w:val="105"/>
              </w:rPr>
            </w:pPr>
            <w:r>
              <w:rPr>
                <w:color w:val="231F20"/>
                <w:w w:val="105"/>
              </w:rPr>
              <w:t>Facsimile number: 04-641102</w:t>
            </w:r>
          </w:p>
          <w:p w:rsidR="00025F08" w:rsidRPr="008C71D1" w:rsidRDefault="002E72CE" w:rsidP="002E72CE">
            <w:pPr>
              <w:pStyle w:val="TableParagraph"/>
              <w:spacing w:before="84"/>
              <w:ind w:left="56"/>
              <w:rPr>
                <w:i/>
              </w:rPr>
            </w:pPr>
            <w:r>
              <w:rPr>
                <w:color w:val="231F20"/>
                <w:w w:val="105"/>
              </w:rPr>
              <w:t xml:space="preserve">E-mail address: </w:t>
            </w:r>
            <w:r>
              <w:rPr>
                <w:i/>
                <w:color w:val="231F20"/>
                <w:w w:val="105"/>
                <w:u w:val="single" w:color="231F20"/>
              </w:rPr>
              <w:t>[insert e-mail address, if applicable]</w:t>
            </w:r>
          </w:p>
        </w:tc>
      </w:tr>
      <w:tr w:rsidR="00025F08" w:rsidRPr="008C71D1" w:rsidTr="00144C0E">
        <w:trPr>
          <w:trHeight w:val="418"/>
        </w:trPr>
        <w:tc>
          <w:tcPr>
            <w:tcW w:w="1389" w:type="dxa"/>
          </w:tcPr>
          <w:p w:rsidR="00025F08" w:rsidRPr="008C71D1" w:rsidRDefault="00025F08" w:rsidP="005A62F3">
            <w:pPr>
              <w:pStyle w:val="TableParagraph"/>
              <w:spacing w:before="17"/>
              <w:ind w:left="56"/>
              <w:rPr>
                <w:b/>
              </w:rPr>
            </w:pPr>
            <w:r w:rsidRPr="008C71D1">
              <w:rPr>
                <w:b/>
                <w:color w:val="231F20"/>
              </w:rPr>
              <w:t>GCC 9</w:t>
            </w:r>
          </w:p>
        </w:tc>
        <w:tc>
          <w:tcPr>
            <w:tcW w:w="8495" w:type="dxa"/>
          </w:tcPr>
          <w:p w:rsidR="00025F08" w:rsidRPr="008C71D1" w:rsidRDefault="00025F08" w:rsidP="005A62F3">
            <w:pPr>
              <w:pStyle w:val="TableParagraph"/>
              <w:spacing w:before="89"/>
              <w:ind w:left="56"/>
            </w:pPr>
            <w:r w:rsidRPr="008C71D1">
              <w:rPr>
                <w:color w:val="231F20"/>
                <w:w w:val="110"/>
              </w:rPr>
              <w:t xml:space="preserve">The governing law shall be </w:t>
            </w:r>
            <w:r w:rsidRPr="008C71D1">
              <w:rPr>
                <w:color w:val="231F20"/>
                <w:w w:val="110"/>
                <w:u w:val="single" w:color="231F20"/>
              </w:rPr>
              <w:t>the law of the Kingdom of Bhutan.</w:t>
            </w:r>
          </w:p>
        </w:tc>
      </w:tr>
      <w:tr w:rsidR="00025F08" w:rsidRPr="008C71D1" w:rsidTr="00144C0E">
        <w:trPr>
          <w:trHeight w:val="699"/>
        </w:trPr>
        <w:tc>
          <w:tcPr>
            <w:tcW w:w="1389" w:type="dxa"/>
          </w:tcPr>
          <w:p w:rsidR="00025F08" w:rsidRPr="008C71D1" w:rsidRDefault="00025F08" w:rsidP="005A62F3">
            <w:pPr>
              <w:pStyle w:val="TableParagraph"/>
              <w:spacing w:before="17"/>
              <w:ind w:left="56"/>
              <w:rPr>
                <w:b/>
              </w:rPr>
            </w:pPr>
            <w:r w:rsidRPr="008C71D1">
              <w:rPr>
                <w:b/>
                <w:color w:val="231F20"/>
                <w:w w:val="105"/>
              </w:rPr>
              <w:t>GCC 10.2</w:t>
            </w:r>
          </w:p>
        </w:tc>
        <w:tc>
          <w:tcPr>
            <w:tcW w:w="8495" w:type="dxa"/>
          </w:tcPr>
          <w:p w:rsidR="00025F08" w:rsidRPr="008C71D1" w:rsidRDefault="00025F08" w:rsidP="005A62F3">
            <w:pPr>
              <w:pStyle w:val="TableParagraph"/>
              <w:spacing w:before="17"/>
              <w:ind w:left="56"/>
              <w:jc w:val="both"/>
            </w:pPr>
            <w:r w:rsidRPr="008C71D1">
              <w:rPr>
                <w:color w:val="231F20"/>
                <w:w w:val="110"/>
              </w:rPr>
              <w:t>The rules of procedure for arbitration proceedings pursuant to GCC                Sub-Clause</w:t>
            </w:r>
          </w:p>
          <w:p w:rsidR="00025F08" w:rsidRPr="008C71D1" w:rsidRDefault="00025F08" w:rsidP="005A62F3">
            <w:pPr>
              <w:pStyle w:val="TableParagraph"/>
              <w:spacing w:before="27"/>
              <w:ind w:left="56"/>
            </w:pPr>
            <w:r w:rsidRPr="008C71D1">
              <w:rPr>
                <w:color w:val="231F20"/>
                <w:w w:val="110"/>
              </w:rPr>
              <w:t>10.2 shall be as follows:</w:t>
            </w:r>
          </w:p>
          <w:p w:rsidR="00025F08" w:rsidRPr="008C71D1" w:rsidRDefault="00025F08" w:rsidP="005A62F3">
            <w:pPr>
              <w:pStyle w:val="TableParagraph"/>
              <w:spacing w:before="197"/>
              <w:ind w:left="56" w:right="45"/>
              <w:jc w:val="both"/>
              <w:rPr>
                <w:i/>
              </w:rPr>
            </w:pPr>
            <w:r w:rsidRPr="008C71D1">
              <w:rPr>
                <w:i/>
                <w:color w:val="231F20"/>
                <w:w w:val="105"/>
              </w:rPr>
              <w:t xml:space="preserve">[The Bidding Documents should contain one clause to be retained in the event of     a Contract with a foreign Supplier and one clause to be retained in the event of a Contract with a Bhutanese Supplier. </w:t>
            </w:r>
            <w:r w:rsidRPr="008C71D1">
              <w:rPr>
                <w:i/>
                <w:color w:val="231F20"/>
                <w:spacing w:val="-3"/>
                <w:w w:val="105"/>
              </w:rPr>
              <w:t xml:space="preserve">At </w:t>
            </w:r>
            <w:r w:rsidRPr="008C71D1">
              <w:rPr>
                <w:i/>
                <w:color w:val="231F20"/>
                <w:w w:val="105"/>
              </w:rPr>
              <w:t xml:space="preserve">the time of finalizing the Contract, the respective applicable clause should be retained in the Contract. The following explanatory note should therefore be inserted as a header to GCC Sub-Clause10.2 </w:t>
            </w:r>
            <w:r w:rsidRPr="008C71D1">
              <w:rPr>
                <w:i/>
                <w:color w:val="231F20"/>
                <w:spacing w:val="-7"/>
                <w:w w:val="105"/>
              </w:rPr>
              <w:t xml:space="preserve">in </w:t>
            </w:r>
            <w:r w:rsidRPr="008C71D1">
              <w:rPr>
                <w:i/>
                <w:color w:val="231F20"/>
                <w:w w:val="105"/>
              </w:rPr>
              <w:t>the Bidding Documents.</w:t>
            </w:r>
          </w:p>
          <w:p w:rsidR="00025F08" w:rsidRPr="008C71D1" w:rsidRDefault="00025F08" w:rsidP="005A62F3">
            <w:pPr>
              <w:pStyle w:val="TableParagraph"/>
              <w:spacing w:before="166"/>
              <w:ind w:left="56" w:right="45"/>
              <w:jc w:val="both"/>
              <w:rPr>
                <w:i/>
              </w:rPr>
            </w:pPr>
            <w:r w:rsidRPr="008C71D1">
              <w:rPr>
                <w:i/>
                <w:color w:val="231F20"/>
                <w:w w:val="105"/>
              </w:rPr>
              <w:t xml:space="preserve">“Clause10.2 </w:t>
            </w:r>
            <w:r w:rsidRPr="008C71D1">
              <w:rPr>
                <w:i/>
                <w:color w:val="231F20"/>
                <w:spacing w:val="-3"/>
                <w:w w:val="105"/>
              </w:rPr>
              <w:t xml:space="preserve">(a) </w:t>
            </w:r>
            <w:r w:rsidRPr="008C71D1">
              <w:rPr>
                <w:i/>
                <w:color w:val="231F20"/>
                <w:w w:val="105"/>
              </w:rPr>
              <w:t xml:space="preserve">shall be retained in the case of a Contract with a foreign Supplier and Clause10.2 </w:t>
            </w:r>
            <w:r w:rsidRPr="008C71D1">
              <w:rPr>
                <w:i/>
                <w:color w:val="231F20"/>
                <w:spacing w:val="-3"/>
                <w:w w:val="105"/>
              </w:rPr>
              <w:t xml:space="preserve">(b) </w:t>
            </w:r>
            <w:r w:rsidRPr="008C71D1">
              <w:rPr>
                <w:i/>
                <w:color w:val="231F20"/>
                <w:w w:val="105"/>
              </w:rPr>
              <w:t>shall be retained in the case of a Contract with a Bhutanese Supplier.”]</w:t>
            </w:r>
          </w:p>
          <w:p w:rsidR="00025F08" w:rsidRPr="008C71D1" w:rsidRDefault="00025F08" w:rsidP="005A62F3">
            <w:pPr>
              <w:pStyle w:val="TableParagraph"/>
              <w:tabs>
                <w:tab w:val="left" w:pos="566"/>
              </w:tabs>
              <w:spacing w:before="198"/>
              <w:ind w:right="45"/>
              <w:jc w:val="both"/>
              <w:rPr>
                <w:b/>
                <w:i/>
                <w:color w:val="231F20"/>
                <w:w w:val="105"/>
              </w:rPr>
            </w:pPr>
            <w:r w:rsidRPr="008C71D1">
              <w:rPr>
                <w:b/>
                <w:i/>
                <w:color w:val="231F20"/>
                <w:w w:val="105"/>
              </w:rPr>
              <w:t xml:space="preserve">(a) Contract with a foreign Supplier: </w:t>
            </w:r>
            <w:r w:rsidRPr="008C71D1">
              <w:rPr>
                <w:i/>
                <w:color w:val="231F20"/>
                <w:w w:val="105"/>
              </w:rPr>
              <w:t xml:space="preserve">[For </w:t>
            </w:r>
            <w:r w:rsidRPr="008C71D1">
              <w:rPr>
                <w:i/>
                <w:iCs/>
              </w:rPr>
              <w:t>Contracts entered into with foreign suppliers may have practical advantages in resolving disputes through international commercial arbitration over other dispute settlement methods. The Procuring agency may wish to consider the rules that govern the arbitration proceedings, such as the United Nations Commission on International Trade Law (UNCITRAL) Arbitration Rules of 1976, the Rules of Conciliation and Arbitration of the International Chamber of Commerce (ICC), the Rules of the London Court of International Arbitration, or the Rules of the Arbitration Institute of the Stockholm Chamber of Commerce.</w:t>
            </w:r>
          </w:p>
        </w:tc>
      </w:tr>
    </w:tbl>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8" w:right="1146" w:bottom="362" w:left="1140" w:header="0" w:footer="0" w:gutter="0"/>
          <w:cols w:space="0" w:equalWidth="0">
            <w:col w:w="9620"/>
          </w:cols>
          <w:docGrid w:linePitch="360"/>
        </w:sectPr>
      </w:pPr>
    </w:p>
    <w:bookmarkStart w:id="194" w:name="page96"/>
    <w:bookmarkEnd w:id="194"/>
    <w:p w:rsidR="00025F08" w:rsidRPr="008C71D1" w:rsidRDefault="00025F08" w:rsidP="00025F08">
      <w:pPr>
        <w:spacing w:line="248" w:lineRule="auto"/>
        <w:ind w:left="2000" w:right="360"/>
        <w:rPr>
          <w:rFonts w:ascii="Times New Roman" w:eastAsia="Arial" w:hAnsi="Times New Roman" w:cs="Times New Roman"/>
          <w:b/>
          <w:i/>
          <w:sz w:val="22"/>
        </w:rPr>
      </w:pPr>
      <w:r w:rsidRPr="008C71D1">
        <w:rPr>
          <w:rFonts w:ascii="Times New Roman" w:eastAsia="Times New Roman" w:hAnsi="Times New Roman" w:cs="Times New Roman"/>
          <w:noProof/>
        </w:rPr>
        <w:lastRenderedPageBreak/>
        <mc:AlternateContent>
          <mc:Choice Requires="wps">
            <w:drawing>
              <wp:anchor distT="0" distB="0" distL="114300" distR="114300" simplePos="0" relativeHeight="251779072" behindDoc="1" locked="0" layoutInCell="1" allowOverlap="1" wp14:anchorId="615B7670" wp14:editId="0CDB86AD">
                <wp:simplePos x="0" y="0"/>
                <wp:positionH relativeFrom="page">
                  <wp:posOffset>719455</wp:posOffset>
                </wp:positionH>
                <wp:positionV relativeFrom="page">
                  <wp:posOffset>721360</wp:posOffset>
                </wp:positionV>
                <wp:extent cx="6110605" cy="0"/>
                <wp:effectExtent l="0" t="0" r="0" b="0"/>
                <wp:wrapNone/>
                <wp:docPr id="27"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06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EEFE3B" id="Line 25" o:spid="_x0000_s1026" style="position:absolute;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65pt,56.8pt" to="537.8pt,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" strokeweight=".25pt">
                <o:lock v:ext="edit" shapetype="f"/>
                <w10:wrap anchorx="page" anchory="page"/>
              </v:line>
            </w:pict>
          </mc:Fallback>
        </mc:AlternateContent>
      </w:r>
      <w:r w:rsidRPr="008C71D1">
        <w:rPr>
          <w:rFonts w:ascii="Times New Roman" w:eastAsia="Times New Roman" w:hAnsi="Times New Roman" w:cs="Times New Roman"/>
          <w:noProof/>
        </w:rPr>
        <mc:AlternateContent>
          <mc:Choice Requires="wps">
            <w:drawing>
              <wp:anchor distT="0" distB="0" distL="114300" distR="114300" simplePos="0" relativeHeight="251780096" behindDoc="1" locked="0" layoutInCell="1" allowOverlap="1" wp14:anchorId="5CCA421C" wp14:editId="56570CE7">
                <wp:simplePos x="0" y="0"/>
                <wp:positionH relativeFrom="page">
                  <wp:posOffset>719455</wp:posOffset>
                </wp:positionH>
                <wp:positionV relativeFrom="page">
                  <wp:posOffset>4445000</wp:posOffset>
                </wp:positionV>
                <wp:extent cx="6110605" cy="0"/>
                <wp:effectExtent l="0" t="0" r="0" b="0"/>
                <wp:wrapNone/>
                <wp:docPr id="2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06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927000" id="Line 24" o:spid="_x0000_s1026" style="position:absolute;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65pt,350pt" to="537.8pt,3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" strokeweight=".25pt">
                <o:lock v:ext="edit" shapetype="f"/>
                <w10:wrap anchorx="page" anchory="page"/>
              </v:line>
            </w:pict>
          </mc:Fallback>
        </mc:AlternateContent>
      </w:r>
      <w:r w:rsidRPr="008C71D1">
        <w:rPr>
          <w:rFonts w:ascii="Times New Roman" w:eastAsia="Times New Roman" w:hAnsi="Times New Roman" w:cs="Times New Roman"/>
          <w:noProof/>
        </w:rPr>
        <mc:AlternateContent>
          <mc:Choice Requires="wps">
            <w:drawing>
              <wp:anchor distT="0" distB="0" distL="114300" distR="114300" simplePos="0" relativeHeight="251781120" behindDoc="1" locked="0" layoutInCell="1" allowOverlap="1" wp14:anchorId="6496E6DD" wp14:editId="0C238A2C">
                <wp:simplePos x="0" y="0"/>
                <wp:positionH relativeFrom="page">
                  <wp:posOffset>721360</wp:posOffset>
                </wp:positionH>
                <wp:positionV relativeFrom="page">
                  <wp:posOffset>719455</wp:posOffset>
                </wp:positionV>
                <wp:extent cx="0" cy="7821930"/>
                <wp:effectExtent l="0" t="0" r="0" b="1270"/>
                <wp:wrapNone/>
                <wp:docPr id="2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78219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095BBB" id="Line 23" o:spid="_x0000_s1026" style="position:absolute;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8pt,56.65pt" to="56.8pt,6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" strokeweight=".25pt">
                <o:lock v:ext="edit" shapetype="f"/>
                <w10:wrap anchorx="page" anchory="page"/>
              </v:line>
            </w:pict>
          </mc:Fallback>
        </mc:AlternateContent>
      </w:r>
      <w:r w:rsidRPr="008C71D1">
        <w:rPr>
          <w:rFonts w:ascii="Times New Roman" w:eastAsia="Times New Roman" w:hAnsi="Times New Roman" w:cs="Times New Roman"/>
          <w:noProof/>
        </w:rPr>
        <mc:AlternateContent>
          <mc:Choice Requires="wps">
            <w:drawing>
              <wp:anchor distT="0" distB="0" distL="114300" distR="114300" simplePos="0" relativeHeight="251782144" behindDoc="1" locked="0" layoutInCell="1" allowOverlap="1" wp14:anchorId="4A788450" wp14:editId="0C78D219">
                <wp:simplePos x="0" y="0"/>
                <wp:positionH relativeFrom="page">
                  <wp:posOffset>1938655</wp:posOffset>
                </wp:positionH>
                <wp:positionV relativeFrom="page">
                  <wp:posOffset>719455</wp:posOffset>
                </wp:positionV>
                <wp:extent cx="0" cy="7821930"/>
                <wp:effectExtent l="0" t="0" r="0" b="1270"/>
                <wp:wrapNone/>
                <wp:docPr id="2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78219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3492AD" id="Line 22" o:spid="_x0000_s1026" style="position:absolute;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2.65pt,56.65pt" to="152.65pt,6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" strokeweight=".25pt">
                <o:lock v:ext="edit" shapetype="f"/>
                <w10:wrap anchorx="page" anchory="page"/>
              </v:line>
            </w:pict>
          </mc:Fallback>
        </mc:AlternateContent>
      </w:r>
      <w:r w:rsidRPr="008C71D1">
        <w:rPr>
          <w:rFonts w:ascii="Times New Roman" w:eastAsia="Times New Roman" w:hAnsi="Times New Roman" w:cs="Times New Roman"/>
          <w:noProof/>
        </w:rPr>
        <mc:AlternateContent>
          <mc:Choice Requires="wps">
            <w:drawing>
              <wp:anchor distT="0" distB="0" distL="114300" distR="114300" simplePos="0" relativeHeight="251783168" behindDoc="1" locked="0" layoutInCell="1" allowOverlap="1" wp14:anchorId="1220C52D" wp14:editId="0E391CC0">
                <wp:simplePos x="0" y="0"/>
                <wp:positionH relativeFrom="page">
                  <wp:posOffset>6828790</wp:posOffset>
                </wp:positionH>
                <wp:positionV relativeFrom="page">
                  <wp:posOffset>719455</wp:posOffset>
                </wp:positionV>
                <wp:extent cx="0" cy="7821930"/>
                <wp:effectExtent l="0" t="0" r="0" b="1270"/>
                <wp:wrapNone/>
                <wp:docPr id="2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78219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DC63ED" id="Line 21" o:spid="_x0000_s1026" style="position:absolute;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7.7pt,56.65pt" to="537.7pt,6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" strokeweight=".25pt">
                <o:lock v:ext="edit" shapetype="f"/>
                <w10:wrap anchorx="page" anchory="page"/>
              </v:line>
            </w:pict>
          </mc:Fallback>
        </mc:AlternateContent>
      </w:r>
      <w:r w:rsidRPr="008C71D1">
        <w:rPr>
          <w:rFonts w:ascii="Times New Roman" w:eastAsia="Arial" w:hAnsi="Times New Roman" w:cs="Times New Roman"/>
          <w:b/>
          <w:i/>
          <w:sz w:val="22"/>
        </w:rPr>
        <w:t>If the Procuring agency chooses the UNCITRAL Arbitration Rules, the following sample clause should be inserted:</w:t>
      </w:r>
    </w:p>
    <w:p w:rsidR="00025F08" w:rsidRPr="008C71D1" w:rsidRDefault="00025F08" w:rsidP="00025F08">
      <w:pPr>
        <w:spacing w:line="264" w:lineRule="auto"/>
        <w:ind w:left="2000" w:right="240"/>
        <w:jc w:val="both"/>
        <w:rPr>
          <w:rFonts w:ascii="Times New Roman" w:eastAsia="Arial" w:hAnsi="Times New Roman" w:cs="Times New Roman"/>
          <w:sz w:val="22"/>
        </w:rPr>
      </w:pPr>
      <w:r w:rsidRPr="008C71D1">
        <w:rPr>
          <w:rFonts w:ascii="Times New Roman" w:eastAsia="Arial" w:hAnsi="Times New Roman" w:cs="Times New Roman"/>
          <w:sz w:val="22"/>
        </w:rPr>
        <w:t>GCC 10.2 (a)—Any dispute, controversy or claim arising out of or relating to this Contract, or breach, termination or invalidity thereof, shall be settled by arbitration in accordance with the UNCITRAL Arbitration Rules as at present in force.</w:t>
      </w:r>
    </w:p>
    <w:p w:rsidR="00025F08" w:rsidRPr="008C71D1" w:rsidRDefault="00025F08" w:rsidP="00025F08">
      <w:pPr>
        <w:spacing w:line="212" w:lineRule="exact"/>
        <w:rPr>
          <w:rFonts w:ascii="Times New Roman" w:eastAsia="Times New Roman" w:hAnsi="Times New Roman" w:cs="Times New Roman"/>
        </w:rPr>
      </w:pPr>
    </w:p>
    <w:p w:rsidR="00025F08" w:rsidRPr="008C71D1" w:rsidRDefault="00025F08" w:rsidP="00025F08">
      <w:pPr>
        <w:spacing w:line="248" w:lineRule="auto"/>
        <w:ind w:left="2000" w:right="160"/>
        <w:rPr>
          <w:rFonts w:ascii="Times New Roman" w:eastAsia="Arial" w:hAnsi="Times New Roman" w:cs="Times New Roman"/>
          <w:b/>
          <w:i/>
          <w:sz w:val="22"/>
        </w:rPr>
      </w:pPr>
      <w:r w:rsidRPr="008C71D1">
        <w:rPr>
          <w:rFonts w:ascii="Times New Roman" w:eastAsia="Arial" w:hAnsi="Times New Roman" w:cs="Times New Roman"/>
          <w:b/>
          <w:i/>
          <w:sz w:val="22"/>
        </w:rPr>
        <w:t>If the Procuring agency chooses the Rules of ICC, the following sample clause should be inserted:</w:t>
      </w:r>
    </w:p>
    <w:p w:rsidR="00025F08" w:rsidRPr="008C71D1" w:rsidRDefault="00025F08" w:rsidP="00025F08">
      <w:pPr>
        <w:spacing w:line="264" w:lineRule="auto"/>
        <w:ind w:left="2000" w:right="220"/>
        <w:rPr>
          <w:rFonts w:ascii="Times New Roman" w:eastAsia="Arial" w:hAnsi="Times New Roman" w:cs="Times New Roman"/>
          <w:sz w:val="22"/>
        </w:rPr>
      </w:pPr>
      <w:r w:rsidRPr="008C71D1">
        <w:rPr>
          <w:rFonts w:ascii="Times New Roman" w:eastAsia="Arial" w:hAnsi="Times New Roman" w:cs="Times New Roman"/>
          <w:sz w:val="22"/>
        </w:rPr>
        <w:t>GCC10.2 (a)—All disputes arising in connection with the present Contract shall be finally settled under the Rules of Conciliation and Arbitration of the International Chamber of Commerce by one or more arbitrators appointed in accordance with the said Rules.</w:t>
      </w:r>
    </w:p>
    <w:p w:rsidR="00025F08" w:rsidRPr="008C71D1" w:rsidRDefault="00025F08" w:rsidP="00025F08">
      <w:pPr>
        <w:spacing w:line="203" w:lineRule="exact"/>
        <w:rPr>
          <w:rFonts w:ascii="Times New Roman" w:eastAsia="Times New Roman" w:hAnsi="Times New Roman" w:cs="Times New Roman"/>
        </w:rPr>
      </w:pPr>
    </w:p>
    <w:p w:rsidR="00025F08" w:rsidRPr="008C71D1" w:rsidRDefault="00025F08" w:rsidP="00025F08">
      <w:pPr>
        <w:spacing w:line="251" w:lineRule="auto"/>
        <w:ind w:left="2000" w:right="200"/>
        <w:rPr>
          <w:rFonts w:ascii="Times New Roman" w:eastAsia="Arial" w:hAnsi="Times New Roman" w:cs="Times New Roman"/>
          <w:b/>
          <w:sz w:val="22"/>
        </w:rPr>
      </w:pPr>
      <w:r w:rsidRPr="008C71D1">
        <w:rPr>
          <w:rFonts w:ascii="Times New Roman" w:eastAsia="Arial" w:hAnsi="Times New Roman" w:cs="Times New Roman"/>
          <w:b/>
          <w:sz w:val="22"/>
        </w:rPr>
        <w:t>If the Procuring agency chooses the Rules of the Arbitration Institute of the Stockholm Chamber of Commerce, the following sample clause should be inserted:</w:t>
      </w:r>
    </w:p>
    <w:p w:rsidR="00025F08" w:rsidRPr="008C71D1" w:rsidRDefault="00025F08" w:rsidP="00025F08">
      <w:pPr>
        <w:spacing w:line="2" w:lineRule="exact"/>
        <w:rPr>
          <w:rFonts w:ascii="Times New Roman" w:eastAsia="Times New Roman" w:hAnsi="Times New Roman" w:cs="Times New Roman"/>
        </w:rPr>
      </w:pPr>
    </w:p>
    <w:p w:rsidR="00025F08" w:rsidRPr="008C71D1" w:rsidRDefault="00025F08" w:rsidP="00025F08">
      <w:pPr>
        <w:spacing w:line="264" w:lineRule="auto"/>
        <w:ind w:left="2000" w:right="220"/>
        <w:rPr>
          <w:rFonts w:ascii="Times New Roman" w:eastAsia="Arial" w:hAnsi="Times New Roman" w:cs="Times New Roman"/>
          <w:sz w:val="22"/>
        </w:rPr>
      </w:pPr>
      <w:r w:rsidRPr="008C71D1">
        <w:rPr>
          <w:rFonts w:ascii="Times New Roman" w:eastAsia="Arial" w:hAnsi="Times New Roman" w:cs="Times New Roman"/>
          <w:sz w:val="22"/>
        </w:rPr>
        <w:t>GCC 10.2 (a)—Any dispute, controversy or claim arising out of or in connection with this Contract, or the breach, termination or invalidity thereof, shall be settled by arbitration in accordance with the Rules of the Arbitration Institute of the Stockholm Chamber of Commerce.</w:t>
      </w:r>
    </w:p>
    <w:p w:rsidR="00025F08" w:rsidRPr="008C71D1" w:rsidRDefault="00025F08" w:rsidP="00025F08">
      <w:pPr>
        <w:spacing w:line="268" w:lineRule="exact"/>
        <w:rPr>
          <w:rFonts w:ascii="Times New Roman" w:eastAsia="Times New Roman" w:hAnsi="Times New Roman" w:cs="Times New Roman"/>
        </w:rPr>
      </w:pPr>
    </w:p>
    <w:p w:rsidR="00025F08" w:rsidRPr="008C71D1" w:rsidRDefault="00025F08" w:rsidP="00025F08">
      <w:pPr>
        <w:spacing w:line="256" w:lineRule="auto"/>
        <w:ind w:left="2000" w:right="160"/>
        <w:rPr>
          <w:rFonts w:ascii="Times New Roman" w:eastAsia="Arial" w:hAnsi="Times New Roman" w:cs="Times New Roman"/>
          <w:sz w:val="22"/>
        </w:rPr>
      </w:pPr>
      <w:r w:rsidRPr="008C71D1">
        <w:rPr>
          <w:rFonts w:ascii="Times New Roman" w:eastAsia="Arial" w:hAnsi="Times New Roman" w:cs="Times New Roman"/>
          <w:b/>
          <w:i/>
          <w:sz w:val="22"/>
        </w:rPr>
        <w:t xml:space="preserve">If the Procuring agency chooses the Rules of the London Court of International Arbitration, the following clause should be inserted: </w:t>
      </w:r>
      <w:r w:rsidRPr="008C71D1">
        <w:rPr>
          <w:rFonts w:ascii="Times New Roman" w:eastAsia="Arial" w:hAnsi="Times New Roman" w:cs="Times New Roman"/>
          <w:sz w:val="22"/>
        </w:rPr>
        <w:t>GCC10.2 (a)—Any dispute arising out of or in connection with this Contract, including any question regarding its existence, validity or termination shall be referred to and finally resolved by arbitration under the Rules of the London Court of International Arbitration, which rules are deemed to be incorporated by reference to this clause.</w:t>
      </w:r>
    </w:p>
    <w:p w:rsidR="00025F08" w:rsidRPr="008C71D1" w:rsidRDefault="00025F08" w:rsidP="00025F08">
      <w:pPr>
        <w:spacing w:line="223" w:lineRule="exact"/>
        <w:rPr>
          <w:rFonts w:ascii="Times New Roman" w:eastAsia="Times New Roman" w:hAnsi="Times New Roman" w:cs="Times New Roman"/>
        </w:rPr>
      </w:pPr>
    </w:p>
    <w:tbl>
      <w:tblPr>
        <w:tblW w:w="0" w:type="auto"/>
        <w:tblLayout w:type="fixed"/>
        <w:tblCellMar>
          <w:left w:w="0" w:type="dxa"/>
          <w:right w:w="0" w:type="dxa"/>
        </w:tblCellMar>
        <w:tblLook w:val="0000" w:firstRow="0" w:lastRow="0" w:firstColumn="0" w:lastColumn="0" w:noHBand="0" w:noVBand="0"/>
      </w:tblPr>
      <w:tblGrid>
        <w:gridCol w:w="1520"/>
        <w:gridCol w:w="8120"/>
      </w:tblGrid>
      <w:tr w:rsidR="00025F08" w:rsidRPr="008C71D1" w:rsidTr="005A62F3">
        <w:trPr>
          <w:trHeight w:val="259"/>
        </w:trPr>
        <w:tc>
          <w:tcPr>
            <w:tcW w:w="152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2"/>
              </w:rPr>
            </w:pPr>
          </w:p>
        </w:tc>
        <w:tc>
          <w:tcPr>
            <w:tcW w:w="8120" w:type="dxa"/>
            <w:shd w:val="clear" w:color="auto" w:fill="auto"/>
            <w:vAlign w:val="bottom"/>
          </w:tcPr>
          <w:p w:rsidR="00025F08" w:rsidRPr="008C71D1" w:rsidRDefault="00025F08" w:rsidP="005A62F3">
            <w:pPr>
              <w:spacing w:line="0" w:lineRule="atLeast"/>
              <w:ind w:left="480"/>
              <w:rPr>
                <w:rFonts w:ascii="Times New Roman" w:eastAsia="Arial" w:hAnsi="Times New Roman" w:cs="Times New Roman"/>
                <w:b/>
                <w:i/>
                <w:sz w:val="22"/>
              </w:rPr>
            </w:pPr>
            <w:r w:rsidRPr="008C71D1">
              <w:rPr>
                <w:rFonts w:ascii="Times New Roman" w:eastAsia="Arial" w:hAnsi="Times New Roman" w:cs="Times New Roman"/>
                <w:b/>
                <w:i/>
                <w:sz w:val="22"/>
              </w:rPr>
              <w:t>(b) Contract with a Bhutanese Supplier:</w:t>
            </w:r>
          </w:p>
        </w:tc>
      </w:tr>
      <w:tr w:rsidR="00025F08" w:rsidRPr="008C71D1" w:rsidTr="005A62F3">
        <w:trPr>
          <w:trHeight w:val="264"/>
        </w:trPr>
        <w:tc>
          <w:tcPr>
            <w:tcW w:w="152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2"/>
              </w:rPr>
            </w:pPr>
          </w:p>
        </w:tc>
        <w:tc>
          <w:tcPr>
            <w:tcW w:w="8120" w:type="dxa"/>
            <w:shd w:val="clear" w:color="auto" w:fill="auto"/>
            <w:vAlign w:val="bottom"/>
          </w:tcPr>
          <w:p w:rsidR="00025F08" w:rsidRPr="008C71D1" w:rsidRDefault="00025F08" w:rsidP="005A62F3">
            <w:pPr>
              <w:spacing w:line="0" w:lineRule="atLeast"/>
              <w:ind w:left="480"/>
              <w:rPr>
                <w:rFonts w:ascii="Times New Roman" w:eastAsia="Arial" w:hAnsi="Times New Roman" w:cs="Times New Roman"/>
                <w:sz w:val="22"/>
              </w:rPr>
            </w:pPr>
            <w:r w:rsidRPr="008C71D1">
              <w:rPr>
                <w:rFonts w:ascii="Times New Roman" w:eastAsia="Arial" w:hAnsi="Times New Roman" w:cs="Times New Roman"/>
                <w:sz w:val="22"/>
              </w:rPr>
              <w:t>In the case of a dispute between the Procuring agency and a Bhutanese</w:t>
            </w:r>
          </w:p>
        </w:tc>
      </w:tr>
      <w:tr w:rsidR="00025F08" w:rsidRPr="008C71D1" w:rsidTr="005A62F3">
        <w:trPr>
          <w:trHeight w:val="264"/>
        </w:trPr>
        <w:tc>
          <w:tcPr>
            <w:tcW w:w="152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2"/>
              </w:rPr>
            </w:pPr>
          </w:p>
        </w:tc>
        <w:tc>
          <w:tcPr>
            <w:tcW w:w="8120" w:type="dxa"/>
            <w:shd w:val="clear" w:color="auto" w:fill="auto"/>
            <w:vAlign w:val="bottom"/>
          </w:tcPr>
          <w:p w:rsidR="00025F08" w:rsidRPr="008C71D1" w:rsidRDefault="00025F08" w:rsidP="005A62F3">
            <w:pPr>
              <w:spacing w:line="0" w:lineRule="atLeast"/>
              <w:ind w:left="480"/>
              <w:rPr>
                <w:rFonts w:ascii="Times New Roman" w:eastAsia="Arial" w:hAnsi="Times New Roman" w:cs="Times New Roman"/>
                <w:sz w:val="22"/>
              </w:rPr>
            </w:pPr>
            <w:r w:rsidRPr="008C71D1">
              <w:rPr>
                <w:rFonts w:ascii="Times New Roman" w:eastAsia="Arial" w:hAnsi="Times New Roman" w:cs="Times New Roman"/>
                <w:sz w:val="22"/>
              </w:rPr>
              <w:t>Supplier, the dispute shall be referred arbitration in accordance with the laws</w:t>
            </w:r>
          </w:p>
        </w:tc>
      </w:tr>
      <w:tr w:rsidR="00025F08" w:rsidRPr="008C71D1" w:rsidTr="005A62F3">
        <w:trPr>
          <w:trHeight w:val="299"/>
        </w:trPr>
        <w:tc>
          <w:tcPr>
            <w:tcW w:w="152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8120" w:type="dxa"/>
            <w:shd w:val="clear" w:color="auto" w:fill="auto"/>
            <w:vAlign w:val="bottom"/>
          </w:tcPr>
          <w:p w:rsidR="00025F08" w:rsidRPr="008C71D1" w:rsidRDefault="00025F08" w:rsidP="005A62F3">
            <w:pPr>
              <w:spacing w:line="0" w:lineRule="atLeast"/>
              <w:ind w:left="480"/>
              <w:rPr>
                <w:rFonts w:ascii="Times New Roman" w:eastAsia="Arial" w:hAnsi="Times New Roman" w:cs="Times New Roman"/>
                <w:sz w:val="22"/>
              </w:rPr>
            </w:pPr>
            <w:r w:rsidRPr="008C71D1">
              <w:rPr>
                <w:rFonts w:ascii="Times New Roman" w:eastAsia="Arial" w:hAnsi="Times New Roman" w:cs="Times New Roman"/>
                <w:sz w:val="22"/>
              </w:rPr>
              <w:t>of Bhutan.</w:t>
            </w:r>
          </w:p>
        </w:tc>
      </w:tr>
      <w:tr w:rsidR="00025F08" w:rsidRPr="008C71D1" w:rsidTr="005A62F3">
        <w:trPr>
          <w:trHeight w:val="272"/>
        </w:trPr>
        <w:tc>
          <w:tcPr>
            <w:tcW w:w="1520" w:type="dxa"/>
            <w:tcBorders>
              <w:bottom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3"/>
              </w:rPr>
            </w:pPr>
          </w:p>
        </w:tc>
        <w:tc>
          <w:tcPr>
            <w:tcW w:w="8120" w:type="dxa"/>
            <w:tcBorders>
              <w:bottom w:val="single" w:sz="8" w:space="0" w:color="auto"/>
            </w:tcBorders>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3"/>
              </w:rPr>
            </w:pPr>
          </w:p>
        </w:tc>
      </w:tr>
      <w:tr w:rsidR="00025F08" w:rsidRPr="008C71D1" w:rsidTr="005A62F3">
        <w:trPr>
          <w:trHeight w:val="267"/>
        </w:trPr>
        <w:tc>
          <w:tcPr>
            <w:tcW w:w="1520" w:type="dxa"/>
            <w:shd w:val="clear" w:color="auto" w:fill="auto"/>
            <w:vAlign w:val="bottom"/>
          </w:tcPr>
          <w:p w:rsidR="00025F08" w:rsidRPr="008C71D1" w:rsidRDefault="00025F08" w:rsidP="005A62F3">
            <w:pPr>
              <w:spacing w:line="0" w:lineRule="atLeast"/>
              <w:ind w:left="80"/>
              <w:rPr>
                <w:rFonts w:ascii="Times New Roman" w:eastAsia="Arial" w:hAnsi="Times New Roman" w:cs="Times New Roman"/>
                <w:sz w:val="22"/>
              </w:rPr>
            </w:pPr>
            <w:r w:rsidRPr="008C71D1">
              <w:rPr>
                <w:rFonts w:ascii="Times New Roman" w:eastAsia="Arial" w:hAnsi="Times New Roman" w:cs="Times New Roman"/>
                <w:sz w:val="22"/>
              </w:rPr>
              <w:t>GCC 13.1</w:t>
            </w:r>
          </w:p>
        </w:tc>
        <w:tc>
          <w:tcPr>
            <w:tcW w:w="8120" w:type="dxa"/>
            <w:shd w:val="clear" w:color="auto" w:fill="auto"/>
            <w:vAlign w:val="bottom"/>
          </w:tcPr>
          <w:p w:rsidR="00025F08" w:rsidRPr="008C71D1" w:rsidRDefault="00025F08" w:rsidP="005A62F3">
            <w:pPr>
              <w:spacing w:line="0" w:lineRule="atLeast"/>
              <w:ind w:left="480"/>
              <w:rPr>
                <w:rFonts w:ascii="Times New Roman" w:eastAsia="Arial" w:hAnsi="Times New Roman" w:cs="Times New Roman"/>
                <w:i/>
                <w:sz w:val="22"/>
              </w:rPr>
            </w:pPr>
            <w:r w:rsidRPr="008C71D1">
              <w:rPr>
                <w:rFonts w:ascii="Times New Roman" w:eastAsia="Arial" w:hAnsi="Times New Roman" w:cs="Times New Roman"/>
                <w:i/>
                <w:sz w:val="22"/>
              </w:rPr>
              <w:t>Details of Shipping and other Documents to be furnished by the Supplier</w:t>
            </w:r>
          </w:p>
        </w:tc>
      </w:tr>
      <w:tr w:rsidR="00025F08" w:rsidRPr="008C71D1" w:rsidTr="005A62F3">
        <w:trPr>
          <w:trHeight w:val="264"/>
        </w:trPr>
        <w:tc>
          <w:tcPr>
            <w:tcW w:w="152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2"/>
              </w:rPr>
            </w:pPr>
          </w:p>
        </w:tc>
        <w:tc>
          <w:tcPr>
            <w:tcW w:w="8120" w:type="dxa"/>
            <w:shd w:val="clear" w:color="auto" w:fill="auto"/>
            <w:vAlign w:val="bottom"/>
          </w:tcPr>
          <w:p w:rsidR="00025F08" w:rsidRPr="008C71D1" w:rsidRDefault="00025F08" w:rsidP="005A62F3">
            <w:pPr>
              <w:spacing w:line="0" w:lineRule="atLeast"/>
              <w:ind w:left="480"/>
              <w:rPr>
                <w:rFonts w:ascii="Times New Roman" w:eastAsia="Arial" w:hAnsi="Times New Roman" w:cs="Times New Roman"/>
                <w:i/>
                <w:sz w:val="22"/>
              </w:rPr>
            </w:pPr>
            <w:r w:rsidRPr="008C71D1">
              <w:rPr>
                <w:rFonts w:ascii="Times New Roman" w:eastAsia="Arial" w:hAnsi="Times New Roman" w:cs="Times New Roman"/>
                <w:i/>
                <w:sz w:val="22"/>
              </w:rPr>
              <w:t>are [insert the required documents, such as a negotiable bill of lading, a</w:t>
            </w:r>
          </w:p>
        </w:tc>
      </w:tr>
      <w:tr w:rsidR="00025F08" w:rsidRPr="008C71D1" w:rsidTr="005A62F3">
        <w:trPr>
          <w:trHeight w:val="264"/>
        </w:trPr>
        <w:tc>
          <w:tcPr>
            <w:tcW w:w="152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2"/>
              </w:rPr>
            </w:pPr>
          </w:p>
        </w:tc>
        <w:tc>
          <w:tcPr>
            <w:tcW w:w="8120" w:type="dxa"/>
            <w:shd w:val="clear" w:color="auto" w:fill="auto"/>
            <w:vAlign w:val="bottom"/>
          </w:tcPr>
          <w:p w:rsidR="00025F08" w:rsidRPr="008C71D1" w:rsidRDefault="00025F08" w:rsidP="005A62F3">
            <w:pPr>
              <w:spacing w:line="0" w:lineRule="atLeast"/>
              <w:ind w:left="480"/>
              <w:rPr>
                <w:rFonts w:ascii="Times New Roman" w:eastAsia="Arial" w:hAnsi="Times New Roman" w:cs="Times New Roman"/>
                <w:i/>
                <w:sz w:val="22"/>
              </w:rPr>
            </w:pPr>
            <w:r w:rsidRPr="008C71D1">
              <w:rPr>
                <w:rFonts w:ascii="Times New Roman" w:eastAsia="Arial" w:hAnsi="Times New Roman" w:cs="Times New Roman"/>
                <w:i/>
                <w:sz w:val="22"/>
              </w:rPr>
              <w:t>non-negotiable sea way bill, an airway bill, a railway consignment note, a</w:t>
            </w:r>
          </w:p>
        </w:tc>
      </w:tr>
      <w:tr w:rsidR="00025F08" w:rsidRPr="008C71D1" w:rsidTr="005A62F3">
        <w:trPr>
          <w:trHeight w:val="264"/>
        </w:trPr>
        <w:tc>
          <w:tcPr>
            <w:tcW w:w="152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2"/>
              </w:rPr>
            </w:pPr>
          </w:p>
        </w:tc>
        <w:tc>
          <w:tcPr>
            <w:tcW w:w="8120" w:type="dxa"/>
            <w:shd w:val="clear" w:color="auto" w:fill="auto"/>
            <w:vAlign w:val="bottom"/>
          </w:tcPr>
          <w:p w:rsidR="00025F08" w:rsidRPr="008C71D1" w:rsidRDefault="00025F08" w:rsidP="005A62F3">
            <w:pPr>
              <w:spacing w:line="0" w:lineRule="atLeast"/>
              <w:ind w:left="480"/>
              <w:rPr>
                <w:rFonts w:ascii="Times New Roman" w:eastAsia="Arial" w:hAnsi="Times New Roman" w:cs="Times New Roman"/>
                <w:i/>
                <w:sz w:val="22"/>
              </w:rPr>
            </w:pPr>
            <w:r w:rsidRPr="008C71D1">
              <w:rPr>
                <w:rFonts w:ascii="Times New Roman" w:eastAsia="Arial" w:hAnsi="Times New Roman" w:cs="Times New Roman"/>
                <w:i/>
                <w:sz w:val="22"/>
              </w:rPr>
              <w:t>road consignment note, insurance certificate, Manufacturer’s or Supplier’s</w:t>
            </w:r>
          </w:p>
        </w:tc>
      </w:tr>
      <w:tr w:rsidR="00025F08" w:rsidRPr="008C71D1" w:rsidTr="005A62F3">
        <w:trPr>
          <w:trHeight w:val="264"/>
        </w:trPr>
        <w:tc>
          <w:tcPr>
            <w:tcW w:w="152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2"/>
              </w:rPr>
            </w:pPr>
          </w:p>
        </w:tc>
        <w:tc>
          <w:tcPr>
            <w:tcW w:w="8120" w:type="dxa"/>
            <w:shd w:val="clear" w:color="auto" w:fill="auto"/>
            <w:vAlign w:val="bottom"/>
          </w:tcPr>
          <w:p w:rsidR="00025F08" w:rsidRPr="008C71D1" w:rsidRDefault="00025F08" w:rsidP="005A62F3">
            <w:pPr>
              <w:spacing w:line="0" w:lineRule="atLeast"/>
              <w:ind w:left="480"/>
              <w:rPr>
                <w:rFonts w:ascii="Times New Roman" w:eastAsia="Arial" w:hAnsi="Times New Roman" w:cs="Times New Roman"/>
                <w:i/>
                <w:sz w:val="22"/>
              </w:rPr>
            </w:pPr>
            <w:r w:rsidRPr="008C71D1">
              <w:rPr>
                <w:rFonts w:ascii="Times New Roman" w:eastAsia="Arial" w:hAnsi="Times New Roman" w:cs="Times New Roman"/>
                <w:i/>
                <w:sz w:val="22"/>
              </w:rPr>
              <w:t>warranty certificate, inspection certificate issued by nominated inspection</w:t>
            </w:r>
          </w:p>
        </w:tc>
      </w:tr>
      <w:tr w:rsidR="00025F08" w:rsidRPr="008C71D1" w:rsidTr="005A62F3">
        <w:trPr>
          <w:trHeight w:val="290"/>
        </w:trPr>
        <w:tc>
          <w:tcPr>
            <w:tcW w:w="152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8120" w:type="dxa"/>
            <w:shd w:val="clear" w:color="auto" w:fill="auto"/>
            <w:vAlign w:val="bottom"/>
          </w:tcPr>
          <w:p w:rsidR="00025F08" w:rsidRPr="008C71D1" w:rsidRDefault="00025F08" w:rsidP="005A62F3">
            <w:pPr>
              <w:spacing w:line="0" w:lineRule="atLeast"/>
              <w:ind w:left="480"/>
              <w:rPr>
                <w:rFonts w:ascii="Times New Roman" w:eastAsia="Arial" w:hAnsi="Times New Roman" w:cs="Times New Roman"/>
                <w:i/>
                <w:sz w:val="22"/>
              </w:rPr>
            </w:pPr>
            <w:r w:rsidRPr="008C71D1">
              <w:rPr>
                <w:rFonts w:ascii="Times New Roman" w:eastAsia="Arial" w:hAnsi="Times New Roman" w:cs="Times New Roman"/>
                <w:i/>
                <w:sz w:val="22"/>
              </w:rPr>
              <w:t>agency, Supplier’s factory shipping details etc].</w:t>
            </w:r>
          </w:p>
        </w:tc>
      </w:tr>
      <w:tr w:rsidR="00025F08" w:rsidRPr="008C71D1" w:rsidTr="005A62F3">
        <w:trPr>
          <w:trHeight w:val="493"/>
        </w:trPr>
        <w:tc>
          <w:tcPr>
            <w:tcW w:w="152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8120" w:type="dxa"/>
            <w:shd w:val="clear" w:color="auto" w:fill="auto"/>
            <w:vAlign w:val="bottom"/>
          </w:tcPr>
          <w:p w:rsidR="00025F08" w:rsidRPr="008C71D1" w:rsidRDefault="00025F08" w:rsidP="005A62F3">
            <w:pPr>
              <w:spacing w:line="0" w:lineRule="atLeast"/>
              <w:ind w:left="480"/>
              <w:rPr>
                <w:rFonts w:ascii="Times New Roman" w:eastAsia="Arial" w:hAnsi="Times New Roman" w:cs="Times New Roman"/>
                <w:sz w:val="22"/>
              </w:rPr>
            </w:pPr>
            <w:r w:rsidRPr="008C71D1">
              <w:rPr>
                <w:rFonts w:ascii="Times New Roman" w:eastAsia="Arial" w:hAnsi="Times New Roman" w:cs="Times New Roman"/>
                <w:sz w:val="22"/>
              </w:rPr>
              <w:t>The above documents shall be received by the Procuring agency before</w:t>
            </w:r>
          </w:p>
        </w:tc>
      </w:tr>
      <w:tr w:rsidR="00025F08" w:rsidRPr="008C71D1" w:rsidTr="005A62F3">
        <w:trPr>
          <w:trHeight w:val="264"/>
        </w:trPr>
        <w:tc>
          <w:tcPr>
            <w:tcW w:w="152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2"/>
              </w:rPr>
            </w:pPr>
          </w:p>
        </w:tc>
        <w:tc>
          <w:tcPr>
            <w:tcW w:w="8120" w:type="dxa"/>
            <w:shd w:val="clear" w:color="auto" w:fill="auto"/>
            <w:vAlign w:val="bottom"/>
          </w:tcPr>
          <w:p w:rsidR="00025F08" w:rsidRPr="008C71D1" w:rsidRDefault="00025F08" w:rsidP="005A62F3">
            <w:pPr>
              <w:spacing w:line="0" w:lineRule="atLeast"/>
              <w:ind w:left="480"/>
              <w:rPr>
                <w:rFonts w:ascii="Times New Roman" w:eastAsia="Arial" w:hAnsi="Times New Roman" w:cs="Times New Roman"/>
                <w:sz w:val="22"/>
              </w:rPr>
            </w:pPr>
            <w:r w:rsidRPr="008C71D1">
              <w:rPr>
                <w:rFonts w:ascii="Times New Roman" w:eastAsia="Arial" w:hAnsi="Times New Roman" w:cs="Times New Roman"/>
                <w:sz w:val="22"/>
              </w:rPr>
              <w:t>arrival of the Goods and, if not received, the Supplier will be responsible for</w:t>
            </w:r>
          </w:p>
        </w:tc>
      </w:tr>
      <w:tr w:rsidR="00025F08" w:rsidRPr="008C71D1" w:rsidTr="005A62F3">
        <w:trPr>
          <w:trHeight w:val="299"/>
        </w:trPr>
        <w:tc>
          <w:tcPr>
            <w:tcW w:w="152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rPr>
            </w:pPr>
          </w:p>
        </w:tc>
        <w:tc>
          <w:tcPr>
            <w:tcW w:w="8120" w:type="dxa"/>
            <w:shd w:val="clear" w:color="auto" w:fill="auto"/>
            <w:vAlign w:val="bottom"/>
          </w:tcPr>
          <w:p w:rsidR="00025F08" w:rsidRPr="008C71D1" w:rsidRDefault="00025F08" w:rsidP="005A62F3">
            <w:pPr>
              <w:spacing w:line="0" w:lineRule="atLeast"/>
              <w:ind w:left="480"/>
              <w:rPr>
                <w:rFonts w:ascii="Times New Roman" w:eastAsia="Arial" w:hAnsi="Times New Roman" w:cs="Times New Roman"/>
                <w:sz w:val="22"/>
              </w:rPr>
            </w:pPr>
            <w:r w:rsidRPr="008C71D1">
              <w:rPr>
                <w:rFonts w:ascii="Times New Roman" w:eastAsia="Arial" w:hAnsi="Times New Roman" w:cs="Times New Roman"/>
                <w:sz w:val="22"/>
              </w:rPr>
              <w:t>any consequent expenses.</w:t>
            </w:r>
          </w:p>
        </w:tc>
      </w:tr>
    </w:tbl>
    <w:p w:rsidR="00025F08" w:rsidRPr="008C71D1" w:rsidRDefault="00025F08" w:rsidP="00025F08">
      <w:pPr>
        <w:spacing w:line="20" w:lineRule="exact"/>
        <w:rPr>
          <w:rFonts w:ascii="Times New Roman" w:eastAsia="Times New Roman" w:hAnsi="Times New Roman" w:cs="Times New Roman"/>
        </w:rPr>
      </w:pPr>
      <w:r w:rsidRPr="008C71D1">
        <w:rPr>
          <w:rFonts w:ascii="Times New Roman" w:eastAsia="Arial" w:hAnsi="Times New Roman" w:cs="Times New Roman"/>
          <w:noProof/>
          <w:sz w:val="22"/>
        </w:rPr>
        <mc:AlternateContent>
          <mc:Choice Requires="wps">
            <w:drawing>
              <wp:anchor distT="0" distB="0" distL="114300" distR="114300" simplePos="0" relativeHeight="251784192" behindDoc="1" locked="0" layoutInCell="1" allowOverlap="1" wp14:anchorId="4010BD94" wp14:editId="5D45A9B6">
                <wp:simplePos x="0" y="0"/>
                <wp:positionH relativeFrom="column">
                  <wp:posOffset>-3810</wp:posOffset>
                </wp:positionH>
                <wp:positionV relativeFrom="paragraph">
                  <wp:posOffset>173355</wp:posOffset>
                </wp:positionV>
                <wp:extent cx="6109970" cy="0"/>
                <wp:effectExtent l="0" t="0" r="0" b="0"/>
                <wp:wrapNone/>
                <wp:docPr id="2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99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4AFCA6" id="Line 20" o:spid="_x0000_s1026" style="position:absolute;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3.65pt" to="480.8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" strokeweight=".25pt">
                <o:lock v:ext="edit" shapetype="f"/>
              </v:line>
            </w:pict>
          </mc:Fallback>
        </mc:AlternateContent>
      </w:r>
    </w:p>
    <w:p w:rsidR="00025F08" w:rsidRPr="008C71D1" w:rsidRDefault="00025F08" w:rsidP="00025F08">
      <w:pPr>
        <w:spacing w:line="20" w:lineRule="exact"/>
        <w:rPr>
          <w:rFonts w:ascii="Times New Roman" w:eastAsia="Times New Roman" w:hAnsi="Times New Roman" w:cs="Times New Roman"/>
        </w:rPr>
        <w:sectPr w:rsidR="00025F08" w:rsidRPr="008C71D1">
          <w:pgSz w:w="11900" w:h="15874"/>
          <w:pgMar w:top="1152" w:right="1146" w:bottom="362" w:left="1140" w:header="0" w:footer="0" w:gutter="0"/>
          <w:cols w:space="0" w:equalWidth="0">
            <w:col w:w="9620"/>
          </w:cols>
          <w:docGrid w:linePitch="360"/>
        </w:sect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152" w:right="1146" w:bottom="362" w:left="1140" w:header="0" w:footer="0" w:gutter="0"/>
          <w:cols w:space="0" w:equalWidth="0">
            <w:col w:w="9620"/>
          </w:cols>
          <w:docGrid w:linePitch="360"/>
        </w:sectPr>
      </w:pPr>
    </w:p>
    <w:p w:rsidR="00025F08" w:rsidRPr="008C71D1" w:rsidRDefault="00025F08" w:rsidP="00025F08">
      <w:pPr>
        <w:spacing w:line="226" w:lineRule="exact"/>
        <w:rPr>
          <w:rFonts w:ascii="Times New Roman" w:eastAsia="Times New Roman" w:hAnsi="Times New Roman" w:cs="Times New Roman"/>
        </w:rPr>
      </w:pPr>
      <w:bookmarkStart w:id="195" w:name="page97"/>
      <w:bookmarkEnd w:id="195"/>
    </w:p>
    <w:tbl>
      <w:tblPr>
        <w:tblW w:w="9402" w:type="dxa"/>
        <w:tblInd w:w="31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41"/>
        <w:gridCol w:w="7961"/>
      </w:tblGrid>
      <w:tr w:rsidR="00025F08" w:rsidRPr="008C71D1" w:rsidTr="005A62F3">
        <w:trPr>
          <w:trHeight w:val="1515"/>
        </w:trPr>
        <w:tc>
          <w:tcPr>
            <w:tcW w:w="1441" w:type="dxa"/>
          </w:tcPr>
          <w:p w:rsidR="00025F08" w:rsidRPr="008C71D1" w:rsidRDefault="00025F08" w:rsidP="005A62F3">
            <w:pPr>
              <w:pStyle w:val="TableParagraph"/>
              <w:spacing w:before="17"/>
              <w:ind w:left="56"/>
              <w:rPr>
                <w:b/>
              </w:rPr>
            </w:pPr>
            <w:r w:rsidRPr="008C71D1">
              <w:rPr>
                <w:b/>
                <w:color w:val="231F20"/>
                <w:w w:val="105"/>
              </w:rPr>
              <w:t>GCC 16.2 &amp; 16.3</w:t>
            </w:r>
          </w:p>
        </w:tc>
        <w:tc>
          <w:tcPr>
            <w:tcW w:w="7961" w:type="dxa"/>
          </w:tcPr>
          <w:p w:rsidR="00025F08" w:rsidRPr="008C71D1" w:rsidRDefault="00025F08" w:rsidP="005A62F3">
            <w:pPr>
              <w:pStyle w:val="TableParagraph"/>
              <w:spacing w:before="78"/>
              <w:ind w:left="56"/>
            </w:pPr>
            <w:r w:rsidRPr="008C71D1">
              <w:rPr>
                <w:color w:val="231F20"/>
                <w:w w:val="110"/>
              </w:rPr>
              <w:t>The prices charged for the Goods supplied and the related Services performed</w:t>
            </w:r>
          </w:p>
          <w:p w:rsidR="00025F08" w:rsidRPr="008C71D1" w:rsidRDefault="002E72CE" w:rsidP="00F6116B">
            <w:pPr>
              <w:pStyle w:val="TableParagraph"/>
              <w:spacing w:before="27"/>
              <w:ind w:left="56"/>
            </w:pPr>
            <w:r>
              <w:rPr>
                <w:i/>
                <w:color w:val="231F20"/>
                <w:w w:val="105"/>
              </w:rPr>
              <w:t xml:space="preserve"> “shall not,” </w:t>
            </w:r>
            <w:r w:rsidR="00025F08" w:rsidRPr="008C71D1">
              <w:rPr>
                <w:i/>
                <w:color w:val="231F20"/>
                <w:w w:val="105"/>
              </w:rPr>
              <w:t xml:space="preserve"> </w:t>
            </w:r>
            <w:r w:rsidR="00025F08" w:rsidRPr="008C71D1">
              <w:rPr>
                <w:color w:val="231F20"/>
                <w:w w:val="105"/>
              </w:rPr>
              <w:t>be adjustable.</w:t>
            </w:r>
          </w:p>
        </w:tc>
      </w:tr>
      <w:tr w:rsidR="00025F08" w:rsidRPr="008C71D1" w:rsidTr="005A62F3">
        <w:trPr>
          <w:trHeight w:val="3538"/>
        </w:trPr>
        <w:tc>
          <w:tcPr>
            <w:tcW w:w="1441" w:type="dxa"/>
          </w:tcPr>
          <w:p w:rsidR="00025F08" w:rsidRPr="008C71D1" w:rsidRDefault="00025F08" w:rsidP="005A62F3">
            <w:pPr>
              <w:pStyle w:val="TableParagraph"/>
              <w:spacing w:before="17"/>
              <w:ind w:left="56"/>
              <w:rPr>
                <w:b/>
              </w:rPr>
            </w:pPr>
            <w:r w:rsidRPr="008C71D1">
              <w:rPr>
                <w:b/>
                <w:color w:val="231F20"/>
                <w:w w:val="105"/>
              </w:rPr>
              <w:t>GCC 17.1</w:t>
            </w:r>
          </w:p>
        </w:tc>
        <w:tc>
          <w:tcPr>
            <w:tcW w:w="7961" w:type="dxa"/>
          </w:tcPr>
          <w:p w:rsidR="00025F08" w:rsidRPr="008C71D1" w:rsidRDefault="00025F08" w:rsidP="005A62F3">
            <w:pPr>
              <w:pStyle w:val="TableParagraph"/>
              <w:spacing w:before="53"/>
              <w:ind w:left="56"/>
              <w:rPr>
                <w:b/>
                <w:i/>
              </w:rPr>
            </w:pPr>
            <w:r w:rsidRPr="008C71D1">
              <w:rPr>
                <w:b/>
                <w:i/>
                <w:color w:val="231F20"/>
                <w:w w:val="110"/>
              </w:rPr>
              <w:t>Sample provision</w:t>
            </w:r>
          </w:p>
          <w:p w:rsidR="00025F08" w:rsidRPr="008C71D1" w:rsidRDefault="00025F08" w:rsidP="005A62F3">
            <w:pPr>
              <w:pStyle w:val="TableParagraph"/>
              <w:spacing w:before="83" w:line="266" w:lineRule="auto"/>
              <w:ind w:left="56" w:right="35"/>
            </w:pPr>
            <w:r w:rsidRPr="008C71D1">
              <w:rPr>
                <w:color w:val="231F20"/>
                <w:w w:val="115"/>
              </w:rPr>
              <w:t>GCC</w:t>
            </w:r>
            <w:r w:rsidRPr="008C71D1">
              <w:rPr>
                <w:color w:val="231F20"/>
                <w:spacing w:val="-5"/>
                <w:w w:val="115"/>
              </w:rPr>
              <w:t xml:space="preserve">17.1—The </w:t>
            </w:r>
            <w:r w:rsidRPr="008C71D1">
              <w:rPr>
                <w:color w:val="231F20"/>
                <w:w w:val="115"/>
              </w:rPr>
              <w:t>method and conditions of payment to be made to the Supplier under this Contract shall be as follows:</w:t>
            </w:r>
          </w:p>
          <w:p w:rsidR="00025F08" w:rsidRPr="008C71D1" w:rsidRDefault="00025F08" w:rsidP="005A62F3">
            <w:pPr>
              <w:pStyle w:val="TableParagraph"/>
              <w:spacing w:before="3"/>
              <w:rPr>
                <w:sz w:val="24"/>
              </w:rPr>
            </w:pPr>
          </w:p>
          <w:p w:rsidR="00025F08" w:rsidRPr="008C71D1" w:rsidRDefault="00025F08" w:rsidP="005A62F3">
            <w:pPr>
              <w:pStyle w:val="TableParagraph"/>
              <w:ind w:left="56"/>
              <w:rPr>
                <w:b/>
              </w:rPr>
            </w:pPr>
            <w:r w:rsidRPr="008C71D1">
              <w:rPr>
                <w:b/>
                <w:color w:val="231F20"/>
                <w:w w:val="110"/>
              </w:rPr>
              <w:t>Payment for Goods supplied from abroad:</w:t>
            </w:r>
          </w:p>
          <w:p w:rsidR="00025F08" w:rsidRPr="008C71D1" w:rsidRDefault="00025F08" w:rsidP="005A62F3">
            <w:pPr>
              <w:pStyle w:val="TableParagraph"/>
              <w:tabs>
                <w:tab w:val="left" w:pos="7144"/>
              </w:tabs>
              <w:spacing w:before="84"/>
              <w:ind w:left="56"/>
            </w:pPr>
            <w:r w:rsidRPr="008C71D1">
              <w:rPr>
                <w:color w:val="231F20"/>
                <w:w w:val="110"/>
              </w:rPr>
              <w:t>Payment of the foreign currency portion shall be made in (</w:t>
            </w:r>
            <w:r w:rsidRPr="008C71D1">
              <w:rPr>
                <w:color w:val="231F20"/>
                <w:w w:val="110"/>
                <w:u w:val="single" w:color="231F20"/>
              </w:rPr>
              <w:tab/>
            </w:r>
            <w:r w:rsidRPr="008C71D1">
              <w:rPr>
                <w:color w:val="231F20"/>
                <w:w w:val="110"/>
              </w:rPr>
              <w:t>)</w:t>
            </w:r>
          </w:p>
          <w:p w:rsidR="00025F08" w:rsidRPr="008C71D1" w:rsidRDefault="00025F08" w:rsidP="005A62F3">
            <w:pPr>
              <w:pStyle w:val="TableParagraph"/>
              <w:spacing w:before="3"/>
              <w:rPr>
                <w:sz w:val="24"/>
              </w:rPr>
            </w:pPr>
          </w:p>
          <w:p w:rsidR="00025F08" w:rsidRPr="008C71D1" w:rsidRDefault="00025F08" w:rsidP="005A62F3">
            <w:pPr>
              <w:pStyle w:val="TableParagraph"/>
              <w:spacing w:before="1" w:line="280" w:lineRule="atLeast"/>
              <w:ind w:left="566" w:right="44" w:hanging="511"/>
              <w:jc w:val="both"/>
              <w:rPr>
                <w:color w:val="231F20"/>
                <w:w w:val="110"/>
              </w:rPr>
            </w:pPr>
            <w:r w:rsidRPr="008C71D1">
              <w:rPr>
                <w:color w:val="231F20"/>
                <w:w w:val="110"/>
              </w:rPr>
              <w:t xml:space="preserve">(i) </w:t>
            </w:r>
            <w:r w:rsidRPr="008C71D1">
              <w:rPr>
                <w:b/>
                <w:color w:val="231F20"/>
                <w:w w:val="110"/>
              </w:rPr>
              <w:t xml:space="preserve">Advance Payment: </w:t>
            </w:r>
            <w:r w:rsidRPr="008C71D1">
              <w:rPr>
                <w:color w:val="231F20"/>
                <w:spacing w:val="-5"/>
                <w:w w:val="110"/>
              </w:rPr>
              <w:t xml:space="preserve">Ten </w:t>
            </w:r>
            <w:r w:rsidRPr="008C71D1">
              <w:rPr>
                <w:color w:val="231F20"/>
                <w:w w:val="110"/>
              </w:rPr>
              <w:t>percent (10%) of the Contract Price shall be paid within thirty (30) days of signing of the Contract, and upon submission     of a claim and an advance payment guarantee for the equivalent amount valid until the Goods are delivered and, in the form, provided in the Bidding Documents.</w:t>
            </w:r>
          </w:p>
          <w:p w:rsidR="00025F08" w:rsidRPr="008C71D1" w:rsidRDefault="00025F08" w:rsidP="00AC17DF">
            <w:pPr>
              <w:pStyle w:val="TableParagraph"/>
              <w:numPr>
                <w:ilvl w:val="0"/>
                <w:numId w:val="112"/>
              </w:numPr>
              <w:tabs>
                <w:tab w:val="left" w:pos="567"/>
              </w:tabs>
              <w:spacing w:before="73" w:line="266" w:lineRule="auto"/>
              <w:ind w:right="45"/>
              <w:jc w:val="both"/>
            </w:pPr>
            <w:r w:rsidRPr="008C71D1">
              <w:rPr>
                <w:b/>
                <w:color w:val="231F20"/>
                <w:w w:val="110"/>
              </w:rPr>
              <w:t xml:space="preserve">On Shipment: </w:t>
            </w:r>
            <w:r w:rsidRPr="008C71D1">
              <w:rPr>
                <w:color w:val="231F20"/>
                <w:w w:val="110"/>
              </w:rPr>
              <w:t xml:space="preserve">Eighty percent (80%) of the Contract Price of the Goods shipped shall be paid through irrevocable confirmed letter of credit </w:t>
            </w:r>
            <w:r w:rsidRPr="008C71D1">
              <w:rPr>
                <w:color w:val="231F20"/>
                <w:spacing w:val="-3"/>
                <w:w w:val="110"/>
              </w:rPr>
              <w:t xml:space="preserve">opened </w:t>
            </w:r>
            <w:r w:rsidRPr="008C71D1">
              <w:rPr>
                <w:color w:val="231F20"/>
                <w:w w:val="110"/>
              </w:rPr>
              <w:t>in favor of the Supplier in a bank in its country, upon submission of the documents specified in GCC Clause 13.</w:t>
            </w:r>
          </w:p>
          <w:p w:rsidR="00025F08" w:rsidRPr="008C71D1" w:rsidRDefault="00025F08" w:rsidP="00AC17DF">
            <w:pPr>
              <w:pStyle w:val="TableParagraph"/>
              <w:numPr>
                <w:ilvl w:val="0"/>
                <w:numId w:val="112"/>
              </w:numPr>
              <w:tabs>
                <w:tab w:val="left" w:pos="567"/>
              </w:tabs>
              <w:spacing w:line="266" w:lineRule="auto"/>
              <w:ind w:right="45"/>
              <w:jc w:val="both"/>
            </w:pPr>
            <w:r w:rsidRPr="008C71D1">
              <w:rPr>
                <w:b/>
                <w:color w:val="231F20"/>
                <w:w w:val="110"/>
              </w:rPr>
              <w:t xml:space="preserve">On Acceptance: </w:t>
            </w:r>
            <w:r w:rsidRPr="008C71D1">
              <w:rPr>
                <w:color w:val="231F20"/>
                <w:spacing w:val="-5"/>
                <w:w w:val="110"/>
              </w:rPr>
              <w:t xml:space="preserve">Ten </w:t>
            </w:r>
            <w:r w:rsidRPr="008C71D1">
              <w:rPr>
                <w:color w:val="231F20"/>
                <w:w w:val="110"/>
              </w:rPr>
              <w:t xml:space="preserve">percent (10%) of the Contract Price of the Goods received shall be paid within thirty (30) days of receipt of the Goods </w:t>
            </w:r>
            <w:r w:rsidRPr="008C71D1">
              <w:rPr>
                <w:color w:val="231F20"/>
                <w:spacing w:val="-4"/>
                <w:w w:val="110"/>
              </w:rPr>
              <w:t xml:space="preserve">upon </w:t>
            </w:r>
            <w:r w:rsidRPr="008C71D1">
              <w:rPr>
                <w:color w:val="231F20"/>
                <w:w w:val="110"/>
              </w:rPr>
              <w:t xml:space="preserve">submission of claim supported by the acceptance certificate issued by </w:t>
            </w:r>
            <w:r w:rsidRPr="008C71D1">
              <w:rPr>
                <w:color w:val="231F20"/>
                <w:spacing w:val="-6"/>
                <w:w w:val="110"/>
              </w:rPr>
              <w:t xml:space="preserve">the </w:t>
            </w:r>
            <w:r w:rsidRPr="008C71D1">
              <w:rPr>
                <w:color w:val="231F20"/>
                <w:w w:val="110"/>
              </w:rPr>
              <w:t>Procuring agency.</w:t>
            </w:r>
          </w:p>
          <w:p w:rsidR="00025F08" w:rsidRPr="008C71D1" w:rsidRDefault="00025F08" w:rsidP="005A62F3">
            <w:pPr>
              <w:pStyle w:val="TableParagraph"/>
              <w:spacing w:before="164" w:line="266" w:lineRule="auto"/>
              <w:ind w:right="45"/>
              <w:jc w:val="both"/>
            </w:pPr>
            <w:r w:rsidRPr="008C71D1">
              <w:rPr>
                <w:color w:val="231F20"/>
                <w:w w:val="110"/>
              </w:rPr>
              <w:t xml:space="preserve">Payment of the local currency portion shall be made in Bhutanese Ngultrum (BTN) within thirty (30) days of presentation of a claim supported by </w:t>
            </w:r>
            <w:r w:rsidRPr="008C71D1">
              <w:rPr>
                <w:color w:val="231F20"/>
                <w:spacing w:val="-13"/>
                <w:w w:val="110"/>
              </w:rPr>
              <w:t xml:space="preserve">a </w:t>
            </w:r>
            <w:r w:rsidRPr="008C71D1">
              <w:rPr>
                <w:color w:val="231F20"/>
                <w:w w:val="110"/>
              </w:rPr>
              <w:t xml:space="preserve">certificate from the Procuring agency declaring that the Goods have been </w:t>
            </w:r>
            <w:r w:rsidRPr="008C71D1">
              <w:rPr>
                <w:color w:val="231F20"/>
                <w:spacing w:val="-3"/>
                <w:w w:val="110"/>
              </w:rPr>
              <w:t xml:space="preserve">delivered </w:t>
            </w:r>
            <w:r w:rsidRPr="008C71D1">
              <w:rPr>
                <w:color w:val="231F20"/>
                <w:w w:val="110"/>
              </w:rPr>
              <w:t>and that all other contracted Services have been performed.</w:t>
            </w:r>
          </w:p>
          <w:p w:rsidR="00025F08" w:rsidRPr="008C71D1" w:rsidRDefault="00025F08" w:rsidP="005A62F3">
            <w:pPr>
              <w:pStyle w:val="TableParagraph"/>
              <w:spacing w:before="216"/>
              <w:ind w:left="56"/>
              <w:rPr>
                <w:b/>
              </w:rPr>
            </w:pPr>
            <w:r w:rsidRPr="008C71D1">
              <w:rPr>
                <w:b/>
                <w:color w:val="231F20"/>
                <w:w w:val="110"/>
              </w:rPr>
              <w:t>Payment for Goods and Services supplied from within Bhutan:</w:t>
            </w:r>
          </w:p>
          <w:p w:rsidR="00025F08" w:rsidRPr="008C71D1" w:rsidRDefault="00025F08" w:rsidP="005A62F3">
            <w:pPr>
              <w:pStyle w:val="TableParagraph"/>
              <w:spacing w:before="84"/>
              <w:ind w:left="56"/>
            </w:pPr>
            <w:r w:rsidRPr="008C71D1">
              <w:rPr>
                <w:color w:val="231F20"/>
                <w:w w:val="110"/>
              </w:rPr>
              <w:t>Payment for Goods and Services supplied from within Bhutan shall be made in</w:t>
            </w:r>
            <w:r w:rsidRPr="008C71D1">
              <w:rPr>
                <w:color w:val="231F20"/>
                <w:u w:val="single" w:color="221E1F"/>
              </w:rPr>
              <w:tab/>
            </w:r>
            <w:r w:rsidRPr="008C71D1">
              <w:rPr>
                <w:i/>
                <w:color w:val="231F20"/>
                <w:w w:val="105"/>
              </w:rPr>
              <w:t>[currency]</w:t>
            </w:r>
            <w:r w:rsidRPr="008C71D1">
              <w:rPr>
                <w:color w:val="231F20"/>
                <w:w w:val="105"/>
              </w:rPr>
              <w:t>, as follows:</w:t>
            </w:r>
          </w:p>
          <w:p w:rsidR="00025F08" w:rsidRPr="008C71D1" w:rsidRDefault="00025F08" w:rsidP="00AC17DF">
            <w:pPr>
              <w:pStyle w:val="TableParagraph"/>
              <w:numPr>
                <w:ilvl w:val="0"/>
                <w:numId w:val="111"/>
              </w:numPr>
              <w:tabs>
                <w:tab w:val="left" w:pos="567"/>
              </w:tabs>
              <w:spacing w:before="84" w:line="266" w:lineRule="auto"/>
              <w:ind w:right="45"/>
              <w:jc w:val="both"/>
            </w:pPr>
            <w:r w:rsidRPr="008C71D1">
              <w:rPr>
                <w:b/>
                <w:color w:val="231F20"/>
                <w:w w:val="110"/>
              </w:rPr>
              <w:t xml:space="preserve">Advance Payment: </w:t>
            </w:r>
            <w:r w:rsidRPr="008C71D1">
              <w:rPr>
                <w:color w:val="231F20"/>
                <w:spacing w:val="-5"/>
                <w:w w:val="110"/>
              </w:rPr>
              <w:t xml:space="preserve">Ten </w:t>
            </w:r>
            <w:r w:rsidRPr="008C71D1">
              <w:rPr>
                <w:color w:val="231F20"/>
                <w:w w:val="110"/>
              </w:rPr>
              <w:t xml:space="preserve">percent (10%) of the Contract Price shall be paid within thirty (30) days of signing of the Contract against a simple </w:t>
            </w:r>
            <w:r w:rsidRPr="008C71D1">
              <w:rPr>
                <w:color w:val="231F20"/>
                <w:spacing w:val="-3"/>
                <w:w w:val="110"/>
              </w:rPr>
              <w:t xml:space="preserve">receipt </w:t>
            </w:r>
            <w:r w:rsidRPr="008C71D1">
              <w:rPr>
                <w:color w:val="231F20"/>
                <w:w w:val="110"/>
              </w:rPr>
              <w:t xml:space="preserve">and an advance payment guarantee for the equivalent amount and in </w:t>
            </w:r>
            <w:r w:rsidRPr="008C71D1">
              <w:rPr>
                <w:color w:val="231F20"/>
                <w:spacing w:val="-5"/>
                <w:w w:val="110"/>
              </w:rPr>
              <w:t xml:space="preserve">the </w:t>
            </w:r>
            <w:r w:rsidRPr="008C71D1">
              <w:rPr>
                <w:color w:val="231F20"/>
                <w:w w:val="110"/>
              </w:rPr>
              <w:t>form provided in the Bidding Documents.</w:t>
            </w:r>
          </w:p>
          <w:p w:rsidR="00025F08" w:rsidRPr="008C71D1" w:rsidRDefault="00025F08" w:rsidP="00AC17DF">
            <w:pPr>
              <w:pStyle w:val="TableParagraph"/>
              <w:numPr>
                <w:ilvl w:val="0"/>
                <w:numId w:val="111"/>
              </w:numPr>
              <w:tabs>
                <w:tab w:val="left" w:pos="567"/>
              </w:tabs>
              <w:spacing w:before="53" w:line="266" w:lineRule="auto"/>
              <w:ind w:right="45"/>
              <w:jc w:val="both"/>
            </w:pPr>
            <w:r w:rsidRPr="008C71D1">
              <w:rPr>
                <w:b/>
                <w:color w:val="231F20"/>
                <w:w w:val="110"/>
              </w:rPr>
              <w:t xml:space="preserve">On Delivery: </w:t>
            </w:r>
            <w:r w:rsidRPr="008C71D1">
              <w:rPr>
                <w:color w:val="231F20"/>
                <w:w w:val="110"/>
              </w:rPr>
              <w:t>Eighty percent (80%) of the Contract Price shall be paid on receipt of the Goods and upon submission of the documents specified in GCC Clause13.</w:t>
            </w:r>
          </w:p>
          <w:p w:rsidR="00025F08" w:rsidRPr="008C71D1" w:rsidRDefault="00025F08" w:rsidP="005A62F3">
            <w:pPr>
              <w:pStyle w:val="TableParagraph"/>
              <w:tabs>
                <w:tab w:val="left" w:pos="567"/>
              </w:tabs>
              <w:spacing w:before="73" w:line="266" w:lineRule="auto"/>
              <w:ind w:left="55" w:right="45"/>
              <w:jc w:val="both"/>
            </w:pPr>
            <w:r w:rsidRPr="008C71D1">
              <w:rPr>
                <w:b/>
                <w:color w:val="231F20"/>
                <w:w w:val="110"/>
              </w:rPr>
              <w:t xml:space="preserve">On Acceptance: </w:t>
            </w:r>
            <w:r w:rsidRPr="008C71D1">
              <w:rPr>
                <w:color w:val="231F20"/>
                <w:w w:val="110"/>
              </w:rPr>
              <w:t>The remaining ten percent (10%) of the Contract Price shall be paid to the Supplier within thirty (30) days after the date of the acceptance certificate for the respective delivery issued by the Procuring agency.</w:t>
            </w:r>
          </w:p>
          <w:p w:rsidR="00025F08" w:rsidRPr="008C71D1" w:rsidRDefault="00025F08" w:rsidP="005A62F3">
            <w:pPr>
              <w:pStyle w:val="TableParagraph"/>
              <w:spacing w:before="1" w:line="280" w:lineRule="atLeast"/>
              <w:ind w:left="566" w:right="44" w:hanging="511"/>
              <w:jc w:val="both"/>
            </w:pPr>
          </w:p>
        </w:tc>
      </w:tr>
      <w:tr w:rsidR="00025F08" w:rsidRPr="008C71D1" w:rsidTr="005A62F3">
        <w:trPr>
          <w:trHeight w:val="556"/>
        </w:trPr>
        <w:tc>
          <w:tcPr>
            <w:tcW w:w="1441" w:type="dxa"/>
          </w:tcPr>
          <w:p w:rsidR="00025F08" w:rsidRPr="008C71D1" w:rsidRDefault="00025F08" w:rsidP="005A62F3">
            <w:pPr>
              <w:pStyle w:val="TableParagraph"/>
              <w:spacing w:before="17"/>
              <w:ind w:left="56"/>
              <w:rPr>
                <w:b/>
              </w:rPr>
            </w:pPr>
            <w:r w:rsidRPr="008C71D1">
              <w:rPr>
                <w:b/>
                <w:color w:val="231F20"/>
                <w:w w:val="105"/>
              </w:rPr>
              <w:lastRenderedPageBreak/>
              <w:t>GCC 17.5</w:t>
            </w:r>
          </w:p>
        </w:tc>
        <w:tc>
          <w:tcPr>
            <w:tcW w:w="7961" w:type="dxa"/>
          </w:tcPr>
          <w:p w:rsidR="00025F08" w:rsidRPr="008C71D1" w:rsidRDefault="00025F08" w:rsidP="00F6116B">
            <w:pPr>
              <w:pStyle w:val="TableParagraph"/>
              <w:spacing w:before="197" w:line="237" w:lineRule="exact"/>
              <w:ind w:left="56"/>
              <w:rPr>
                <w:i/>
              </w:rPr>
            </w:pPr>
            <w:r w:rsidRPr="008C71D1">
              <w:rPr>
                <w:color w:val="231F20"/>
                <w:w w:val="110"/>
              </w:rPr>
              <w:t xml:space="preserve">The interest rate that shall be applied is </w:t>
            </w:r>
            <w:r w:rsidR="00F6116B" w:rsidRPr="009F6421">
              <w:rPr>
                <w:b/>
                <w:bCs/>
                <w:color w:val="231F20"/>
                <w:w w:val="110"/>
              </w:rPr>
              <w:t>0.1</w:t>
            </w:r>
            <w:r w:rsidR="00F6116B" w:rsidRPr="009F6421">
              <w:rPr>
                <w:b/>
                <w:bCs/>
                <w:i/>
                <w:color w:val="231F20"/>
                <w:w w:val="110"/>
              </w:rPr>
              <w:t xml:space="preserve"> %</w:t>
            </w:r>
            <w:r w:rsidR="00F6116B" w:rsidRPr="008C71D1">
              <w:rPr>
                <w:i/>
                <w:color w:val="231F20"/>
                <w:w w:val="110"/>
              </w:rPr>
              <w:t xml:space="preserve"> </w:t>
            </w:r>
          </w:p>
        </w:tc>
      </w:tr>
      <w:tr w:rsidR="00025F08" w:rsidRPr="008C71D1" w:rsidTr="005A62F3">
        <w:trPr>
          <w:trHeight w:val="699"/>
        </w:trPr>
        <w:tc>
          <w:tcPr>
            <w:tcW w:w="1441" w:type="dxa"/>
          </w:tcPr>
          <w:p w:rsidR="00025F08" w:rsidRPr="008C71D1" w:rsidRDefault="00025F08" w:rsidP="005A62F3">
            <w:pPr>
              <w:pStyle w:val="TableParagraph"/>
              <w:spacing w:before="17"/>
              <w:ind w:left="56"/>
              <w:rPr>
                <w:b/>
                <w:color w:val="231F20"/>
                <w:w w:val="105"/>
              </w:rPr>
            </w:pPr>
            <w:r w:rsidRPr="008C71D1">
              <w:rPr>
                <w:b/>
                <w:color w:val="231F20"/>
                <w:w w:val="105"/>
              </w:rPr>
              <w:t>GCC 19.1</w:t>
            </w:r>
          </w:p>
        </w:tc>
        <w:tc>
          <w:tcPr>
            <w:tcW w:w="7961" w:type="dxa"/>
          </w:tcPr>
          <w:p w:rsidR="00025F08" w:rsidRPr="008C71D1" w:rsidRDefault="00025F08" w:rsidP="005A62F3">
            <w:pPr>
              <w:pStyle w:val="TableParagraph"/>
              <w:spacing w:before="45"/>
              <w:ind w:left="56"/>
              <w:jc w:val="both"/>
              <w:rPr>
                <w:i/>
              </w:rPr>
            </w:pPr>
            <w:r w:rsidRPr="008C71D1">
              <w:rPr>
                <w:color w:val="231F20"/>
                <w:w w:val="110"/>
              </w:rPr>
              <w:t>The amount of the Performance Security shall be:</w:t>
            </w:r>
            <w:r w:rsidR="00F6116B" w:rsidRPr="009F6421">
              <w:rPr>
                <w:b/>
                <w:bCs/>
                <w:color w:val="231F20"/>
                <w:w w:val="110"/>
              </w:rPr>
              <w:t>10%</w:t>
            </w:r>
          </w:p>
          <w:p w:rsidR="00025F08" w:rsidRPr="008C71D1" w:rsidRDefault="00025F08" w:rsidP="005A62F3">
            <w:pPr>
              <w:pStyle w:val="TableParagraph"/>
              <w:spacing w:before="197" w:line="237" w:lineRule="exact"/>
              <w:ind w:left="56"/>
              <w:rPr>
                <w:color w:val="231F20"/>
                <w:w w:val="110"/>
              </w:rPr>
            </w:pPr>
            <w:r w:rsidRPr="008C71D1">
              <w:rPr>
                <w:i/>
                <w:color w:val="231F20"/>
                <w:w w:val="105"/>
              </w:rPr>
              <w:t xml:space="preserve">[The amount of the Performance Security is usually expressed as a percentage of the Contract Price. The percentage varies according to the Procuring agency’s perceived risk and impact of non-performance by the Supplier. A figure of ten percent (10%) is </w:t>
            </w:r>
            <w:r w:rsidRPr="008C71D1">
              <w:rPr>
                <w:i/>
                <w:color w:val="231F20"/>
                <w:spacing w:val="-4"/>
                <w:w w:val="105"/>
              </w:rPr>
              <w:t xml:space="preserve">used </w:t>
            </w:r>
            <w:r w:rsidRPr="008C71D1">
              <w:rPr>
                <w:i/>
                <w:color w:val="231F20"/>
                <w:w w:val="105"/>
              </w:rPr>
              <w:t>under normal circumstances]</w:t>
            </w:r>
          </w:p>
        </w:tc>
      </w:tr>
      <w:tr w:rsidR="00025F08" w:rsidRPr="008C71D1" w:rsidTr="005A62F3">
        <w:trPr>
          <w:trHeight w:val="699"/>
        </w:trPr>
        <w:tc>
          <w:tcPr>
            <w:tcW w:w="1441" w:type="dxa"/>
          </w:tcPr>
          <w:p w:rsidR="00025F08" w:rsidRPr="008C71D1" w:rsidRDefault="00025F08" w:rsidP="005A62F3">
            <w:pPr>
              <w:pStyle w:val="TableParagraph"/>
              <w:spacing w:before="17"/>
              <w:ind w:left="56"/>
              <w:rPr>
                <w:b/>
                <w:color w:val="231F20"/>
                <w:w w:val="105"/>
              </w:rPr>
            </w:pPr>
            <w:r w:rsidRPr="008C71D1">
              <w:rPr>
                <w:b/>
                <w:color w:val="231F20"/>
                <w:w w:val="105"/>
              </w:rPr>
              <w:t>GCC 19.3</w:t>
            </w:r>
          </w:p>
        </w:tc>
        <w:tc>
          <w:tcPr>
            <w:tcW w:w="7961" w:type="dxa"/>
          </w:tcPr>
          <w:p w:rsidR="00025F08" w:rsidRPr="008C71D1" w:rsidRDefault="00025F08" w:rsidP="005A62F3">
            <w:pPr>
              <w:pStyle w:val="TableParagraph"/>
              <w:spacing w:before="86"/>
              <w:ind w:left="56"/>
              <w:jc w:val="both"/>
            </w:pPr>
            <w:r w:rsidRPr="008C71D1">
              <w:rPr>
                <w:color w:val="231F20"/>
                <w:w w:val="110"/>
              </w:rPr>
              <w:t>The types of acceptable Performance Securities are:</w:t>
            </w:r>
          </w:p>
          <w:p w:rsidR="00025F08" w:rsidRPr="008C71D1" w:rsidRDefault="00025F08" w:rsidP="00AC17DF">
            <w:pPr>
              <w:pStyle w:val="TableParagraph"/>
              <w:numPr>
                <w:ilvl w:val="0"/>
                <w:numId w:val="113"/>
              </w:numPr>
              <w:tabs>
                <w:tab w:val="left" w:pos="567"/>
              </w:tabs>
              <w:spacing w:before="65" w:line="261" w:lineRule="auto"/>
              <w:ind w:right="45"/>
              <w:jc w:val="both"/>
            </w:pPr>
            <w:r w:rsidRPr="008C71D1">
              <w:rPr>
                <w:color w:val="231F20"/>
                <w:w w:val="110"/>
                <w:u w:val="single" w:color="231F20"/>
              </w:rPr>
              <w:t>Unconditional bank guarantee issued by financial institution located in Bhutan and acceptable to the Procuring agency, in the form provided for in the Contractor in any other form acceptable to the Procuring agency;</w:t>
            </w:r>
          </w:p>
          <w:p w:rsidR="00025F08" w:rsidRPr="008C71D1" w:rsidRDefault="00025F08" w:rsidP="00AC17DF">
            <w:pPr>
              <w:pStyle w:val="TableParagraph"/>
              <w:numPr>
                <w:ilvl w:val="0"/>
                <w:numId w:val="113"/>
              </w:numPr>
              <w:tabs>
                <w:tab w:val="left" w:pos="567"/>
              </w:tabs>
              <w:spacing w:before="45"/>
              <w:jc w:val="both"/>
            </w:pPr>
            <w:r w:rsidRPr="008C71D1">
              <w:rPr>
                <w:color w:val="231F20"/>
                <w:w w:val="110"/>
              </w:rPr>
              <w:t>Cash warrant; or</w:t>
            </w:r>
          </w:p>
          <w:p w:rsidR="00025F08" w:rsidRPr="008C71D1" w:rsidRDefault="00025F08" w:rsidP="00AC17DF">
            <w:pPr>
              <w:pStyle w:val="TableParagraph"/>
              <w:numPr>
                <w:ilvl w:val="0"/>
                <w:numId w:val="113"/>
              </w:numPr>
              <w:tabs>
                <w:tab w:val="left" w:pos="567"/>
              </w:tabs>
              <w:spacing w:before="45"/>
              <w:jc w:val="both"/>
            </w:pPr>
            <w:r w:rsidRPr="008C71D1">
              <w:rPr>
                <w:color w:val="231F20"/>
                <w:w w:val="115"/>
              </w:rPr>
              <w:t>Demand draft.</w:t>
            </w:r>
          </w:p>
        </w:tc>
      </w:tr>
      <w:tr w:rsidR="00025F08" w:rsidRPr="008C71D1" w:rsidTr="005A62F3">
        <w:trPr>
          <w:trHeight w:val="699"/>
        </w:trPr>
        <w:tc>
          <w:tcPr>
            <w:tcW w:w="1441" w:type="dxa"/>
          </w:tcPr>
          <w:p w:rsidR="00025F08" w:rsidRPr="008C71D1" w:rsidRDefault="00025F08" w:rsidP="005A62F3">
            <w:pPr>
              <w:pStyle w:val="TableParagraph"/>
              <w:spacing w:before="17"/>
              <w:ind w:left="56"/>
              <w:rPr>
                <w:b/>
              </w:rPr>
            </w:pPr>
            <w:r w:rsidRPr="008C71D1">
              <w:rPr>
                <w:b/>
                <w:color w:val="231F20"/>
                <w:w w:val="105"/>
              </w:rPr>
              <w:t>GCC 19.4</w:t>
            </w:r>
          </w:p>
        </w:tc>
        <w:tc>
          <w:tcPr>
            <w:tcW w:w="7961" w:type="dxa"/>
          </w:tcPr>
          <w:p w:rsidR="00025F08" w:rsidRPr="008C71D1" w:rsidRDefault="00025F08" w:rsidP="001247EA">
            <w:pPr>
              <w:pStyle w:val="TableParagraph"/>
              <w:spacing w:before="75" w:line="266" w:lineRule="auto"/>
              <w:ind w:left="56"/>
              <w:rPr>
                <w:i/>
              </w:rPr>
            </w:pPr>
            <w:r w:rsidRPr="008C71D1">
              <w:rPr>
                <w:color w:val="231F20"/>
                <w:w w:val="105"/>
              </w:rPr>
              <w:t xml:space="preserve">Discharge of Performance Security shall take place: </w:t>
            </w:r>
            <w:r w:rsidR="008C37EF" w:rsidRPr="009F6421">
              <w:rPr>
                <w:b/>
                <w:bCs/>
                <w:color w:val="231F20"/>
                <w:w w:val="105"/>
              </w:rPr>
              <w:t>After Auditing is</w:t>
            </w:r>
            <w:r w:rsidR="006849FC">
              <w:rPr>
                <w:b/>
                <w:bCs/>
                <w:color w:val="231F20"/>
                <w:w w:val="105"/>
              </w:rPr>
              <w:t xml:space="preserve"> being</w:t>
            </w:r>
            <w:r w:rsidR="008C37EF" w:rsidRPr="009F6421">
              <w:rPr>
                <w:b/>
                <w:bCs/>
                <w:color w:val="231F20"/>
                <w:w w:val="105"/>
              </w:rPr>
              <w:t xml:space="preserve"> completed</w:t>
            </w:r>
            <w:r w:rsidR="008C37EF">
              <w:rPr>
                <w:color w:val="231F20"/>
                <w:w w:val="105"/>
              </w:rPr>
              <w:t xml:space="preserve"> </w:t>
            </w:r>
          </w:p>
        </w:tc>
      </w:tr>
      <w:tr w:rsidR="00025F08" w:rsidRPr="008C71D1" w:rsidTr="005A62F3">
        <w:trPr>
          <w:trHeight w:val="699"/>
        </w:trPr>
        <w:tc>
          <w:tcPr>
            <w:tcW w:w="1441" w:type="dxa"/>
          </w:tcPr>
          <w:p w:rsidR="00025F08" w:rsidRPr="008C71D1" w:rsidRDefault="00025F08" w:rsidP="005A62F3">
            <w:pPr>
              <w:pStyle w:val="TableParagraph"/>
              <w:spacing w:before="17"/>
              <w:ind w:left="56"/>
              <w:rPr>
                <w:b/>
              </w:rPr>
            </w:pPr>
            <w:r w:rsidRPr="008C71D1">
              <w:rPr>
                <w:b/>
                <w:color w:val="231F20"/>
                <w:w w:val="105"/>
              </w:rPr>
              <w:t>GCC 24.2</w:t>
            </w:r>
          </w:p>
        </w:tc>
        <w:tc>
          <w:tcPr>
            <w:tcW w:w="7961" w:type="dxa"/>
          </w:tcPr>
          <w:p w:rsidR="00025F08" w:rsidRPr="008C71D1" w:rsidRDefault="00025F08" w:rsidP="009F6421">
            <w:pPr>
              <w:pStyle w:val="TableParagraph"/>
              <w:spacing w:before="17" w:line="266" w:lineRule="auto"/>
              <w:ind w:left="56" w:right="32"/>
              <w:rPr>
                <w:i/>
              </w:rPr>
            </w:pPr>
            <w:r w:rsidRPr="008C71D1">
              <w:rPr>
                <w:color w:val="231F20"/>
                <w:w w:val="115"/>
              </w:rPr>
              <w:t xml:space="preserve">The packing, marking and documentation within and outside the packages </w:t>
            </w:r>
            <w:r w:rsidRPr="008C71D1">
              <w:rPr>
                <w:color w:val="231F20"/>
                <w:spacing w:val="-3"/>
                <w:w w:val="115"/>
              </w:rPr>
              <w:t xml:space="preserve">shall </w:t>
            </w:r>
            <w:r w:rsidRPr="008C71D1">
              <w:rPr>
                <w:color w:val="231F20"/>
                <w:w w:val="110"/>
              </w:rPr>
              <w:t>be:</w:t>
            </w:r>
            <w:r w:rsidR="009F6421">
              <w:rPr>
                <w:color w:val="231F20"/>
                <w:w w:val="110"/>
              </w:rPr>
              <w:t xml:space="preserve"> </w:t>
            </w:r>
            <w:r w:rsidR="009F6421" w:rsidRPr="009F6421">
              <w:rPr>
                <w:b/>
                <w:bCs/>
                <w:color w:val="231F20"/>
                <w:w w:val="110"/>
              </w:rPr>
              <w:t>The marking on the packing box should be mandatory for the activities mentioned as per supply order.</w:t>
            </w:r>
          </w:p>
        </w:tc>
      </w:tr>
      <w:tr w:rsidR="00025F08" w:rsidRPr="008C71D1" w:rsidTr="005A62F3">
        <w:trPr>
          <w:trHeight w:val="699"/>
        </w:trPr>
        <w:tc>
          <w:tcPr>
            <w:tcW w:w="1441" w:type="dxa"/>
          </w:tcPr>
          <w:p w:rsidR="00025F08" w:rsidRPr="008C71D1" w:rsidRDefault="00025F08" w:rsidP="005A62F3">
            <w:pPr>
              <w:pStyle w:val="TableParagraph"/>
              <w:spacing w:before="17"/>
              <w:ind w:left="56"/>
              <w:rPr>
                <w:b/>
              </w:rPr>
            </w:pPr>
            <w:r w:rsidRPr="008C71D1">
              <w:rPr>
                <w:b/>
                <w:color w:val="231F20"/>
                <w:w w:val="105"/>
              </w:rPr>
              <w:t>GCC 26.1</w:t>
            </w:r>
          </w:p>
        </w:tc>
        <w:tc>
          <w:tcPr>
            <w:tcW w:w="7961" w:type="dxa"/>
          </w:tcPr>
          <w:p w:rsidR="00025F08" w:rsidRPr="008C71D1" w:rsidRDefault="00025F08" w:rsidP="005A62F3">
            <w:pPr>
              <w:pStyle w:val="TableParagraph"/>
              <w:spacing w:before="83" w:line="266" w:lineRule="auto"/>
              <w:ind w:left="56" w:right="45"/>
              <w:jc w:val="both"/>
            </w:pPr>
            <w:r w:rsidRPr="008C71D1">
              <w:rPr>
                <w:color w:val="231F20"/>
                <w:w w:val="110"/>
              </w:rPr>
              <w:t xml:space="preserve">Responsibility for transportation of the Goods shall be </w:t>
            </w:r>
            <w:r w:rsidRPr="008C71D1">
              <w:rPr>
                <w:color w:val="231F20"/>
                <w:w w:val="110"/>
                <w:u w:val="single" w:color="231F20"/>
              </w:rPr>
              <w:t>as specified in the Incoterms.</w:t>
            </w:r>
          </w:p>
          <w:p w:rsidR="00025F08" w:rsidRPr="008C71D1" w:rsidRDefault="00025F08" w:rsidP="005A62F3">
            <w:pPr>
              <w:pStyle w:val="TableParagraph"/>
              <w:spacing w:before="168" w:line="266" w:lineRule="auto"/>
              <w:ind w:left="56" w:right="36"/>
              <w:jc w:val="both"/>
              <w:rPr>
                <w:i/>
              </w:rPr>
            </w:pPr>
            <w:r w:rsidRPr="008C71D1">
              <w:rPr>
                <w:color w:val="231F20"/>
                <w:w w:val="105"/>
              </w:rPr>
              <w:t xml:space="preserve">If not in accordance with Incoterms, responsibility for transportation shall be as follows: </w:t>
            </w:r>
            <w:r w:rsidRPr="008C71D1">
              <w:rPr>
                <w:i/>
                <w:color w:val="231F20"/>
                <w:w w:val="105"/>
              </w:rPr>
              <w:t xml:space="preserve">[insert “The Supplier is required under the Contract to transport the Goods to a specified place of final destination within Bhutan, defined as the Project Site. Transport to such place of destination in Bhutan, including insurance and storage as shall be specified in the Contract, shall be arranged by the Supplier, and related costs shall be included in the Contract </w:t>
            </w:r>
            <w:r w:rsidRPr="008C71D1">
              <w:rPr>
                <w:i/>
                <w:color w:val="231F20"/>
                <w:spacing w:val="-3"/>
                <w:w w:val="105"/>
              </w:rPr>
              <w:t xml:space="preserve">Price”; </w:t>
            </w:r>
            <w:r w:rsidRPr="008C71D1">
              <w:rPr>
                <w:i/>
                <w:color w:val="231F20"/>
                <w:w w:val="105"/>
              </w:rPr>
              <w:t>or any other agreed upon trade terms (specify the respective responsibilities of the Procuring agency and the Supplier)]</w:t>
            </w:r>
          </w:p>
        </w:tc>
      </w:tr>
      <w:tr w:rsidR="00025F08" w:rsidRPr="008C71D1" w:rsidTr="005A62F3">
        <w:trPr>
          <w:trHeight w:val="699"/>
        </w:trPr>
        <w:tc>
          <w:tcPr>
            <w:tcW w:w="1441" w:type="dxa"/>
          </w:tcPr>
          <w:p w:rsidR="00025F08" w:rsidRPr="008C71D1" w:rsidRDefault="00025F08" w:rsidP="005A62F3">
            <w:pPr>
              <w:pStyle w:val="TableParagraph"/>
              <w:spacing w:before="17"/>
              <w:ind w:left="56"/>
              <w:rPr>
                <w:b/>
              </w:rPr>
            </w:pPr>
            <w:r w:rsidRPr="008C71D1">
              <w:rPr>
                <w:b/>
                <w:color w:val="231F20"/>
                <w:w w:val="105"/>
              </w:rPr>
              <w:t>GCC 27.1</w:t>
            </w:r>
          </w:p>
        </w:tc>
        <w:tc>
          <w:tcPr>
            <w:tcW w:w="7961" w:type="dxa"/>
          </w:tcPr>
          <w:p w:rsidR="00025F08" w:rsidRPr="008C71D1" w:rsidRDefault="00025F08" w:rsidP="005A62F3">
            <w:pPr>
              <w:pStyle w:val="TableParagraph"/>
              <w:spacing w:before="27" w:line="280" w:lineRule="atLeast"/>
              <w:ind w:left="56" w:right="28"/>
              <w:rPr>
                <w:i/>
              </w:rPr>
            </w:pPr>
            <w:r w:rsidRPr="008C71D1">
              <w:rPr>
                <w:color w:val="231F20"/>
                <w:w w:val="105"/>
              </w:rPr>
              <w:t xml:space="preserve">The inspections and tests shall be: </w:t>
            </w:r>
            <w:r w:rsidRPr="008C71D1">
              <w:rPr>
                <w:i/>
                <w:color w:val="231F20"/>
                <w:w w:val="105"/>
              </w:rPr>
              <w:t>[insert nature, frequency, procedures for carrying out the inspections and tests]</w:t>
            </w:r>
          </w:p>
        </w:tc>
      </w:tr>
      <w:tr w:rsidR="00025F08" w:rsidRPr="008C71D1" w:rsidTr="005A62F3">
        <w:trPr>
          <w:trHeight w:val="699"/>
        </w:trPr>
        <w:tc>
          <w:tcPr>
            <w:tcW w:w="1441" w:type="dxa"/>
          </w:tcPr>
          <w:p w:rsidR="00025F08" w:rsidRPr="008C71D1" w:rsidRDefault="00025F08" w:rsidP="005A62F3">
            <w:pPr>
              <w:pStyle w:val="TableParagraph"/>
              <w:spacing w:before="17"/>
              <w:ind w:left="56"/>
              <w:rPr>
                <w:b/>
              </w:rPr>
            </w:pPr>
            <w:r w:rsidRPr="008C71D1">
              <w:rPr>
                <w:b/>
                <w:color w:val="231F20"/>
                <w:w w:val="105"/>
              </w:rPr>
              <w:t>GCC 27.2</w:t>
            </w:r>
          </w:p>
        </w:tc>
        <w:tc>
          <w:tcPr>
            <w:tcW w:w="7961" w:type="dxa"/>
          </w:tcPr>
          <w:p w:rsidR="00025F08" w:rsidRPr="008C71D1" w:rsidRDefault="00025F08" w:rsidP="008C37EF">
            <w:pPr>
              <w:pStyle w:val="TableParagraph"/>
              <w:spacing w:before="45"/>
              <w:ind w:left="56"/>
              <w:rPr>
                <w:i/>
              </w:rPr>
            </w:pPr>
            <w:r w:rsidRPr="008C71D1">
              <w:rPr>
                <w:color w:val="231F20"/>
                <w:w w:val="110"/>
              </w:rPr>
              <w:t>Inspections and tests shall be conducted at:</w:t>
            </w:r>
            <w:r w:rsidR="008C37EF">
              <w:rPr>
                <w:color w:val="231F20"/>
                <w:w w:val="110"/>
              </w:rPr>
              <w:t xml:space="preserve"> ARDC Wengkhar</w:t>
            </w:r>
          </w:p>
        </w:tc>
      </w:tr>
      <w:tr w:rsidR="00025F08" w:rsidRPr="008C71D1" w:rsidTr="005A62F3">
        <w:trPr>
          <w:trHeight w:val="699"/>
        </w:trPr>
        <w:tc>
          <w:tcPr>
            <w:tcW w:w="1441" w:type="dxa"/>
          </w:tcPr>
          <w:p w:rsidR="00025F08" w:rsidRPr="008C71D1" w:rsidRDefault="00025F08" w:rsidP="005A62F3">
            <w:pPr>
              <w:pStyle w:val="TableParagraph"/>
              <w:spacing w:before="17"/>
              <w:ind w:left="56"/>
              <w:rPr>
                <w:b/>
              </w:rPr>
            </w:pPr>
            <w:r w:rsidRPr="008C71D1">
              <w:rPr>
                <w:b/>
                <w:color w:val="231F20"/>
                <w:w w:val="105"/>
              </w:rPr>
              <w:t>GCC 28.1</w:t>
            </w:r>
          </w:p>
        </w:tc>
        <w:tc>
          <w:tcPr>
            <w:tcW w:w="7961" w:type="dxa"/>
          </w:tcPr>
          <w:p w:rsidR="00025F08" w:rsidRPr="008C71D1" w:rsidRDefault="00025F08" w:rsidP="008C37EF">
            <w:pPr>
              <w:pStyle w:val="TableParagraph"/>
              <w:spacing w:before="38"/>
              <w:ind w:left="56"/>
            </w:pPr>
            <w:r w:rsidRPr="008C71D1">
              <w:rPr>
                <w:color w:val="231F20"/>
                <w:w w:val="110"/>
              </w:rPr>
              <w:t xml:space="preserve">The liquidated damages shall be: </w:t>
            </w:r>
            <w:r w:rsidR="008C37EF">
              <w:rPr>
                <w:color w:val="231F20"/>
                <w:w w:val="110"/>
              </w:rPr>
              <w:t>0.1</w:t>
            </w:r>
            <w:r w:rsidRPr="008C71D1">
              <w:rPr>
                <w:i/>
                <w:color w:val="231F20"/>
                <w:w w:val="110"/>
              </w:rPr>
              <w:t xml:space="preserve"> </w:t>
            </w:r>
            <w:r w:rsidRPr="008C71D1">
              <w:rPr>
                <w:color w:val="231F20"/>
                <w:w w:val="110"/>
              </w:rPr>
              <w:t>% per day.</w:t>
            </w:r>
          </w:p>
        </w:tc>
      </w:tr>
      <w:tr w:rsidR="00025F08" w:rsidRPr="008C71D1" w:rsidTr="005A62F3">
        <w:trPr>
          <w:trHeight w:val="699"/>
        </w:trPr>
        <w:tc>
          <w:tcPr>
            <w:tcW w:w="1441" w:type="dxa"/>
          </w:tcPr>
          <w:p w:rsidR="00025F08" w:rsidRPr="008C71D1" w:rsidRDefault="00025F08" w:rsidP="005A62F3">
            <w:pPr>
              <w:pStyle w:val="TableParagraph"/>
              <w:spacing w:before="17"/>
              <w:ind w:left="56"/>
              <w:rPr>
                <w:b/>
              </w:rPr>
            </w:pPr>
            <w:r w:rsidRPr="008C71D1">
              <w:rPr>
                <w:b/>
                <w:color w:val="231F20"/>
                <w:w w:val="105"/>
              </w:rPr>
              <w:t>GCC 28.1</w:t>
            </w:r>
          </w:p>
        </w:tc>
        <w:tc>
          <w:tcPr>
            <w:tcW w:w="7961" w:type="dxa"/>
          </w:tcPr>
          <w:p w:rsidR="00025F08" w:rsidRPr="008C71D1" w:rsidRDefault="00025F08" w:rsidP="008C37EF">
            <w:pPr>
              <w:pStyle w:val="TableParagraph"/>
              <w:spacing w:before="13" w:line="280" w:lineRule="atLeast"/>
              <w:ind w:left="56"/>
              <w:rPr>
                <w:i/>
              </w:rPr>
            </w:pPr>
            <w:r w:rsidRPr="008C71D1">
              <w:rPr>
                <w:color w:val="231F20"/>
                <w:w w:val="105"/>
              </w:rPr>
              <w:t xml:space="preserve">The maximum amount of liquidated damages shall be: </w:t>
            </w:r>
            <w:r w:rsidR="008C37EF">
              <w:rPr>
                <w:color w:val="231F20"/>
                <w:w w:val="105"/>
              </w:rPr>
              <w:t>10</w:t>
            </w:r>
            <w:r w:rsidRPr="008C71D1">
              <w:rPr>
                <w:i/>
                <w:color w:val="231F20"/>
                <w:w w:val="105"/>
                <w:u w:val="single" w:color="231F20"/>
              </w:rPr>
              <w:t xml:space="preserve"> </w:t>
            </w:r>
            <w:r w:rsidRPr="008C71D1">
              <w:rPr>
                <w:color w:val="231F20"/>
                <w:w w:val="105"/>
                <w:u w:val="single" w:color="231F20"/>
              </w:rPr>
              <w:t xml:space="preserve">%. </w:t>
            </w:r>
            <w:r w:rsidRPr="008C71D1">
              <w:rPr>
                <w:i/>
                <w:color w:val="231F20"/>
                <w:w w:val="105"/>
                <w:u w:val="single" w:color="231F20"/>
              </w:rPr>
              <w:t>[The maximum figure is normally ten percent (10%)]</w:t>
            </w:r>
          </w:p>
        </w:tc>
      </w:tr>
      <w:tr w:rsidR="00025F08" w:rsidRPr="008C71D1" w:rsidTr="005A62F3">
        <w:trPr>
          <w:trHeight w:val="699"/>
        </w:trPr>
        <w:tc>
          <w:tcPr>
            <w:tcW w:w="1441" w:type="dxa"/>
          </w:tcPr>
          <w:p w:rsidR="00025F08" w:rsidRPr="008C71D1" w:rsidRDefault="00025F08" w:rsidP="005A62F3">
            <w:pPr>
              <w:pStyle w:val="TableParagraph"/>
              <w:spacing w:before="17"/>
              <w:ind w:left="56"/>
              <w:rPr>
                <w:b/>
              </w:rPr>
            </w:pPr>
            <w:r w:rsidRPr="008C71D1">
              <w:rPr>
                <w:b/>
                <w:color w:val="231F20"/>
                <w:w w:val="105"/>
              </w:rPr>
              <w:t>GCC 29.3</w:t>
            </w:r>
          </w:p>
        </w:tc>
        <w:tc>
          <w:tcPr>
            <w:tcW w:w="7961" w:type="dxa"/>
          </w:tcPr>
          <w:p w:rsidR="00025F08" w:rsidRPr="008C71D1" w:rsidRDefault="00025F08" w:rsidP="005A62F3">
            <w:pPr>
              <w:pStyle w:val="TableParagraph"/>
              <w:spacing w:before="70"/>
              <w:ind w:left="56"/>
            </w:pPr>
            <w:r w:rsidRPr="008C71D1">
              <w:rPr>
                <w:color w:val="231F20"/>
                <w:w w:val="110"/>
              </w:rPr>
              <w:t xml:space="preserve">The period of validity of the Warranty shall be: </w:t>
            </w:r>
            <w:r w:rsidR="008C37EF">
              <w:rPr>
                <w:color w:val="231F20"/>
                <w:w w:val="110"/>
              </w:rPr>
              <w:t>365</w:t>
            </w:r>
            <w:r w:rsidRPr="008C71D1">
              <w:rPr>
                <w:i/>
                <w:color w:val="231F20"/>
                <w:w w:val="110"/>
                <w:u w:val="single" w:color="231F20"/>
              </w:rPr>
              <w:t xml:space="preserve"> </w:t>
            </w:r>
            <w:r w:rsidRPr="008C71D1">
              <w:rPr>
                <w:color w:val="231F20"/>
                <w:w w:val="110"/>
                <w:u w:val="single" w:color="231F20"/>
              </w:rPr>
              <w:t>days.</w:t>
            </w:r>
          </w:p>
          <w:p w:rsidR="00025F08" w:rsidRPr="008C71D1" w:rsidRDefault="00025F08" w:rsidP="005A62F3">
            <w:pPr>
              <w:pStyle w:val="TableParagraph"/>
              <w:spacing w:before="197"/>
              <w:ind w:left="56"/>
            </w:pPr>
            <w:r w:rsidRPr="008C71D1">
              <w:rPr>
                <w:color w:val="231F20"/>
                <w:w w:val="115"/>
                <w:u w:val="single" w:color="231F20"/>
              </w:rPr>
              <w:t>For the purposes of the Warranty the place(s) of final destination(s) shall be:</w:t>
            </w:r>
          </w:p>
          <w:p w:rsidR="00025F08" w:rsidRPr="008C71D1" w:rsidRDefault="008C37EF" w:rsidP="008C37EF">
            <w:pPr>
              <w:pStyle w:val="TableParagraph"/>
              <w:spacing w:before="27"/>
              <w:ind w:left="56"/>
              <w:rPr>
                <w:i/>
              </w:rPr>
            </w:pPr>
            <w:r>
              <w:rPr>
                <w:i/>
                <w:color w:val="231F20"/>
                <w:w w:val="105"/>
                <w:u w:val="single" w:color="231F20"/>
              </w:rPr>
              <w:t>ARDC Wengkhar</w:t>
            </w:r>
          </w:p>
        </w:tc>
      </w:tr>
      <w:tr w:rsidR="00025F08" w:rsidRPr="008C71D1" w:rsidTr="005A62F3">
        <w:trPr>
          <w:trHeight w:val="699"/>
        </w:trPr>
        <w:tc>
          <w:tcPr>
            <w:tcW w:w="1441" w:type="dxa"/>
          </w:tcPr>
          <w:p w:rsidR="00025F08" w:rsidRPr="008C71D1" w:rsidRDefault="00025F08" w:rsidP="005A62F3">
            <w:pPr>
              <w:pStyle w:val="TableParagraph"/>
              <w:spacing w:before="17"/>
              <w:ind w:left="56"/>
              <w:rPr>
                <w:b/>
              </w:rPr>
            </w:pPr>
            <w:r w:rsidRPr="008C71D1">
              <w:rPr>
                <w:b/>
                <w:color w:val="231F20"/>
                <w:w w:val="105"/>
              </w:rPr>
              <w:t>GCC 29.5</w:t>
            </w:r>
          </w:p>
          <w:p w:rsidR="00025F08" w:rsidRPr="008C71D1" w:rsidRDefault="00025F08" w:rsidP="005A62F3">
            <w:pPr>
              <w:pStyle w:val="TableParagraph"/>
              <w:spacing w:before="27" w:line="237" w:lineRule="exact"/>
              <w:ind w:left="56"/>
              <w:rPr>
                <w:b/>
              </w:rPr>
            </w:pPr>
            <w:r w:rsidRPr="008C71D1">
              <w:rPr>
                <w:b/>
                <w:color w:val="231F20"/>
                <w:w w:val="115"/>
              </w:rPr>
              <w:t>and 29.6</w:t>
            </w:r>
          </w:p>
        </w:tc>
        <w:tc>
          <w:tcPr>
            <w:tcW w:w="7961" w:type="dxa"/>
          </w:tcPr>
          <w:p w:rsidR="00025F08" w:rsidRPr="008C71D1" w:rsidRDefault="00025F08" w:rsidP="008C37EF">
            <w:pPr>
              <w:pStyle w:val="TableParagraph"/>
              <w:spacing w:before="157"/>
              <w:ind w:left="56"/>
            </w:pPr>
            <w:r w:rsidRPr="008C71D1">
              <w:rPr>
                <w:color w:val="231F20"/>
                <w:w w:val="110"/>
              </w:rPr>
              <w:t>The period for repair or replacement shall be:</w:t>
            </w:r>
            <w:r w:rsidR="008C37EF">
              <w:rPr>
                <w:color w:val="231F20"/>
                <w:w w:val="110"/>
              </w:rPr>
              <w:t xml:space="preserve"> 15 days</w:t>
            </w:r>
            <w:r w:rsidRPr="008C71D1">
              <w:rPr>
                <w:color w:val="231F20"/>
                <w:w w:val="110"/>
              </w:rPr>
              <w:t>.</w:t>
            </w:r>
          </w:p>
        </w:tc>
      </w:tr>
    </w:tbl>
    <w:p w:rsidR="00025F08" w:rsidRPr="008C71D1" w:rsidRDefault="00025F08" w:rsidP="00025F08">
      <w:pPr>
        <w:spacing w:line="226" w:lineRule="exact"/>
        <w:rPr>
          <w:rFonts w:ascii="Times New Roman" w:eastAsia="Times New Roman" w:hAnsi="Times New Roman" w:cs="Times New Roman"/>
        </w:rPr>
      </w:pPr>
    </w:p>
    <w:p w:rsidR="00025F08" w:rsidRPr="008C71D1" w:rsidRDefault="00025F08" w:rsidP="00025F08">
      <w:pPr>
        <w:rPr>
          <w:rFonts w:ascii="Times New Roman" w:eastAsia="Times New Roman" w:hAnsi="Times New Roman" w:cs="Times New Roman"/>
          <w:sz w:val="24"/>
        </w:rPr>
        <w:sectPr w:rsidR="00025F08" w:rsidRPr="008C71D1">
          <w:pgSz w:w="11900" w:h="15874"/>
          <w:pgMar w:top="1113" w:right="1146" w:bottom="362" w:left="1140" w:header="0" w:footer="0" w:gutter="0"/>
          <w:cols w:space="0" w:equalWidth="0">
            <w:col w:w="9620"/>
          </w:cols>
          <w:docGrid w:linePitch="360"/>
        </w:sectPr>
      </w:pPr>
      <w:bookmarkStart w:id="196" w:name="page98"/>
      <w:bookmarkEnd w:id="196"/>
    </w:p>
    <w:p w:rsidR="00025F08" w:rsidRPr="008C71D1" w:rsidRDefault="00025F08" w:rsidP="00025F08">
      <w:pPr>
        <w:spacing w:line="0" w:lineRule="atLeast"/>
        <w:ind w:right="-5"/>
        <w:jc w:val="center"/>
        <w:rPr>
          <w:rFonts w:ascii="Times New Roman" w:eastAsia="Arial" w:hAnsi="Times New Roman" w:cs="Times New Roman"/>
          <w:b/>
          <w:sz w:val="24"/>
          <w:szCs w:val="24"/>
        </w:rPr>
      </w:pPr>
      <w:r w:rsidRPr="008C71D1">
        <w:rPr>
          <w:rFonts w:ascii="Times New Roman" w:eastAsia="Arial" w:hAnsi="Times New Roman" w:cs="Times New Roman"/>
          <w:b/>
          <w:sz w:val="24"/>
          <w:szCs w:val="24"/>
        </w:rPr>
        <w:lastRenderedPageBreak/>
        <w:t>Attachment: Price Adjustment Formula</w:t>
      </w:r>
    </w:p>
    <w:p w:rsidR="00025F08" w:rsidRPr="008C71D1" w:rsidRDefault="00025F08" w:rsidP="00025F08">
      <w:pPr>
        <w:spacing w:line="291" w:lineRule="exact"/>
        <w:rPr>
          <w:rFonts w:ascii="Times New Roman" w:eastAsia="Times New Roman" w:hAnsi="Times New Roman" w:cs="Times New Roman"/>
          <w:sz w:val="24"/>
          <w:szCs w:val="24"/>
        </w:rPr>
      </w:pPr>
    </w:p>
    <w:p w:rsidR="00025F08" w:rsidRPr="008C71D1" w:rsidRDefault="00025F08" w:rsidP="00025F08">
      <w:pPr>
        <w:spacing w:line="294" w:lineRule="auto"/>
        <w:ind w:left="26" w:hanging="19"/>
        <w:rPr>
          <w:rFonts w:ascii="Times New Roman" w:eastAsia="Arial" w:hAnsi="Times New Roman" w:cs="Times New Roman"/>
          <w:sz w:val="24"/>
          <w:szCs w:val="24"/>
        </w:rPr>
      </w:pPr>
      <w:r w:rsidRPr="008C71D1">
        <w:rPr>
          <w:rFonts w:ascii="Times New Roman" w:eastAsia="Arial" w:hAnsi="Times New Roman" w:cs="Times New Roman"/>
          <w:sz w:val="24"/>
          <w:szCs w:val="24"/>
        </w:rPr>
        <w:t>If, in accordance with GCC 16.2, prices shall be adjustable, the following method shall be used to calculate the price adjustment:</w:t>
      </w:r>
    </w:p>
    <w:p w:rsidR="00025F08" w:rsidRPr="008C71D1" w:rsidRDefault="00025F08" w:rsidP="00025F08">
      <w:pPr>
        <w:spacing w:line="180" w:lineRule="exact"/>
        <w:rPr>
          <w:rFonts w:ascii="Times New Roman" w:eastAsia="Times New Roman" w:hAnsi="Times New Roman" w:cs="Times New Roman"/>
          <w:sz w:val="24"/>
          <w:szCs w:val="24"/>
        </w:rPr>
      </w:pPr>
    </w:p>
    <w:tbl>
      <w:tblPr>
        <w:tblW w:w="9660" w:type="dxa"/>
        <w:tblInd w:w="6" w:type="dxa"/>
        <w:tblLayout w:type="fixed"/>
        <w:tblCellMar>
          <w:left w:w="0" w:type="dxa"/>
          <w:right w:w="0" w:type="dxa"/>
        </w:tblCellMar>
        <w:tblLook w:val="0000" w:firstRow="0" w:lastRow="0" w:firstColumn="0" w:lastColumn="0" w:noHBand="0" w:noVBand="0"/>
      </w:tblPr>
      <w:tblGrid>
        <w:gridCol w:w="680"/>
        <w:gridCol w:w="540"/>
        <w:gridCol w:w="8440"/>
      </w:tblGrid>
      <w:tr w:rsidR="00025F08" w:rsidRPr="008C71D1" w:rsidTr="005A62F3">
        <w:trPr>
          <w:trHeight w:val="276"/>
        </w:trPr>
        <w:tc>
          <w:tcPr>
            <w:tcW w:w="680" w:type="dxa"/>
            <w:shd w:val="clear" w:color="auto" w:fill="auto"/>
            <w:vAlign w:val="bottom"/>
          </w:tcPr>
          <w:p w:rsidR="00025F08" w:rsidRPr="008C71D1" w:rsidRDefault="00025F08" w:rsidP="005A62F3">
            <w:pPr>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16.2.</w:t>
            </w:r>
          </w:p>
        </w:tc>
        <w:tc>
          <w:tcPr>
            <w:tcW w:w="8980" w:type="dxa"/>
            <w:gridSpan w:val="2"/>
            <w:shd w:val="clear" w:color="auto" w:fill="auto"/>
            <w:vAlign w:val="bottom"/>
          </w:tcPr>
          <w:p w:rsidR="00025F08" w:rsidRPr="008C71D1" w:rsidRDefault="00025F08" w:rsidP="005A62F3">
            <w:pPr>
              <w:spacing w:line="0" w:lineRule="atLeast"/>
              <w:ind w:left="180"/>
              <w:rPr>
                <w:rFonts w:ascii="Times New Roman" w:eastAsia="Arial" w:hAnsi="Times New Roman" w:cs="Times New Roman"/>
                <w:w w:val="99"/>
                <w:sz w:val="24"/>
                <w:szCs w:val="24"/>
              </w:rPr>
            </w:pPr>
            <w:r w:rsidRPr="008C71D1">
              <w:rPr>
                <w:rFonts w:ascii="Times New Roman" w:eastAsia="Arial" w:hAnsi="Times New Roman" w:cs="Times New Roman"/>
                <w:w w:val="99"/>
                <w:sz w:val="24"/>
                <w:szCs w:val="24"/>
              </w:rPr>
              <w:t xml:space="preserve">Prices payable to the Supplier, as stated in the Contract, shall be subject to adjustment </w:t>
            </w:r>
            <w:r w:rsidRPr="008C71D1">
              <w:rPr>
                <w:rFonts w:ascii="Times New Roman" w:eastAsia="Arial" w:hAnsi="Times New Roman" w:cs="Times New Roman"/>
                <w:sz w:val="24"/>
                <w:szCs w:val="24"/>
              </w:rPr>
              <w:t>during performance of the Contract to reflect changes in the cost of labor and material components in accordance with the formula:</w:t>
            </w:r>
          </w:p>
        </w:tc>
      </w:tr>
      <w:tr w:rsidR="00025F08" w:rsidRPr="008C71D1" w:rsidTr="005A62F3">
        <w:trPr>
          <w:trHeight w:val="515"/>
        </w:trPr>
        <w:tc>
          <w:tcPr>
            <w:tcW w:w="68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szCs w:val="24"/>
              </w:rPr>
            </w:pPr>
          </w:p>
        </w:tc>
        <w:tc>
          <w:tcPr>
            <w:tcW w:w="54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szCs w:val="24"/>
              </w:rPr>
            </w:pPr>
          </w:p>
        </w:tc>
        <w:tc>
          <w:tcPr>
            <w:tcW w:w="8440" w:type="dxa"/>
            <w:shd w:val="clear" w:color="auto" w:fill="auto"/>
            <w:vAlign w:val="bottom"/>
          </w:tcPr>
          <w:p w:rsidR="00025F08" w:rsidRPr="008C71D1" w:rsidRDefault="00025F08" w:rsidP="005A62F3">
            <w:pPr>
              <w:spacing w:line="0" w:lineRule="atLeast"/>
              <w:ind w:right="1125"/>
              <w:jc w:val="center"/>
              <w:rPr>
                <w:rFonts w:ascii="Times New Roman" w:eastAsia="Arial" w:hAnsi="Times New Roman" w:cs="Times New Roman"/>
                <w:sz w:val="24"/>
                <w:szCs w:val="24"/>
              </w:rPr>
            </w:pPr>
            <w:r w:rsidRPr="008C71D1">
              <w:rPr>
                <w:rFonts w:ascii="Times New Roman" w:eastAsia="Arial" w:hAnsi="Times New Roman" w:cs="Times New Roman"/>
                <w:sz w:val="24"/>
                <w:szCs w:val="24"/>
              </w:rPr>
              <w:t>P1 = P0 [a + bL1 + cM1] - P0</w:t>
            </w:r>
          </w:p>
        </w:tc>
      </w:tr>
      <w:tr w:rsidR="00025F08" w:rsidRPr="008C71D1" w:rsidTr="005A62F3">
        <w:trPr>
          <w:trHeight w:val="276"/>
        </w:trPr>
        <w:tc>
          <w:tcPr>
            <w:tcW w:w="68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szCs w:val="24"/>
              </w:rPr>
            </w:pPr>
          </w:p>
        </w:tc>
        <w:tc>
          <w:tcPr>
            <w:tcW w:w="54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szCs w:val="24"/>
              </w:rPr>
            </w:pPr>
          </w:p>
        </w:tc>
        <w:tc>
          <w:tcPr>
            <w:tcW w:w="8440" w:type="dxa"/>
            <w:shd w:val="clear" w:color="auto" w:fill="auto"/>
            <w:vAlign w:val="bottom"/>
          </w:tcPr>
          <w:p w:rsidR="00025F08" w:rsidRPr="008C71D1" w:rsidRDefault="00025F08" w:rsidP="005A62F3">
            <w:pPr>
              <w:spacing w:line="0" w:lineRule="atLeast"/>
              <w:ind w:right="1105"/>
              <w:jc w:val="center"/>
              <w:rPr>
                <w:rFonts w:ascii="Times New Roman" w:eastAsia="Arial" w:hAnsi="Times New Roman" w:cs="Times New Roman"/>
                <w:sz w:val="24"/>
                <w:szCs w:val="24"/>
              </w:rPr>
            </w:pPr>
            <w:r w:rsidRPr="008C71D1">
              <w:rPr>
                <w:rFonts w:ascii="Times New Roman" w:eastAsia="Arial" w:hAnsi="Times New Roman" w:cs="Times New Roman"/>
                <w:sz w:val="24"/>
                <w:szCs w:val="24"/>
              </w:rPr>
              <w:t>L0 M0</w:t>
            </w:r>
          </w:p>
        </w:tc>
      </w:tr>
      <w:tr w:rsidR="00025F08" w:rsidRPr="008C71D1" w:rsidTr="005A62F3">
        <w:trPr>
          <w:trHeight w:val="313"/>
        </w:trPr>
        <w:tc>
          <w:tcPr>
            <w:tcW w:w="1220" w:type="dxa"/>
            <w:gridSpan w:val="2"/>
            <w:vMerge w:val="restart"/>
            <w:shd w:val="clear" w:color="auto" w:fill="auto"/>
            <w:vAlign w:val="bottom"/>
          </w:tcPr>
          <w:p w:rsidR="00025F08" w:rsidRPr="008C71D1" w:rsidRDefault="00025F08" w:rsidP="005A62F3">
            <w:pPr>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in which:</w:t>
            </w:r>
          </w:p>
        </w:tc>
        <w:tc>
          <w:tcPr>
            <w:tcW w:w="8440" w:type="dxa"/>
            <w:shd w:val="clear" w:color="auto" w:fill="auto"/>
            <w:vAlign w:val="bottom"/>
          </w:tcPr>
          <w:p w:rsidR="00025F08" w:rsidRPr="008C71D1" w:rsidRDefault="00025F08" w:rsidP="005A62F3">
            <w:pPr>
              <w:spacing w:line="0" w:lineRule="atLeast"/>
              <w:ind w:right="1125"/>
              <w:jc w:val="center"/>
              <w:rPr>
                <w:rFonts w:ascii="Times New Roman" w:eastAsia="Arial" w:hAnsi="Times New Roman" w:cs="Times New Roman"/>
                <w:w w:val="99"/>
                <w:sz w:val="24"/>
                <w:szCs w:val="24"/>
              </w:rPr>
            </w:pPr>
            <w:r w:rsidRPr="008C71D1">
              <w:rPr>
                <w:rFonts w:ascii="Times New Roman" w:eastAsia="Arial" w:hAnsi="Times New Roman" w:cs="Times New Roman"/>
                <w:w w:val="99"/>
                <w:sz w:val="24"/>
                <w:szCs w:val="24"/>
              </w:rPr>
              <w:t>a+b+c = 1</w:t>
            </w:r>
          </w:p>
        </w:tc>
      </w:tr>
      <w:tr w:rsidR="00025F08" w:rsidRPr="008C71D1" w:rsidTr="005A62F3">
        <w:trPr>
          <w:trHeight w:val="276"/>
        </w:trPr>
        <w:tc>
          <w:tcPr>
            <w:tcW w:w="1220" w:type="dxa"/>
            <w:gridSpan w:val="2"/>
            <w:vMerge/>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szCs w:val="24"/>
              </w:rPr>
            </w:pPr>
          </w:p>
        </w:tc>
        <w:tc>
          <w:tcPr>
            <w:tcW w:w="844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szCs w:val="24"/>
              </w:rPr>
            </w:pPr>
          </w:p>
        </w:tc>
      </w:tr>
      <w:tr w:rsidR="00025F08" w:rsidRPr="008C71D1" w:rsidTr="005A62F3">
        <w:trPr>
          <w:trHeight w:val="515"/>
        </w:trPr>
        <w:tc>
          <w:tcPr>
            <w:tcW w:w="680" w:type="dxa"/>
            <w:shd w:val="clear" w:color="auto" w:fill="auto"/>
            <w:vAlign w:val="bottom"/>
          </w:tcPr>
          <w:p w:rsidR="00025F08" w:rsidRPr="008C71D1" w:rsidRDefault="00025F08" w:rsidP="005A62F3">
            <w:pPr>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P1</w:t>
            </w:r>
          </w:p>
        </w:tc>
        <w:tc>
          <w:tcPr>
            <w:tcW w:w="540" w:type="dxa"/>
            <w:shd w:val="clear" w:color="auto" w:fill="auto"/>
            <w:vAlign w:val="bottom"/>
          </w:tcPr>
          <w:p w:rsidR="00025F08" w:rsidRPr="008C71D1" w:rsidRDefault="00025F08" w:rsidP="005A62F3">
            <w:pPr>
              <w:spacing w:line="0" w:lineRule="atLeast"/>
              <w:ind w:left="180"/>
              <w:rPr>
                <w:rFonts w:ascii="Times New Roman" w:eastAsia="Arial" w:hAnsi="Times New Roman" w:cs="Times New Roman"/>
                <w:sz w:val="24"/>
                <w:szCs w:val="24"/>
              </w:rPr>
            </w:pPr>
            <w:r w:rsidRPr="008C71D1">
              <w:rPr>
                <w:rFonts w:ascii="Times New Roman" w:eastAsia="Arial" w:hAnsi="Times New Roman" w:cs="Times New Roman"/>
                <w:sz w:val="24"/>
                <w:szCs w:val="24"/>
              </w:rPr>
              <w:t>=</w:t>
            </w:r>
          </w:p>
        </w:tc>
        <w:tc>
          <w:tcPr>
            <w:tcW w:w="8440" w:type="dxa"/>
            <w:shd w:val="clear" w:color="auto" w:fill="auto"/>
            <w:vAlign w:val="bottom"/>
          </w:tcPr>
          <w:p w:rsidR="00025F08" w:rsidRPr="008C71D1" w:rsidRDefault="00025F08" w:rsidP="005A62F3">
            <w:pPr>
              <w:spacing w:line="0" w:lineRule="atLeast"/>
              <w:ind w:left="220"/>
              <w:rPr>
                <w:rFonts w:ascii="Times New Roman" w:eastAsia="Arial" w:hAnsi="Times New Roman" w:cs="Times New Roman"/>
                <w:sz w:val="24"/>
                <w:szCs w:val="24"/>
              </w:rPr>
            </w:pPr>
            <w:r w:rsidRPr="008C71D1">
              <w:rPr>
                <w:rFonts w:ascii="Times New Roman" w:eastAsia="Arial" w:hAnsi="Times New Roman" w:cs="Times New Roman"/>
                <w:sz w:val="24"/>
                <w:szCs w:val="24"/>
              </w:rPr>
              <w:t>adjustment amount payable to the Supplier.</w:t>
            </w:r>
          </w:p>
        </w:tc>
      </w:tr>
      <w:tr w:rsidR="00025F08" w:rsidRPr="008C71D1" w:rsidTr="005A62F3">
        <w:trPr>
          <w:trHeight w:val="276"/>
        </w:trPr>
        <w:tc>
          <w:tcPr>
            <w:tcW w:w="680" w:type="dxa"/>
            <w:shd w:val="clear" w:color="auto" w:fill="auto"/>
            <w:vAlign w:val="bottom"/>
          </w:tcPr>
          <w:p w:rsidR="00025F08" w:rsidRPr="008C71D1" w:rsidRDefault="00025F08" w:rsidP="005A62F3">
            <w:pPr>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P0</w:t>
            </w:r>
          </w:p>
        </w:tc>
        <w:tc>
          <w:tcPr>
            <w:tcW w:w="540" w:type="dxa"/>
            <w:shd w:val="clear" w:color="auto" w:fill="auto"/>
            <w:vAlign w:val="bottom"/>
          </w:tcPr>
          <w:p w:rsidR="00025F08" w:rsidRPr="008C71D1" w:rsidRDefault="00025F08" w:rsidP="005A62F3">
            <w:pPr>
              <w:spacing w:line="0" w:lineRule="atLeast"/>
              <w:ind w:left="180"/>
              <w:rPr>
                <w:rFonts w:ascii="Times New Roman" w:eastAsia="Arial" w:hAnsi="Times New Roman" w:cs="Times New Roman"/>
                <w:sz w:val="24"/>
                <w:szCs w:val="24"/>
              </w:rPr>
            </w:pPr>
            <w:r w:rsidRPr="008C71D1">
              <w:rPr>
                <w:rFonts w:ascii="Times New Roman" w:eastAsia="Arial" w:hAnsi="Times New Roman" w:cs="Times New Roman"/>
                <w:sz w:val="24"/>
                <w:szCs w:val="24"/>
              </w:rPr>
              <w:t>=</w:t>
            </w:r>
          </w:p>
        </w:tc>
        <w:tc>
          <w:tcPr>
            <w:tcW w:w="8440" w:type="dxa"/>
            <w:shd w:val="clear" w:color="auto" w:fill="auto"/>
            <w:vAlign w:val="bottom"/>
          </w:tcPr>
          <w:p w:rsidR="00025F08" w:rsidRPr="008C71D1" w:rsidRDefault="00025F08" w:rsidP="005A62F3">
            <w:pPr>
              <w:spacing w:line="0" w:lineRule="atLeast"/>
              <w:ind w:left="220"/>
              <w:rPr>
                <w:rFonts w:ascii="Times New Roman" w:eastAsia="Arial" w:hAnsi="Times New Roman" w:cs="Times New Roman"/>
                <w:sz w:val="24"/>
                <w:szCs w:val="24"/>
              </w:rPr>
            </w:pPr>
            <w:r w:rsidRPr="008C71D1">
              <w:rPr>
                <w:rFonts w:ascii="Times New Roman" w:eastAsia="Arial" w:hAnsi="Times New Roman" w:cs="Times New Roman"/>
                <w:sz w:val="24"/>
                <w:szCs w:val="24"/>
              </w:rPr>
              <w:t>Contract Price (base price).</w:t>
            </w:r>
          </w:p>
        </w:tc>
      </w:tr>
    </w:tbl>
    <w:p w:rsidR="00025F08" w:rsidRPr="008C71D1" w:rsidRDefault="00025F08" w:rsidP="00AC17DF">
      <w:pPr>
        <w:numPr>
          <w:ilvl w:val="0"/>
          <w:numId w:val="93"/>
        </w:numPr>
        <w:tabs>
          <w:tab w:val="left" w:pos="866"/>
        </w:tabs>
        <w:spacing w:line="0" w:lineRule="atLeast"/>
        <w:ind w:left="866" w:hanging="866"/>
        <w:rPr>
          <w:rFonts w:ascii="Times New Roman" w:eastAsia="Arial" w:hAnsi="Times New Roman" w:cs="Times New Roman"/>
          <w:sz w:val="24"/>
          <w:szCs w:val="24"/>
        </w:rPr>
      </w:pPr>
      <w:r w:rsidRPr="008C71D1">
        <w:rPr>
          <w:rFonts w:ascii="Times New Roman" w:eastAsia="Arial" w:hAnsi="Times New Roman" w:cs="Times New Roman"/>
          <w:sz w:val="24"/>
          <w:szCs w:val="24"/>
        </w:rPr>
        <w:t>=fixed element representing profits and overheads included in the Contract Price</w:t>
      </w:r>
    </w:p>
    <w:p w:rsidR="00025F08" w:rsidRPr="008C71D1" w:rsidRDefault="00025F08" w:rsidP="00025F08">
      <w:pPr>
        <w:spacing w:line="12" w:lineRule="exact"/>
        <w:rPr>
          <w:rFonts w:ascii="Times New Roman" w:eastAsia="Times New Roman" w:hAnsi="Times New Roman" w:cs="Times New Roman"/>
          <w:sz w:val="24"/>
          <w:szCs w:val="24"/>
        </w:rPr>
      </w:pPr>
    </w:p>
    <w:p w:rsidR="00025F08" w:rsidRPr="008C71D1" w:rsidRDefault="00025F08" w:rsidP="00025F08">
      <w:pPr>
        <w:spacing w:line="0" w:lineRule="atLeast"/>
        <w:ind w:left="1446"/>
        <w:rPr>
          <w:rFonts w:ascii="Times New Roman" w:eastAsia="Arial" w:hAnsi="Times New Roman" w:cs="Times New Roman"/>
          <w:sz w:val="24"/>
          <w:szCs w:val="24"/>
        </w:rPr>
      </w:pPr>
      <w:r w:rsidRPr="008C71D1">
        <w:rPr>
          <w:rFonts w:ascii="Times New Roman" w:eastAsia="Arial" w:hAnsi="Times New Roman" w:cs="Times New Roman"/>
          <w:sz w:val="24"/>
          <w:szCs w:val="24"/>
        </w:rPr>
        <w:t>and generally, in the range of five (5) to fifteen percent (15%).</w:t>
      </w:r>
    </w:p>
    <w:p w:rsidR="00025F08" w:rsidRPr="008C71D1" w:rsidRDefault="00025F08" w:rsidP="00025F08">
      <w:pPr>
        <w:spacing w:line="12" w:lineRule="exact"/>
        <w:rPr>
          <w:rFonts w:ascii="Times New Roman" w:eastAsia="Times New Roman" w:hAnsi="Times New Roman" w:cs="Times New Roman"/>
          <w:sz w:val="24"/>
          <w:szCs w:val="24"/>
        </w:rPr>
      </w:pPr>
    </w:p>
    <w:p w:rsidR="00025F08" w:rsidRPr="008C71D1" w:rsidRDefault="00025F08" w:rsidP="00AC17DF">
      <w:pPr>
        <w:numPr>
          <w:ilvl w:val="0"/>
          <w:numId w:val="94"/>
        </w:numPr>
        <w:tabs>
          <w:tab w:val="left" w:pos="866"/>
        </w:tabs>
        <w:spacing w:line="0" w:lineRule="atLeast"/>
        <w:ind w:left="866" w:hanging="866"/>
        <w:rPr>
          <w:rFonts w:ascii="Times New Roman" w:eastAsia="Arial" w:hAnsi="Times New Roman" w:cs="Times New Roman"/>
          <w:sz w:val="24"/>
          <w:szCs w:val="24"/>
        </w:rPr>
      </w:pPr>
      <w:r w:rsidRPr="008C71D1">
        <w:rPr>
          <w:rFonts w:ascii="Times New Roman" w:eastAsia="Arial" w:hAnsi="Times New Roman" w:cs="Times New Roman"/>
          <w:sz w:val="24"/>
          <w:szCs w:val="24"/>
        </w:rPr>
        <w:t>=estimated percentage of labor component in the Contract Price.</w:t>
      </w:r>
    </w:p>
    <w:p w:rsidR="00025F08" w:rsidRPr="008C71D1" w:rsidRDefault="00025F08" w:rsidP="00025F08">
      <w:pPr>
        <w:spacing w:line="12" w:lineRule="exact"/>
        <w:rPr>
          <w:rFonts w:ascii="Times New Roman" w:eastAsia="Times New Roman" w:hAnsi="Times New Roman" w:cs="Times New Roman"/>
          <w:sz w:val="24"/>
          <w:szCs w:val="24"/>
        </w:rPr>
      </w:pPr>
    </w:p>
    <w:p w:rsidR="00025F08" w:rsidRPr="008C71D1" w:rsidRDefault="00025F08" w:rsidP="00AC17DF">
      <w:pPr>
        <w:numPr>
          <w:ilvl w:val="0"/>
          <w:numId w:val="95"/>
        </w:numPr>
        <w:tabs>
          <w:tab w:val="left" w:pos="866"/>
        </w:tabs>
        <w:spacing w:line="0" w:lineRule="atLeast"/>
        <w:ind w:left="866" w:hanging="866"/>
        <w:rPr>
          <w:rFonts w:ascii="Times New Roman" w:eastAsia="Arial" w:hAnsi="Times New Roman" w:cs="Times New Roman"/>
          <w:sz w:val="24"/>
          <w:szCs w:val="24"/>
        </w:rPr>
      </w:pPr>
      <w:r w:rsidRPr="008C71D1">
        <w:rPr>
          <w:rFonts w:ascii="Times New Roman" w:eastAsia="Arial" w:hAnsi="Times New Roman" w:cs="Times New Roman"/>
          <w:sz w:val="24"/>
          <w:szCs w:val="24"/>
        </w:rPr>
        <w:t>=estimated percentage of material component in the Contract Price.</w:t>
      </w:r>
    </w:p>
    <w:p w:rsidR="00025F08" w:rsidRPr="008C71D1" w:rsidRDefault="00025F08" w:rsidP="00025F08">
      <w:pPr>
        <w:spacing w:line="12" w:lineRule="exact"/>
        <w:rPr>
          <w:rFonts w:ascii="Times New Roman" w:eastAsia="Times New Roman" w:hAnsi="Times New Roman" w:cs="Times New Roman"/>
          <w:sz w:val="24"/>
          <w:szCs w:val="24"/>
        </w:rPr>
      </w:pPr>
    </w:p>
    <w:tbl>
      <w:tblPr>
        <w:tblW w:w="0" w:type="auto"/>
        <w:tblInd w:w="6" w:type="dxa"/>
        <w:tblLayout w:type="fixed"/>
        <w:tblCellMar>
          <w:left w:w="0" w:type="dxa"/>
          <w:right w:w="0" w:type="dxa"/>
        </w:tblCellMar>
        <w:tblLook w:val="0000" w:firstRow="0" w:lastRow="0" w:firstColumn="0" w:lastColumn="0" w:noHBand="0" w:noVBand="0"/>
      </w:tblPr>
      <w:tblGrid>
        <w:gridCol w:w="780"/>
        <w:gridCol w:w="440"/>
        <w:gridCol w:w="8380"/>
      </w:tblGrid>
      <w:tr w:rsidR="00025F08" w:rsidRPr="008C71D1" w:rsidTr="005A62F3">
        <w:trPr>
          <w:trHeight w:val="276"/>
        </w:trPr>
        <w:tc>
          <w:tcPr>
            <w:tcW w:w="780" w:type="dxa"/>
            <w:shd w:val="clear" w:color="auto" w:fill="auto"/>
            <w:vAlign w:val="bottom"/>
          </w:tcPr>
          <w:p w:rsidR="00025F08" w:rsidRPr="008C71D1" w:rsidRDefault="00025F08" w:rsidP="005A62F3">
            <w:pPr>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L0,L1</w:t>
            </w:r>
          </w:p>
        </w:tc>
        <w:tc>
          <w:tcPr>
            <w:tcW w:w="440" w:type="dxa"/>
            <w:shd w:val="clear" w:color="auto" w:fill="auto"/>
            <w:vAlign w:val="bottom"/>
          </w:tcPr>
          <w:p w:rsidR="00025F08" w:rsidRPr="008C71D1" w:rsidRDefault="00025F08" w:rsidP="005A62F3">
            <w:pPr>
              <w:spacing w:line="0" w:lineRule="atLeast"/>
              <w:ind w:right="125"/>
              <w:jc w:val="right"/>
              <w:rPr>
                <w:rFonts w:ascii="Times New Roman" w:eastAsia="Arial" w:hAnsi="Times New Roman" w:cs="Times New Roman"/>
                <w:sz w:val="24"/>
                <w:szCs w:val="24"/>
              </w:rPr>
            </w:pPr>
            <w:r w:rsidRPr="008C71D1">
              <w:rPr>
                <w:rFonts w:ascii="Times New Roman" w:eastAsia="Arial" w:hAnsi="Times New Roman" w:cs="Times New Roman"/>
                <w:sz w:val="24"/>
                <w:szCs w:val="24"/>
              </w:rPr>
              <w:t>=</w:t>
            </w:r>
          </w:p>
        </w:tc>
        <w:tc>
          <w:tcPr>
            <w:tcW w:w="8380" w:type="dxa"/>
            <w:shd w:val="clear" w:color="auto" w:fill="auto"/>
            <w:vAlign w:val="bottom"/>
          </w:tcPr>
          <w:p w:rsidR="00025F08" w:rsidRPr="008C71D1" w:rsidRDefault="00025F08" w:rsidP="005A62F3">
            <w:pPr>
              <w:spacing w:line="0" w:lineRule="atLeast"/>
              <w:ind w:left="220"/>
              <w:rPr>
                <w:rFonts w:ascii="Times New Roman" w:eastAsia="Arial" w:hAnsi="Times New Roman" w:cs="Times New Roman"/>
                <w:w w:val="99"/>
                <w:sz w:val="24"/>
                <w:szCs w:val="24"/>
              </w:rPr>
            </w:pPr>
            <w:r w:rsidRPr="008C71D1">
              <w:rPr>
                <w:rFonts w:ascii="Times New Roman" w:eastAsia="Arial" w:hAnsi="Times New Roman" w:cs="Times New Roman"/>
                <w:w w:val="99"/>
                <w:sz w:val="24"/>
                <w:szCs w:val="24"/>
              </w:rPr>
              <w:t xml:space="preserve">labor indices applicable to the appropriate industry in the country of origin on the </w:t>
            </w:r>
            <w:r w:rsidRPr="008C71D1">
              <w:rPr>
                <w:rFonts w:ascii="Times New Roman" w:eastAsia="Arial" w:hAnsi="Times New Roman" w:cs="Times New Roman"/>
                <w:sz w:val="24"/>
                <w:szCs w:val="24"/>
              </w:rPr>
              <w:t>base date and date for adjustment, respectively</w:t>
            </w:r>
          </w:p>
        </w:tc>
      </w:tr>
      <w:tr w:rsidR="00025F08" w:rsidRPr="008C71D1" w:rsidTr="005A62F3">
        <w:trPr>
          <w:trHeight w:val="276"/>
        </w:trPr>
        <w:tc>
          <w:tcPr>
            <w:tcW w:w="78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szCs w:val="24"/>
              </w:rPr>
            </w:pPr>
          </w:p>
        </w:tc>
        <w:tc>
          <w:tcPr>
            <w:tcW w:w="44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szCs w:val="24"/>
              </w:rPr>
            </w:pPr>
          </w:p>
        </w:tc>
        <w:tc>
          <w:tcPr>
            <w:tcW w:w="8380" w:type="dxa"/>
            <w:shd w:val="clear" w:color="auto" w:fill="auto"/>
            <w:vAlign w:val="bottom"/>
          </w:tcPr>
          <w:p w:rsidR="00025F08" w:rsidRPr="008C71D1" w:rsidRDefault="00025F08" w:rsidP="005A62F3">
            <w:pPr>
              <w:spacing w:line="0" w:lineRule="atLeast"/>
              <w:ind w:left="220"/>
              <w:rPr>
                <w:rFonts w:ascii="Times New Roman" w:eastAsia="Arial" w:hAnsi="Times New Roman" w:cs="Times New Roman"/>
                <w:sz w:val="24"/>
                <w:szCs w:val="24"/>
              </w:rPr>
            </w:pPr>
          </w:p>
        </w:tc>
      </w:tr>
      <w:tr w:rsidR="00025F08" w:rsidRPr="008C71D1" w:rsidTr="005A62F3">
        <w:trPr>
          <w:trHeight w:val="276"/>
        </w:trPr>
        <w:tc>
          <w:tcPr>
            <w:tcW w:w="780" w:type="dxa"/>
            <w:shd w:val="clear" w:color="auto" w:fill="auto"/>
            <w:vAlign w:val="bottom"/>
          </w:tcPr>
          <w:p w:rsidR="00025F08" w:rsidRPr="008C71D1" w:rsidRDefault="00025F08" w:rsidP="005A62F3">
            <w:pPr>
              <w:spacing w:line="0" w:lineRule="atLeast"/>
              <w:rPr>
                <w:rFonts w:ascii="Times New Roman" w:eastAsia="Arial" w:hAnsi="Times New Roman" w:cs="Times New Roman"/>
                <w:sz w:val="24"/>
                <w:szCs w:val="24"/>
              </w:rPr>
            </w:pPr>
            <w:r w:rsidRPr="008C71D1">
              <w:rPr>
                <w:rFonts w:ascii="Times New Roman" w:eastAsia="Arial" w:hAnsi="Times New Roman" w:cs="Times New Roman"/>
                <w:sz w:val="24"/>
                <w:szCs w:val="24"/>
              </w:rPr>
              <w:t>M0,M1</w:t>
            </w:r>
          </w:p>
        </w:tc>
        <w:tc>
          <w:tcPr>
            <w:tcW w:w="440" w:type="dxa"/>
            <w:shd w:val="clear" w:color="auto" w:fill="auto"/>
            <w:vAlign w:val="bottom"/>
          </w:tcPr>
          <w:p w:rsidR="00025F08" w:rsidRPr="008C71D1" w:rsidRDefault="00025F08" w:rsidP="005A62F3">
            <w:pPr>
              <w:spacing w:line="0" w:lineRule="atLeast"/>
              <w:ind w:right="125"/>
              <w:jc w:val="right"/>
              <w:rPr>
                <w:rFonts w:ascii="Times New Roman" w:eastAsia="Arial" w:hAnsi="Times New Roman" w:cs="Times New Roman"/>
                <w:sz w:val="24"/>
                <w:szCs w:val="24"/>
              </w:rPr>
            </w:pPr>
            <w:r w:rsidRPr="008C71D1">
              <w:rPr>
                <w:rFonts w:ascii="Times New Roman" w:eastAsia="Arial" w:hAnsi="Times New Roman" w:cs="Times New Roman"/>
                <w:sz w:val="24"/>
                <w:szCs w:val="24"/>
              </w:rPr>
              <w:t>=</w:t>
            </w:r>
          </w:p>
        </w:tc>
        <w:tc>
          <w:tcPr>
            <w:tcW w:w="8380" w:type="dxa"/>
            <w:shd w:val="clear" w:color="auto" w:fill="auto"/>
            <w:vAlign w:val="bottom"/>
          </w:tcPr>
          <w:p w:rsidR="00025F08" w:rsidRPr="008C71D1" w:rsidRDefault="00025F08" w:rsidP="005A62F3">
            <w:pPr>
              <w:spacing w:line="0" w:lineRule="atLeast"/>
              <w:ind w:left="220"/>
              <w:rPr>
                <w:rFonts w:ascii="Times New Roman" w:eastAsia="Arial" w:hAnsi="Times New Roman" w:cs="Times New Roman"/>
                <w:sz w:val="24"/>
                <w:szCs w:val="24"/>
              </w:rPr>
            </w:pPr>
            <w:r w:rsidRPr="008C71D1">
              <w:rPr>
                <w:rFonts w:ascii="Times New Roman" w:eastAsia="Arial" w:hAnsi="Times New Roman" w:cs="Times New Roman"/>
                <w:sz w:val="24"/>
                <w:szCs w:val="24"/>
              </w:rPr>
              <w:t>material indices for the major raw material on the base date and date for</w:t>
            </w:r>
          </w:p>
        </w:tc>
      </w:tr>
      <w:tr w:rsidR="00025F08" w:rsidRPr="008C71D1" w:rsidTr="005A62F3">
        <w:trPr>
          <w:trHeight w:val="313"/>
        </w:trPr>
        <w:tc>
          <w:tcPr>
            <w:tcW w:w="78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szCs w:val="24"/>
              </w:rPr>
            </w:pPr>
          </w:p>
        </w:tc>
        <w:tc>
          <w:tcPr>
            <w:tcW w:w="440" w:type="dxa"/>
            <w:shd w:val="clear" w:color="auto" w:fill="auto"/>
            <w:vAlign w:val="bottom"/>
          </w:tcPr>
          <w:p w:rsidR="00025F08" w:rsidRPr="008C71D1" w:rsidRDefault="00025F08" w:rsidP="005A62F3">
            <w:pPr>
              <w:spacing w:line="0" w:lineRule="atLeast"/>
              <w:rPr>
                <w:rFonts w:ascii="Times New Roman" w:eastAsia="Times New Roman" w:hAnsi="Times New Roman" w:cs="Times New Roman"/>
                <w:sz w:val="24"/>
                <w:szCs w:val="24"/>
              </w:rPr>
            </w:pPr>
          </w:p>
        </w:tc>
        <w:tc>
          <w:tcPr>
            <w:tcW w:w="8380" w:type="dxa"/>
            <w:shd w:val="clear" w:color="auto" w:fill="auto"/>
            <w:vAlign w:val="bottom"/>
          </w:tcPr>
          <w:p w:rsidR="00025F08" w:rsidRPr="008C71D1" w:rsidRDefault="00F3573B" w:rsidP="005A62F3">
            <w:pPr>
              <w:spacing w:line="0" w:lineRule="atLeast"/>
              <w:ind w:left="220"/>
              <w:rPr>
                <w:rFonts w:ascii="Times New Roman" w:eastAsia="Arial" w:hAnsi="Times New Roman" w:cs="Times New Roman"/>
                <w:sz w:val="24"/>
                <w:szCs w:val="24"/>
              </w:rPr>
            </w:pPr>
            <w:r w:rsidRPr="008C71D1">
              <w:rPr>
                <w:rFonts w:ascii="Times New Roman" w:eastAsia="Arial" w:hAnsi="Times New Roman" w:cs="Times New Roman"/>
                <w:sz w:val="24"/>
                <w:szCs w:val="24"/>
              </w:rPr>
              <w:t>Adjustment</w:t>
            </w:r>
            <w:r w:rsidR="00025F08" w:rsidRPr="008C71D1">
              <w:rPr>
                <w:rFonts w:ascii="Times New Roman" w:eastAsia="Arial" w:hAnsi="Times New Roman" w:cs="Times New Roman"/>
                <w:sz w:val="24"/>
                <w:szCs w:val="24"/>
              </w:rPr>
              <w:t>, respectively, in the country of origin.</w:t>
            </w:r>
          </w:p>
        </w:tc>
      </w:tr>
    </w:tbl>
    <w:p w:rsidR="00025F08" w:rsidRPr="008C71D1" w:rsidRDefault="00025F08" w:rsidP="00025F08">
      <w:pPr>
        <w:spacing w:line="239" w:lineRule="exact"/>
        <w:rPr>
          <w:rFonts w:ascii="Times New Roman" w:eastAsia="Times New Roman" w:hAnsi="Times New Roman" w:cs="Times New Roman"/>
          <w:sz w:val="24"/>
          <w:szCs w:val="24"/>
        </w:rPr>
      </w:pPr>
    </w:p>
    <w:p w:rsidR="00025F08" w:rsidRPr="008C71D1" w:rsidRDefault="00025F08" w:rsidP="00025F08">
      <w:pPr>
        <w:spacing w:line="0" w:lineRule="atLeast"/>
        <w:ind w:left="6"/>
        <w:rPr>
          <w:rFonts w:ascii="Times New Roman" w:eastAsia="Arial" w:hAnsi="Times New Roman" w:cs="Times New Roman"/>
          <w:sz w:val="24"/>
          <w:szCs w:val="24"/>
        </w:rPr>
      </w:pPr>
      <w:r w:rsidRPr="008C71D1">
        <w:rPr>
          <w:rFonts w:ascii="Times New Roman" w:eastAsia="Arial" w:hAnsi="Times New Roman" w:cs="Times New Roman"/>
          <w:sz w:val="24"/>
          <w:szCs w:val="24"/>
        </w:rPr>
        <w:t>The coefficients a, b, and c as specified by the Procuring agency is as follows:</w:t>
      </w:r>
    </w:p>
    <w:p w:rsidR="00025F08" w:rsidRPr="008C71D1" w:rsidRDefault="00025F08" w:rsidP="00025F08">
      <w:pPr>
        <w:spacing w:line="297" w:lineRule="exact"/>
        <w:rPr>
          <w:rFonts w:ascii="Times New Roman" w:eastAsia="Times New Roman" w:hAnsi="Times New Roman" w:cs="Times New Roman"/>
          <w:sz w:val="24"/>
          <w:szCs w:val="24"/>
        </w:rPr>
      </w:pPr>
    </w:p>
    <w:p w:rsidR="00025F08" w:rsidRPr="008C71D1" w:rsidRDefault="00025F08" w:rsidP="00025F08">
      <w:pPr>
        <w:spacing w:line="0" w:lineRule="atLeast"/>
        <w:ind w:left="6"/>
        <w:rPr>
          <w:rFonts w:ascii="Times New Roman" w:eastAsia="Arial" w:hAnsi="Times New Roman" w:cs="Times New Roman"/>
          <w:i/>
          <w:sz w:val="24"/>
          <w:szCs w:val="24"/>
        </w:rPr>
      </w:pPr>
      <w:r w:rsidRPr="008C71D1">
        <w:rPr>
          <w:rFonts w:ascii="Times New Roman" w:eastAsia="Arial" w:hAnsi="Times New Roman" w:cs="Times New Roman"/>
          <w:i/>
          <w:sz w:val="24"/>
          <w:szCs w:val="24"/>
        </w:rPr>
        <w:t>a = [insert value of coefficient]</w:t>
      </w:r>
    </w:p>
    <w:p w:rsidR="00025F08" w:rsidRPr="008C71D1" w:rsidRDefault="00025F08" w:rsidP="00025F08">
      <w:pPr>
        <w:spacing w:line="12" w:lineRule="exact"/>
        <w:rPr>
          <w:rFonts w:ascii="Times New Roman" w:eastAsia="Times New Roman" w:hAnsi="Times New Roman" w:cs="Times New Roman"/>
          <w:sz w:val="24"/>
          <w:szCs w:val="24"/>
        </w:rPr>
      </w:pPr>
    </w:p>
    <w:p w:rsidR="00025F08" w:rsidRPr="008C71D1" w:rsidRDefault="00025F08" w:rsidP="00025F08">
      <w:pPr>
        <w:spacing w:line="0" w:lineRule="atLeast"/>
        <w:ind w:left="6"/>
        <w:rPr>
          <w:rFonts w:ascii="Times New Roman" w:eastAsia="Arial" w:hAnsi="Times New Roman" w:cs="Times New Roman"/>
          <w:i/>
          <w:sz w:val="24"/>
          <w:szCs w:val="24"/>
        </w:rPr>
      </w:pPr>
      <w:r w:rsidRPr="008C71D1">
        <w:rPr>
          <w:rFonts w:ascii="Times New Roman" w:eastAsia="Arial" w:hAnsi="Times New Roman" w:cs="Times New Roman"/>
          <w:i/>
          <w:sz w:val="24"/>
          <w:szCs w:val="24"/>
        </w:rPr>
        <w:t>b = [insert value of coefficient]</w:t>
      </w:r>
    </w:p>
    <w:p w:rsidR="00025F08" w:rsidRPr="008C71D1" w:rsidRDefault="00025F08" w:rsidP="00025F08">
      <w:pPr>
        <w:spacing w:line="12" w:lineRule="exact"/>
        <w:rPr>
          <w:rFonts w:ascii="Times New Roman" w:eastAsia="Times New Roman" w:hAnsi="Times New Roman" w:cs="Times New Roman"/>
          <w:sz w:val="24"/>
          <w:szCs w:val="24"/>
        </w:rPr>
      </w:pPr>
    </w:p>
    <w:p w:rsidR="00025F08" w:rsidRPr="008C71D1" w:rsidRDefault="00025F08" w:rsidP="00025F08">
      <w:pPr>
        <w:spacing w:line="0" w:lineRule="atLeast"/>
        <w:ind w:left="6"/>
        <w:rPr>
          <w:rFonts w:ascii="Times New Roman" w:eastAsia="Arial" w:hAnsi="Times New Roman" w:cs="Times New Roman"/>
          <w:i/>
          <w:sz w:val="24"/>
          <w:szCs w:val="24"/>
        </w:rPr>
      </w:pPr>
      <w:r w:rsidRPr="008C71D1">
        <w:rPr>
          <w:rFonts w:ascii="Times New Roman" w:eastAsia="Arial" w:hAnsi="Times New Roman" w:cs="Times New Roman"/>
          <w:i/>
          <w:sz w:val="24"/>
          <w:szCs w:val="24"/>
        </w:rPr>
        <w:t>c = [insert value of coefficient]</w:t>
      </w:r>
    </w:p>
    <w:p w:rsidR="00025F08" w:rsidRPr="008C71D1" w:rsidRDefault="00025F08" w:rsidP="00025F08">
      <w:pPr>
        <w:spacing w:line="278" w:lineRule="exact"/>
        <w:rPr>
          <w:rFonts w:ascii="Times New Roman" w:eastAsia="Times New Roman" w:hAnsi="Times New Roman" w:cs="Times New Roman"/>
          <w:sz w:val="24"/>
          <w:szCs w:val="24"/>
        </w:rPr>
      </w:pPr>
    </w:p>
    <w:p w:rsidR="00025F08" w:rsidRPr="008C71D1" w:rsidRDefault="00025F08" w:rsidP="00025F08">
      <w:pPr>
        <w:spacing w:line="294" w:lineRule="auto"/>
        <w:ind w:left="6"/>
        <w:rPr>
          <w:rFonts w:ascii="Times New Roman" w:eastAsia="Arial" w:hAnsi="Times New Roman" w:cs="Times New Roman"/>
          <w:sz w:val="24"/>
          <w:szCs w:val="24"/>
        </w:rPr>
      </w:pPr>
      <w:r w:rsidRPr="008C71D1">
        <w:rPr>
          <w:rFonts w:ascii="Times New Roman" w:eastAsia="Arial" w:hAnsi="Times New Roman" w:cs="Times New Roman"/>
          <w:sz w:val="24"/>
          <w:szCs w:val="24"/>
        </w:rPr>
        <w:t>The Bidder shall indicate the source of the indices and the base date indices in its bid. Base date = thirty (30) days prior to the deadline for submission of the bids.</w:t>
      </w:r>
    </w:p>
    <w:p w:rsidR="00025F08" w:rsidRPr="008C71D1" w:rsidRDefault="00025F08" w:rsidP="00025F08">
      <w:pPr>
        <w:spacing w:line="180" w:lineRule="exact"/>
        <w:rPr>
          <w:rFonts w:ascii="Times New Roman" w:eastAsia="Times New Roman" w:hAnsi="Times New Roman" w:cs="Times New Roman"/>
          <w:sz w:val="24"/>
          <w:szCs w:val="24"/>
        </w:rPr>
      </w:pPr>
    </w:p>
    <w:p w:rsidR="00025F08" w:rsidRPr="008C71D1" w:rsidRDefault="00025F08" w:rsidP="00025F08">
      <w:pPr>
        <w:spacing w:line="294" w:lineRule="auto"/>
        <w:ind w:left="6"/>
        <w:rPr>
          <w:rFonts w:ascii="Times New Roman" w:eastAsia="Arial" w:hAnsi="Times New Roman" w:cs="Times New Roman"/>
          <w:sz w:val="24"/>
          <w:szCs w:val="24"/>
        </w:rPr>
      </w:pPr>
      <w:r w:rsidRPr="008C71D1">
        <w:rPr>
          <w:rFonts w:ascii="Times New Roman" w:eastAsia="Arial" w:hAnsi="Times New Roman" w:cs="Times New Roman"/>
          <w:sz w:val="24"/>
          <w:szCs w:val="24"/>
        </w:rPr>
        <w:t xml:space="preserve">Date of adjustment= </w:t>
      </w:r>
      <w:r w:rsidRPr="008C71D1">
        <w:rPr>
          <w:rFonts w:ascii="Times New Roman" w:eastAsia="Arial" w:hAnsi="Times New Roman" w:cs="Times New Roman"/>
          <w:i/>
          <w:sz w:val="24"/>
          <w:szCs w:val="24"/>
        </w:rPr>
        <w:t>[insert number of weeks]</w:t>
      </w:r>
      <w:r w:rsidRPr="008C71D1">
        <w:rPr>
          <w:rFonts w:ascii="Times New Roman" w:eastAsia="Arial" w:hAnsi="Times New Roman" w:cs="Times New Roman"/>
          <w:sz w:val="24"/>
          <w:szCs w:val="24"/>
        </w:rPr>
        <w:t xml:space="preserve"> weeks prior to date of shipment (representing the mid-point of the period of manufacture).</w:t>
      </w:r>
    </w:p>
    <w:p w:rsidR="00025F08" w:rsidRPr="008C71D1" w:rsidRDefault="00025F08" w:rsidP="00025F08">
      <w:pPr>
        <w:spacing w:line="180" w:lineRule="exact"/>
        <w:rPr>
          <w:rFonts w:ascii="Times New Roman" w:eastAsia="Times New Roman" w:hAnsi="Times New Roman" w:cs="Times New Roman"/>
          <w:sz w:val="24"/>
          <w:szCs w:val="24"/>
        </w:rPr>
      </w:pPr>
    </w:p>
    <w:p w:rsidR="00025F08" w:rsidRPr="008C71D1" w:rsidRDefault="00025F08" w:rsidP="00025F08">
      <w:pPr>
        <w:spacing w:line="251" w:lineRule="auto"/>
        <w:ind w:left="6"/>
        <w:rPr>
          <w:rFonts w:ascii="Times New Roman" w:eastAsia="Arial" w:hAnsi="Times New Roman" w:cs="Times New Roman"/>
          <w:sz w:val="24"/>
          <w:szCs w:val="24"/>
        </w:rPr>
      </w:pPr>
      <w:r w:rsidRPr="008C71D1">
        <w:rPr>
          <w:rFonts w:ascii="Times New Roman" w:eastAsia="Arial" w:hAnsi="Times New Roman" w:cs="Times New Roman"/>
          <w:sz w:val="24"/>
          <w:szCs w:val="24"/>
        </w:rPr>
        <w:t>The above price adjustment formula shall be invoked by either party subject to the following further conditions:</w:t>
      </w:r>
    </w:p>
    <w:p w:rsidR="00025F08" w:rsidRPr="008C71D1" w:rsidRDefault="00025F08" w:rsidP="00025F08">
      <w:pPr>
        <w:spacing w:line="251" w:lineRule="auto"/>
        <w:ind w:left="6"/>
        <w:rPr>
          <w:rFonts w:ascii="Times New Roman" w:eastAsia="Arial" w:hAnsi="Times New Roman" w:cs="Times New Roman"/>
          <w:sz w:val="24"/>
          <w:szCs w:val="24"/>
        </w:rPr>
      </w:pPr>
    </w:p>
    <w:p w:rsidR="00025F08" w:rsidRPr="008C71D1" w:rsidRDefault="00025F08" w:rsidP="00AC17DF">
      <w:pPr>
        <w:pStyle w:val="ListParagraph"/>
        <w:numPr>
          <w:ilvl w:val="0"/>
          <w:numId w:val="114"/>
        </w:numPr>
        <w:spacing w:line="220" w:lineRule="exact"/>
        <w:jc w:val="both"/>
        <w:rPr>
          <w:rFonts w:ascii="Times New Roman" w:eastAsia="Times New Roman" w:hAnsi="Times New Roman" w:cs="Times New Roman"/>
          <w:sz w:val="24"/>
          <w:szCs w:val="24"/>
        </w:rPr>
      </w:pPr>
      <w:r w:rsidRPr="008C71D1">
        <w:rPr>
          <w:rFonts w:ascii="Times New Roman" w:eastAsia="Arial" w:hAnsi="Times New Roman" w:cs="Times New Roman"/>
          <w:sz w:val="24"/>
          <w:szCs w:val="24"/>
        </w:rPr>
        <w:t>price adjustment shall be allowed beyond the original delivery dates unless specifically stated in the extension letter. As a rule, no price adjustment shall be allowed for periods of delay for which the Supplier is entirely responsible. The Procuring agency will, however, be entitled to any decrease in the prices of the Goods and Services subject to adjustment.</w:t>
      </w:r>
    </w:p>
    <w:p w:rsidR="00025F08" w:rsidRPr="008C71D1" w:rsidRDefault="00025F08" w:rsidP="00025F08">
      <w:pPr>
        <w:spacing w:line="220" w:lineRule="exact"/>
        <w:rPr>
          <w:rFonts w:ascii="Times New Roman" w:eastAsia="Times New Roman" w:hAnsi="Times New Roman" w:cs="Times New Roman"/>
          <w:sz w:val="24"/>
          <w:szCs w:val="24"/>
        </w:rPr>
      </w:pPr>
    </w:p>
    <w:p w:rsidR="00025F08" w:rsidRPr="008C71D1" w:rsidRDefault="00025F08" w:rsidP="00025F08">
      <w:pPr>
        <w:spacing w:line="220" w:lineRule="exact"/>
        <w:rPr>
          <w:rFonts w:ascii="Times New Roman" w:eastAsia="Times New Roman" w:hAnsi="Times New Roman" w:cs="Times New Roman"/>
          <w:sz w:val="24"/>
          <w:szCs w:val="24"/>
        </w:rPr>
      </w:pPr>
    </w:p>
    <w:p w:rsidR="00025F08" w:rsidRPr="008C71D1" w:rsidRDefault="00025F08" w:rsidP="00025F08">
      <w:pPr>
        <w:spacing w:line="220" w:lineRule="exact"/>
        <w:rPr>
          <w:rFonts w:ascii="Times New Roman" w:eastAsia="Times New Roman" w:hAnsi="Times New Roman" w:cs="Times New Roman"/>
          <w:sz w:val="24"/>
          <w:szCs w:val="24"/>
        </w:rPr>
      </w:pPr>
    </w:p>
    <w:p w:rsidR="00025F08" w:rsidRPr="008C71D1" w:rsidRDefault="00025F08" w:rsidP="00AC17DF">
      <w:pPr>
        <w:numPr>
          <w:ilvl w:val="0"/>
          <w:numId w:val="97"/>
        </w:numPr>
        <w:tabs>
          <w:tab w:val="left" w:pos="940"/>
        </w:tabs>
        <w:spacing w:line="263" w:lineRule="auto"/>
        <w:ind w:left="940" w:hanging="40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lastRenderedPageBreak/>
        <w:t>If the currency in which the Contract Price P0 is expressed is different from the currency of origin of the labor and material indices, a correction factor will be applied to avoid incorrect adjustments of the Contract Price. The correction factor shall correspond to the ratio of exchange rates between the two currencies on the base date and the date for adjustment as defined above.</w:t>
      </w:r>
    </w:p>
    <w:p w:rsidR="00025F08" w:rsidRPr="008C71D1" w:rsidRDefault="00025F08" w:rsidP="00025F08">
      <w:pPr>
        <w:spacing w:line="228" w:lineRule="exact"/>
        <w:rPr>
          <w:rFonts w:ascii="Times New Roman" w:eastAsia="Arial" w:hAnsi="Times New Roman" w:cs="Times New Roman"/>
          <w:sz w:val="24"/>
          <w:szCs w:val="24"/>
        </w:rPr>
      </w:pPr>
    </w:p>
    <w:p w:rsidR="00025F08" w:rsidRPr="008C71D1" w:rsidRDefault="00025F08" w:rsidP="00AC17DF">
      <w:pPr>
        <w:numPr>
          <w:ilvl w:val="0"/>
          <w:numId w:val="97"/>
        </w:numPr>
        <w:tabs>
          <w:tab w:val="left" w:pos="940"/>
        </w:tabs>
        <w:spacing w:line="295" w:lineRule="auto"/>
        <w:ind w:left="940"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No price adjustment shall be payable on the portion of the Contract Price paid to the Supplier as advance payment.</w:t>
      </w: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Default="00025F08" w:rsidP="00025F08">
      <w:pPr>
        <w:spacing w:line="220" w:lineRule="exact"/>
        <w:rPr>
          <w:rFonts w:ascii="Times New Roman" w:eastAsia="Times New Roman" w:hAnsi="Times New Roman" w:cs="Times New Roman"/>
        </w:rPr>
      </w:pPr>
    </w:p>
    <w:p w:rsidR="00025F08" w:rsidRDefault="00025F08" w:rsidP="00025F08">
      <w:pPr>
        <w:spacing w:line="220" w:lineRule="exact"/>
        <w:rPr>
          <w:rFonts w:ascii="Times New Roman" w:eastAsia="Times New Roman" w:hAnsi="Times New Roman" w:cs="Times New Roman"/>
        </w:rPr>
      </w:pPr>
    </w:p>
    <w:p w:rsidR="00025F08" w:rsidRDefault="00025F08" w:rsidP="00025F08">
      <w:pPr>
        <w:spacing w:line="220" w:lineRule="exact"/>
        <w:rPr>
          <w:rFonts w:ascii="Times New Roman" w:eastAsia="Times New Roman" w:hAnsi="Times New Roman" w:cs="Times New Roman"/>
        </w:rPr>
      </w:pPr>
    </w:p>
    <w:p w:rsidR="00025F08" w:rsidRDefault="00025F08" w:rsidP="00025F08">
      <w:pPr>
        <w:spacing w:line="220" w:lineRule="exact"/>
        <w:rPr>
          <w:rFonts w:ascii="Times New Roman" w:eastAsia="Times New Roman" w:hAnsi="Times New Roman" w:cs="Times New Roman"/>
        </w:rPr>
      </w:pPr>
    </w:p>
    <w:p w:rsidR="00025F08" w:rsidRDefault="00025F08" w:rsidP="00025F08">
      <w:pPr>
        <w:spacing w:line="220" w:lineRule="exact"/>
        <w:rPr>
          <w:rFonts w:ascii="Times New Roman" w:eastAsia="Times New Roman" w:hAnsi="Times New Roman" w:cs="Times New Roman"/>
        </w:rPr>
      </w:pPr>
    </w:p>
    <w:p w:rsidR="00025F08" w:rsidRDefault="00025F08" w:rsidP="00025F08">
      <w:pPr>
        <w:spacing w:line="220" w:lineRule="exact"/>
        <w:rPr>
          <w:rFonts w:ascii="Times New Roman" w:eastAsia="Times New Roman" w:hAnsi="Times New Roman" w:cs="Times New Roman"/>
        </w:rPr>
      </w:pPr>
    </w:p>
    <w:p w:rsidR="00025F08"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025F08">
      <w:pPr>
        <w:spacing w:line="220" w:lineRule="exact"/>
        <w:rPr>
          <w:rFonts w:ascii="Times New Roman" w:eastAsia="Times New Roman" w:hAnsi="Times New Roman" w:cs="Times New Roman"/>
        </w:rPr>
      </w:pPr>
    </w:p>
    <w:p w:rsidR="00025F08" w:rsidRPr="008C71D1" w:rsidRDefault="00025F08" w:rsidP="00AC17DF">
      <w:pPr>
        <w:numPr>
          <w:ilvl w:val="0"/>
          <w:numId w:val="96"/>
        </w:numPr>
        <w:tabs>
          <w:tab w:val="left" w:pos="1246"/>
        </w:tabs>
        <w:spacing w:line="261" w:lineRule="auto"/>
        <w:ind w:left="1246" w:hanging="406"/>
        <w:jc w:val="both"/>
        <w:rPr>
          <w:rFonts w:ascii="Times New Roman" w:eastAsia="Arial" w:hAnsi="Times New Roman" w:cs="Times New Roman"/>
          <w:sz w:val="24"/>
        </w:rPr>
        <w:sectPr w:rsidR="00025F08" w:rsidRPr="008C71D1">
          <w:pgSz w:w="11900" w:h="15874"/>
          <w:pgMar w:top="1058" w:right="1126" w:bottom="362" w:left="1134" w:header="0" w:footer="0" w:gutter="0"/>
          <w:cols w:space="0" w:equalWidth="0">
            <w:col w:w="9646"/>
          </w:cols>
          <w:docGrid w:linePitch="360"/>
        </w:sectPr>
      </w:pPr>
      <w:bookmarkStart w:id="197" w:name="page99"/>
      <w:bookmarkEnd w:id="197"/>
    </w:p>
    <w:p w:rsidR="00025F08" w:rsidRPr="008C71D1" w:rsidRDefault="00025F08" w:rsidP="00025F08">
      <w:pPr>
        <w:pStyle w:val="ListParagraph"/>
        <w:spacing w:line="0" w:lineRule="atLeast"/>
        <w:jc w:val="center"/>
        <w:rPr>
          <w:rFonts w:ascii="Times New Roman" w:eastAsia="Arial" w:hAnsi="Times New Roman" w:cs="Times New Roman"/>
          <w:b/>
          <w:sz w:val="23"/>
        </w:rPr>
      </w:pPr>
      <w:r w:rsidRPr="008C71D1">
        <w:rPr>
          <w:rFonts w:ascii="Times New Roman" w:eastAsia="Arial" w:hAnsi="Times New Roman" w:cs="Times New Roman"/>
          <w:b/>
          <w:sz w:val="23"/>
        </w:rPr>
        <w:lastRenderedPageBreak/>
        <w:t>SECTION IX. CONTRACT FORMS</w:t>
      </w:r>
    </w:p>
    <w:p w:rsidR="00025F08" w:rsidRPr="008C71D1" w:rsidRDefault="00025F08" w:rsidP="00025F08">
      <w:pPr>
        <w:pStyle w:val="ListParagraph"/>
        <w:spacing w:line="0" w:lineRule="atLeast"/>
        <w:jc w:val="center"/>
        <w:rPr>
          <w:rFonts w:ascii="Times New Roman" w:eastAsia="Arial" w:hAnsi="Times New Roman" w:cs="Times New Roman"/>
          <w:b/>
          <w:sz w:val="23"/>
        </w:rPr>
      </w:pPr>
    </w:p>
    <w:p w:rsidR="00025F08" w:rsidRPr="008C71D1" w:rsidRDefault="00025F08" w:rsidP="00025F08">
      <w:pPr>
        <w:spacing w:line="291" w:lineRule="exact"/>
        <w:rPr>
          <w:rFonts w:ascii="Times New Roman" w:eastAsia="Times New Roman" w:hAnsi="Times New Roman" w:cs="Times New Roman"/>
        </w:rPr>
      </w:pPr>
    </w:p>
    <w:p w:rsidR="00025F08" w:rsidRPr="008C71D1" w:rsidRDefault="00025F08" w:rsidP="00AC17DF">
      <w:pPr>
        <w:pStyle w:val="ListParagraph"/>
        <w:numPr>
          <w:ilvl w:val="0"/>
          <w:numId w:val="96"/>
        </w:numPr>
        <w:tabs>
          <w:tab w:val="left" w:leader="dot" w:pos="8860"/>
        </w:tabs>
        <w:spacing w:line="0" w:lineRule="atLeast"/>
        <w:rPr>
          <w:rFonts w:ascii="Times New Roman" w:eastAsia="Arial" w:hAnsi="Times New Roman" w:cs="Times New Roman"/>
          <w:sz w:val="23"/>
        </w:rPr>
        <w:sectPr w:rsidR="00025F08" w:rsidRPr="008C71D1" w:rsidSect="005A62F3">
          <w:type w:val="continuous"/>
          <w:pgSz w:w="11900" w:h="15874"/>
          <w:pgMar w:top="1058" w:right="1246" w:bottom="362" w:left="1140" w:header="0" w:footer="0" w:gutter="0"/>
          <w:cols w:space="0" w:equalWidth="0">
            <w:col w:w="9520"/>
          </w:cols>
          <w:docGrid w:linePitch="360"/>
        </w:sectPr>
      </w:pPr>
    </w:p>
    <w:p w:rsidR="00025F08" w:rsidRPr="008C71D1" w:rsidRDefault="00025F08" w:rsidP="00025F08">
      <w:pPr>
        <w:spacing w:line="200" w:lineRule="exact"/>
        <w:ind w:left="720"/>
        <w:rPr>
          <w:rFonts w:ascii="Times New Roman" w:eastAsia="Times New Roman" w:hAnsi="Times New Roman" w:cs="Times New Roman"/>
        </w:rPr>
      </w:pPr>
    </w:p>
    <w:sdt>
      <w:sdtPr>
        <w:rPr>
          <w:rFonts w:ascii="Times New Roman" w:eastAsia="Calibri" w:hAnsi="Times New Roman" w:cs="Times New Roman"/>
          <w:b w:val="0"/>
          <w:bCs w:val="0"/>
          <w:color w:val="auto"/>
          <w:sz w:val="20"/>
          <w:szCs w:val="20"/>
          <w:lang w:bidi="bo-CN"/>
        </w:rPr>
        <w:id w:val="-1673325094"/>
        <w:docPartObj>
          <w:docPartGallery w:val="Table of Contents"/>
          <w:docPartUnique/>
        </w:docPartObj>
      </w:sdtPr>
      <w:sdtEndPr>
        <w:rPr>
          <w:noProof/>
        </w:rPr>
      </w:sdtEndPr>
      <w:sdtContent>
        <w:p w:rsidR="00713615" w:rsidRPr="006C3AE3" w:rsidRDefault="00713615" w:rsidP="00713615">
          <w:pPr>
            <w:pStyle w:val="TOCHeading"/>
            <w:rPr>
              <w:rFonts w:ascii="Times New Roman" w:hAnsi="Times New Roman" w:cs="Times New Roman"/>
              <w:b w:val="0"/>
              <w:color w:val="000000" w:themeColor="text1"/>
              <w:sz w:val="24"/>
              <w:szCs w:val="24"/>
            </w:rPr>
          </w:pPr>
        </w:p>
        <w:p w:rsidR="00F951CC" w:rsidRPr="006C3AE3" w:rsidRDefault="00713615">
          <w:pPr>
            <w:pStyle w:val="TOC1"/>
            <w:tabs>
              <w:tab w:val="right" w:leader="dot" w:pos="9636"/>
            </w:tabs>
            <w:rPr>
              <w:rFonts w:ascii="Times New Roman" w:eastAsiaTheme="minorEastAsia" w:hAnsi="Times New Roman" w:cs="Times New Roman"/>
              <w:b w:val="0"/>
              <w:bCs w:val="0"/>
              <w:i w:val="0"/>
              <w:iCs w:val="0"/>
              <w:noProof/>
              <w:lang w:bidi="ar-SA"/>
            </w:rPr>
          </w:pPr>
          <w:r w:rsidRPr="006C3AE3">
            <w:rPr>
              <w:rFonts w:ascii="Times New Roman" w:hAnsi="Times New Roman" w:cs="Times New Roman"/>
              <w:b w:val="0"/>
              <w:bCs w:val="0"/>
              <w:i w:val="0"/>
            </w:rPr>
            <w:fldChar w:fldCharType="begin"/>
          </w:r>
          <w:r w:rsidRPr="006C3AE3">
            <w:rPr>
              <w:rFonts w:ascii="Times New Roman" w:hAnsi="Times New Roman" w:cs="Times New Roman"/>
              <w:b w:val="0"/>
              <w:i w:val="0"/>
            </w:rPr>
            <w:instrText xml:space="preserve"> TOC \o "1-3" \h \z \u \b Sec</w:instrText>
          </w:r>
          <w:r w:rsidR="00F951CC" w:rsidRPr="006C3AE3">
            <w:rPr>
              <w:rFonts w:ascii="Times New Roman" w:hAnsi="Times New Roman" w:cs="Times New Roman"/>
              <w:b w:val="0"/>
              <w:i w:val="0"/>
            </w:rPr>
            <w:instrText>IX</w:instrText>
          </w:r>
          <w:r w:rsidRPr="006C3AE3">
            <w:rPr>
              <w:rFonts w:ascii="Times New Roman" w:hAnsi="Times New Roman" w:cs="Times New Roman"/>
              <w:b w:val="0"/>
              <w:bCs w:val="0"/>
              <w:i w:val="0"/>
            </w:rPr>
            <w:fldChar w:fldCharType="separate"/>
          </w:r>
          <w:hyperlink w:anchor="_Toc140058583" w:history="1">
            <w:r w:rsidR="00F951CC" w:rsidRPr="006C3AE3">
              <w:rPr>
                <w:rStyle w:val="Hyperlink"/>
                <w:rFonts w:ascii="Times New Roman" w:eastAsia="Arial" w:hAnsi="Times New Roman" w:cs="Times New Roman"/>
                <w:b w:val="0"/>
                <w:i w:val="0"/>
                <w:noProof/>
              </w:rPr>
              <w:t>CONTRACT AGREEMENT</w:t>
            </w:r>
            <w:r w:rsidR="00F951CC" w:rsidRPr="006C3AE3">
              <w:rPr>
                <w:rFonts w:ascii="Times New Roman" w:hAnsi="Times New Roman" w:cs="Times New Roman"/>
                <w:b w:val="0"/>
                <w:i w:val="0"/>
                <w:noProof/>
                <w:webHidden/>
              </w:rPr>
              <w:tab/>
            </w:r>
            <w:r w:rsidR="00F951CC" w:rsidRPr="006C3AE3">
              <w:rPr>
                <w:rFonts w:ascii="Times New Roman" w:hAnsi="Times New Roman" w:cs="Times New Roman"/>
                <w:b w:val="0"/>
                <w:i w:val="0"/>
                <w:noProof/>
                <w:webHidden/>
              </w:rPr>
              <w:fldChar w:fldCharType="begin"/>
            </w:r>
            <w:r w:rsidR="00F951CC" w:rsidRPr="006C3AE3">
              <w:rPr>
                <w:rFonts w:ascii="Times New Roman" w:hAnsi="Times New Roman" w:cs="Times New Roman"/>
                <w:b w:val="0"/>
                <w:i w:val="0"/>
                <w:noProof/>
                <w:webHidden/>
              </w:rPr>
              <w:instrText xml:space="preserve"> PAGEREF _Toc140058583 \h </w:instrText>
            </w:r>
            <w:r w:rsidR="00F951CC" w:rsidRPr="006C3AE3">
              <w:rPr>
                <w:rFonts w:ascii="Times New Roman" w:hAnsi="Times New Roman" w:cs="Times New Roman"/>
                <w:b w:val="0"/>
                <w:i w:val="0"/>
                <w:noProof/>
                <w:webHidden/>
              </w:rPr>
            </w:r>
            <w:r w:rsidR="00F951CC" w:rsidRPr="006C3AE3">
              <w:rPr>
                <w:rFonts w:ascii="Times New Roman" w:hAnsi="Times New Roman" w:cs="Times New Roman"/>
                <w:b w:val="0"/>
                <w:i w:val="0"/>
                <w:noProof/>
                <w:webHidden/>
              </w:rPr>
              <w:fldChar w:fldCharType="separate"/>
            </w:r>
            <w:r w:rsidR="006C3AE3" w:rsidRPr="006C3AE3">
              <w:rPr>
                <w:rFonts w:ascii="Times New Roman" w:hAnsi="Times New Roman" w:cs="Times New Roman"/>
                <w:b w:val="0"/>
                <w:i w:val="0"/>
                <w:noProof/>
                <w:webHidden/>
              </w:rPr>
              <w:t>96</w:t>
            </w:r>
            <w:r w:rsidR="00F951CC" w:rsidRPr="006C3AE3">
              <w:rPr>
                <w:rFonts w:ascii="Times New Roman" w:hAnsi="Times New Roman" w:cs="Times New Roman"/>
                <w:b w:val="0"/>
                <w:i w:val="0"/>
                <w:noProof/>
                <w:webHidden/>
              </w:rPr>
              <w:fldChar w:fldCharType="end"/>
            </w:r>
          </w:hyperlink>
        </w:p>
        <w:p w:rsidR="00F951CC" w:rsidRPr="006C3AE3" w:rsidRDefault="006849FC">
          <w:pPr>
            <w:pStyle w:val="TOC1"/>
            <w:tabs>
              <w:tab w:val="right" w:leader="dot" w:pos="9636"/>
            </w:tabs>
            <w:rPr>
              <w:rFonts w:ascii="Times New Roman" w:eastAsiaTheme="minorEastAsia" w:hAnsi="Times New Roman" w:cs="Times New Roman"/>
              <w:b w:val="0"/>
              <w:bCs w:val="0"/>
              <w:i w:val="0"/>
              <w:iCs w:val="0"/>
              <w:noProof/>
              <w:lang w:bidi="ar-SA"/>
            </w:rPr>
          </w:pPr>
          <w:hyperlink w:anchor="_Toc140058584" w:history="1">
            <w:r w:rsidR="00F951CC" w:rsidRPr="006C3AE3">
              <w:rPr>
                <w:rStyle w:val="Hyperlink"/>
                <w:rFonts w:ascii="Times New Roman" w:eastAsia="Arial" w:hAnsi="Times New Roman" w:cs="Times New Roman"/>
                <w:b w:val="0"/>
                <w:i w:val="0"/>
                <w:noProof/>
              </w:rPr>
              <w:t>PERFORMANCE SECURITY</w:t>
            </w:r>
            <w:r w:rsidR="00F951CC" w:rsidRPr="006C3AE3">
              <w:rPr>
                <w:rFonts w:ascii="Times New Roman" w:hAnsi="Times New Roman" w:cs="Times New Roman"/>
                <w:b w:val="0"/>
                <w:i w:val="0"/>
                <w:noProof/>
                <w:webHidden/>
              </w:rPr>
              <w:tab/>
            </w:r>
            <w:r w:rsidR="00F951CC" w:rsidRPr="006C3AE3">
              <w:rPr>
                <w:rFonts w:ascii="Times New Roman" w:hAnsi="Times New Roman" w:cs="Times New Roman"/>
                <w:b w:val="0"/>
                <w:i w:val="0"/>
                <w:noProof/>
                <w:webHidden/>
              </w:rPr>
              <w:fldChar w:fldCharType="begin"/>
            </w:r>
            <w:r w:rsidR="00F951CC" w:rsidRPr="006C3AE3">
              <w:rPr>
                <w:rFonts w:ascii="Times New Roman" w:hAnsi="Times New Roman" w:cs="Times New Roman"/>
                <w:b w:val="0"/>
                <w:i w:val="0"/>
                <w:noProof/>
                <w:webHidden/>
              </w:rPr>
              <w:instrText xml:space="preserve"> PAGEREF _Toc140058584 \h </w:instrText>
            </w:r>
            <w:r w:rsidR="00F951CC" w:rsidRPr="006C3AE3">
              <w:rPr>
                <w:rFonts w:ascii="Times New Roman" w:hAnsi="Times New Roman" w:cs="Times New Roman"/>
                <w:b w:val="0"/>
                <w:i w:val="0"/>
                <w:noProof/>
                <w:webHidden/>
              </w:rPr>
            </w:r>
            <w:r w:rsidR="00F951CC" w:rsidRPr="006C3AE3">
              <w:rPr>
                <w:rFonts w:ascii="Times New Roman" w:hAnsi="Times New Roman" w:cs="Times New Roman"/>
                <w:b w:val="0"/>
                <w:i w:val="0"/>
                <w:noProof/>
                <w:webHidden/>
              </w:rPr>
              <w:fldChar w:fldCharType="separate"/>
            </w:r>
            <w:r w:rsidR="006C3AE3" w:rsidRPr="006C3AE3">
              <w:rPr>
                <w:rFonts w:ascii="Times New Roman" w:hAnsi="Times New Roman" w:cs="Times New Roman"/>
                <w:b w:val="0"/>
                <w:i w:val="0"/>
                <w:noProof/>
                <w:webHidden/>
              </w:rPr>
              <w:t>98</w:t>
            </w:r>
            <w:r w:rsidR="00F951CC" w:rsidRPr="006C3AE3">
              <w:rPr>
                <w:rFonts w:ascii="Times New Roman" w:hAnsi="Times New Roman" w:cs="Times New Roman"/>
                <w:b w:val="0"/>
                <w:i w:val="0"/>
                <w:noProof/>
                <w:webHidden/>
              </w:rPr>
              <w:fldChar w:fldCharType="end"/>
            </w:r>
          </w:hyperlink>
        </w:p>
        <w:p w:rsidR="00F951CC" w:rsidRPr="006C3AE3" w:rsidRDefault="006849FC">
          <w:pPr>
            <w:pStyle w:val="TOC1"/>
            <w:tabs>
              <w:tab w:val="right" w:leader="dot" w:pos="9636"/>
            </w:tabs>
            <w:rPr>
              <w:rFonts w:ascii="Times New Roman" w:eastAsiaTheme="minorEastAsia" w:hAnsi="Times New Roman" w:cs="Times New Roman"/>
              <w:b w:val="0"/>
              <w:bCs w:val="0"/>
              <w:i w:val="0"/>
              <w:iCs w:val="0"/>
              <w:noProof/>
              <w:lang w:bidi="ar-SA"/>
            </w:rPr>
          </w:pPr>
          <w:hyperlink w:anchor="_Toc140058585" w:history="1">
            <w:r w:rsidR="00F951CC" w:rsidRPr="006C3AE3">
              <w:rPr>
                <w:rStyle w:val="Hyperlink"/>
                <w:rFonts w:ascii="Times New Roman" w:eastAsia="Arial" w:hAnsi="Times New Roman" w:cs="Times New Roman"/>
                <w:b w:val="0"/>
                <w:i w:val="0"/>
                <w:noProof/>
              </w:rPr>
              <w:t>BANK GUARANTEE FOR ADVANCE PAYMENT</w:t>
            </w:r>
            <w:r w:rsidR="00F951CC" w:rsidRPr="006C3AE3">
              <w:rPr>
                <w:rFonts w:ascii="Times New Roman" w:hAnsi="Times New Roman" w:cs="Times New Roman"/>
                <w:b w:val="0"/>
                <w:i w:val="0"/>
                <w:noProof/>
                <w:webHidden/>
              </w:rPr>
              <w:tab/>
            </w:r>
            <w:r w:rsidR="00F951CC" w:rsidRPr="006C3AE3">
              <w:rPr>
                <w:rFonts w:ascii="Times New Roman" w:hAnsi="Times New Roman" w:cs="Times New Roman"/>
                <w:b w:val="0"/>
                <w:i w:val="0"/>
                <w:noProof/>
                <w:webHidden/>
              </w:rPr>
              <w:fldChar w:fldCharType="begin"/>
            </w:r>
            <w:r w:rsidR="00F951CC" w:rsidRPr="006C3AE3">
              <w:rPr>
                <w:rFonts w:ascii="Times New Roman" w:hAnsi="Times New Roman" w:cs="Times New Roman"/>
                <w:b w:val="0"/>
                <w:i w:val="0"/>
                <w:noProof/>
                <w:webHidden/>
              </w:rPr>
              <w:instrText xml:space="preserve"> PAGEREF _Toc140058585 \h </w:instrText>
            </w:r>
            <w:r w:rsidR="00F951CC" w:rsidRPr="006C3AE3">
              <w:rPr>
                <w:rFonts w:ascii="Times New Roman" w:hAnsi="Times New Roman" w:cs="Times New Roman"/>
                <w:b w:val="0"/>
                <w:i w:val="0"/>
                <w:noProof/>
                <w:webHidden/>
              </w:rPr>
            </w:r>
            <w:r w:rsidR="00F951CC" w:rsidRPr="006C3AE3">
              <w:rPr>
                <w:rFonts w:ascii="Times New Roman" w:hAnsi="Times New Roman" w:cs="Times New Roman"/>
                <w:b w:val="0"/>
                <w:i w:val="0"/>
                <w:noProof/>
                <w:webHidden/>
              </w:rPr>
              <w:fldChar w:fldCharType="separate"/>
            </w:r>
            <w:r w:rsidR="006C3AE3" w:rsidRPr="006C3AE3">
              <w:rPr>
                <w:rFonts w:ascii="Times New Roman" w:hAnsi="Times New Roman" w:cs="Times New Roman"/>
                <w:b w:val="0"/>
                <w:i w:val="0"/>
                <w:noProof/>
                <w:webHidden/>
              </w:rPr>
              <w:t>99</w:t>
            </w:r>
            <w:r w:rsidR="00F951CC" w:rsidRPr="006C3AE3">
              <w:rPr>
                <w:rFonts w:ascii="Times New Roman" w:hAnsi="Times New Roman" w:cs="Times New Roman"/>
                <w:b w:val="0"/>
                <w:i w:val="0"/>
                <w:noProof/>
                <w:webHidden/>
              </w:rPr>
              <w:fldChar w:fldCharType="end"/>
            </w:r>
          </w:hyperlink>
        </w:p>
        <w:p w:rsidR="00F951CC" w:rsidRPr="006C3AE3" w:rsidRDefault="006849FC">
          <w:pPr>
            <w:pStyle w:val="TOC1"/>
            <w:tabs>
              <w:tab w:val="right" w:leader="dot" w:pos="9636"/>
            </w:tabs>
            <w:rPr>
              <w:rFonts w:ascii="Times New Roman" w:eastAsiaTheme="minorEastAsia" w:hAnsi="Times New Roman" w:cs="Times New Roman"/>
              <w:b w:val="0"/>
              <w:bCs w:val="0"/>
              <w:i w:val="0"/>
              <w:iCs w:val="0"/>
              <w:noProof/>
              <w:lang w:bidi="ar-SA"/>
            </w:rPr>
          </w:pPr>
          <w:hyperlink w:anchor="_Toc140058586" w:history="1">
            <w:r w:rsidR="00F951CC" w:rsidRPr="006C3AE3">
              <w:rPr>
                <w:rStyle w:val="Hyperlink"/>
                <w:rFonts w:ascii="Times New Roman" w:eastAsia="Arial" w:hAnsi="Times New Roman" w:cs="Times New Roman"/>
                <w:b w:val="0"/>
                <w:i w:val="0"/>
                <w:noProof/>
              </w:rPr>
              <w:t>LETTER OF ACCEPTANCE</w:t>
            </w:r>
            <w:r w:rsidR="00F951CC" w:rsidRPr="006C3AE3">
              <w:rPr>
                <w:rFonts w:ascii="Times New Roman" w:hAnsi="Times New Roman" w:cs="Times New Roman"/>
                <w:b w:val="0"/>
                <w:i w:val="0"/>
                <w:noProof/>
                <w:webHidden/>
              </w:rPr>
              <w:tab/>
            </w:r>
            <w:r w:rsidR="00F951CC" w:rsidRPr="006C3AE3">
              <w:rPr>
                <w:rFonts w:ascii="Times New Roman" w:hAnsi="Times New Roman" w:cs="Times New Roman"/>
                <w:b w:val="0"/>
                <w:i w:val="0"/>
                <w:noProof/>
                <w:webHidden/>
              </w:rPr>
              <w:fldChar w:fldCharType="begin"/>
            </w:r>
            <w:r w:rsidR="00F951CC" w:rsidRPr="006C3AE3">
              <w:rPr>
                <w:rFonts w:ascii="Times New Roman" w:hAnsi="Times New Roman" w:cs="Times New Roman"/>
                <w:b w:val="0"/>
                <w:i w:val="0"/>
                <w:noProof/>
                <w:webHidden/>
              </w:rPr>
              <w:instrText xml:space="preserve"> PAGEREF _Toc140058586 \h </w:instrText>
            </w:r>
            <w:r w:rsidR="00F951CC" w:rsidRPr="006C3AE3">
              <w:rPr>
                <w:rFonts w:ascii="Times New Roman" w:hAnsi="Times New Roman" w:cs="Times New Roman"/>
                <w:b w:val="0"/>
                <w:i w:val="0"/>
                <w:noProof/>
                <w:webHidden/>
              </w:rPr>
            </w:r>
            <w:r w:rsidR="00F951CC" w:rsidRPr="006C3AE3">
              <w:rPr>
                <w:rFonts w:ascii="Times New Roman" w:hAnsi="Times New Roman" w:cs="Times New Roman"/>
                <w:b w:val="0"/>
                <w:i w:val="0"/>
                <w:noProof/>
                <w:webHidden/>
              </w:rPr>
              <w:fldChar w:fldCharType="separate"/>
            </w:r>
            <w:r w:rsidR="006C3AE3" w:rsidRPr="006C3AE3">
              <w:rPr>
                <w:rFonts w:ascii="Times New Roman" w:hAnsi="Times New Roman" w:cs="Times New Roman"/>
                <w:b w:val="0"/>
                <w:i w:val="0"/>
                <w:noProof/>
                <w:webHidden/>
              </w:rPr>
              <w:t>100</w:t>
            </w:r>
            <w:r w:rsidR="00F951CC" w:rsidRPr="006C3AE3">
              <w:rPr>
                <w:rFonts w:ascii="Times New Roman" w:hAnsi="Times New Roman" w:cs="Times New Roman"/>
                <w:b w:val="0"/>
                <w:i w:val="0"/>
                <w:noProof/>
                <w:webHidden/>
              </w:rPr>
              <w:fldChar w:fldCharType="end"/>
            </w:r>
          </w:hyperlink>
        </w:p>
        <w:p w:rsidR="00713615" w:rsidRDefault="00713615" w:rsidP="00713615">
          <w:pPr>
            <w:rPr>
              <w:rFonts w:ascii="Times New Roman" w:hAnsi="Times New Roman" w:cs="Times New Roman"/>
              <w:noProof/>
            </w:rPr>
          </w:pPr>
          <w:r w:rsidRPr="006C3AE3">
            <w:rPr>
              <w:rFonts w:ascii="Times New Roman" w:hAnsi="Times New Roman" w:cs="Times New Roman"/>
              <w:bCs/>
              <w:noProof/>
              <w:sz w:val="24"/>
              <w:szCs w:val="24"/>
            </w:rPr>
            <w:fldChar w:fldCharType="end"/>
          </w:r>
        </w:p>
      </w:sdtContent>
    </w:sdt>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713615">
      <w:pPr>
        <w:spacing w:line="0" w:lineRule="atLeast"/>
        <w:rPr>
          <w:rFonts w:ascii="Times New Roman" w:eastAsia="Arial" w:hAnsi="Times New Roman" w:cs="Times New Roman"/>
          <w:sz w:val="19"/>
        </w:r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8" w:right="1126" w:bottom="362" w:left="1134" w:header="0" w:footer="0" w:gutter="0"/>
          <w:cols w:space="0" w:equalWidth="0">
            <w:col w:w="9646"/>
          </w:cols>
          <w:docGrid w:linePitch="360"/>
        </w:sectPr>
      </w:pPr>
    </w:p>
    <w:p w:rsidR="00025F08" w:rsidRPr="00713615" w:rsidRDefault="00025F08" w:rsidP="00713615">
      <w:pPr>
        <w:pStyle w:val="Heading1"/>
        <w:jc w:val="center"/>
        <w:rPr>
          <w:rFonts w:ascii="Times New Roman" w:eastAsia="Arial" w:hAnsi="Times New Roman" w:cs="Times New Roman"/>
        </w:rPr>
      </w:pPr>
      <w:bookmarkStart w:id="198" w:name="_Toc140058583"/>
      <w:bookmarkStart w:id="199" w:name="SecIX"/>
      <w:r w:rsidRPr="00713615">
        <w:rPr>
          <w:rFonts w:ascii="Times New Roman" w:eastAsia="Arial" w:hAnsi="Times New Roman" w:cs="Times New Roman"/>
        </w:rPr>
        <w:lastRenderedPageBreak/>
        <w:t>CONTRACT AGREEMENT</w:t>
      </w:r>
      <w:bookmarkEnd w:id="198"/>
    </w:p>
    <w:p w:rsidR="00025F08" w:rsidRPr="008C71D1" w:rsidRDefault="00025F08" w:rsidP="00025F08">
      <w:pPr>
        <w:spacing w:line="0" w:lineRule="atLeast"/>
        <w:ind w:left="3406"/>
        <w:rPr>
          <w:rFonts w:ascii="Times New Roman" w:eastAsia="Arial" w:hAnsi="Times New Roman" w:cs="Times New Roman"/>
          <w:b/>
          <w:sz w:val="23"/>
        </w:rPr>
      </w:pPr>
    </w:p>
    <w:p w:rsidR="00025F08" w:rsidRPr="008C71D1" w:rsidRDefault="00025F08" w:rsidP="00025F08">
      <w:pPr>
        <w:spacing w:line="25" w:lineRule="exact"/>
        <w:rPr>
          <w:rFonts w:ascii="Times New Roman" w:eastAsia="Times New Roman" w:hAnsi="Times New Roman" w:cs="Times New Roman"/>
        </w:rPr>
      </w:pPr>
    </w:p>
    <w:p w:rsidR="00025F08" w:rsidRPr="008C71D1" w:rsidRDefault="00025F08" w:rsidP="00025F08">
      <w:pPr>
        <w:spacing w:line="0" w:lineRule="atLeast"/>
        <w:ind w:left="6"/>
        <w:rPr>
          <w:rFonts w:ascii="Times New Roman" w:eastAsia="Arial" w:hAnsi="Times New Roman" w:cs="Times New Roman"/>
          <w:i/>
          <w:sz w:val="24"/>
          <w:szCs w:val="24"/>
        </w:rPr>
      </w:pPr>
      <w:r w:rsidRPr="008C71D1">
        <w:rPr>
          <w:rFonts w:ascii="Times New Roman" w:eastAsia="Arial" w:hAnsi="Times New Roman" w:cs="Times New Roman"/>
          <w:i/>
          <w:sz w:val="24"/>
          <w:szCs w:val="24"/>
        </w:rPr>
        <w:t>[The successful Bidder shall fill in this form in accordance with the instructions indicated]</w:t>
      </w:r>
    </w:p>
    <w:p w:rsidR="00025F08" w:rsidRPr="008C71D1" w:rsidRDefault="00025F08" w:rsidP="00025F08">
      <w:pPr>
        <w:spacing w:line="278" w:lineRule="exact"/>
        <w:rPr>
          <w:rFonts w:ascii="Times New Roman" w:eastAsia="Times New Roman" w:hAnsi="Times New Roman" w:cs="Times New Roman"/>
          <w:sz w:val="24"/>
          <w:szCs w:val="24"/>
        </w:rPr>
      </w:pPr>
    </w:p>
    <w:p w:rsidR="00025F08" w:rsidRPr="008C71D1" w:rsidRDefault="00025F08" w:rsidP="00025F08">
      <w:pPr>
        <w:spacing w:line="255" w:lineRule="auto"/>
        <w:ind w:left="6" w:right="120"/>
        <w:rPr>
          <w:rFonts w:ascii="Times New Roman" w:eastAsia="Arial" w:hAnsi="Times New Roman" w:cs="Times New Roman"/>
          <w:sz w:val="24"/>
          <w:szCs w:val="24"/>
        </w:rPr>
      </w:pPr>
      <w:r w:rsidRPr="008C71D1">
        <w:rPr>
          <w:rFonts w:ascii="Times New Roman" w:eastAsia="Arial" w:hAnsi="Times New Roman" w:cs="Times New Roman"/>
          <w:sz w:val="24"/>
          <w:szCs w:val="24"/>
        </w:rPr>
        <w:t>THIS CONTRACT AGREEMENT made the [insert number] day of [insert month], [insert year], BETWEEN</w:t>
      </w:r>
    </w:p>
    <w:p w:rsidR="00025F08" w:rsidRPr="008C71D1" w:rsidRDefault="00025F08" w:rsidP="00025F08">
      <w:pPr>
        <w:spacing w:line="2" w:lineRule="exact"/>
        <w:rPr>
          <w:rFonts w:ascii="Times New Roman" w:eastAsia="Times New Roman" w:hAnsi="Times New Roman" w:cs="Times New Roman"/>
          <w:sz w:val="24"/>
          <w:szCs w:val="24"/>
        </w:rPr>
      </w:pPr>
    </w:p>
    <w:p w:rsidR="00025F08" w:rsidRPr="008C71D1" w:rsidRDefault="00025F08" w:rsidP="00AC17DF">
      <w:pPr>
        <w:numPr>
          <w:ilvl w:val="0"/>
          <w:numId w:val="98"/>
        </w:numPr>
        <w:tabs>
          <w:tab w:val="left" w:pos="1246"/>
        </w:tabs>
        <w:spacing w:line="248" w:lineRule="auto"/>
        <w:ind w:left="1246" w:hanging="406"/>
        <w:jc w:val="both"/>
        <w:rPr>
          <w:rFonts w:ascii="Times New Roman" w:eastAsia="Arial" w:hAnsi="Times New Roman" w:cs="Times New Roman"/>
          <w:i/>
          <w:sz w:val="24"/>
          <w:szCs w:val="24"/>
        </w:rPr>
      </w:pPr>
      <w:r w:rsidRPr="008C71D1">
        <w:rPr>
          <w:rFonts w:ascii="Times New Roman" w:eastAsia="Arial" w:hAnsi="Times New Roman" w:cs="Times New Roman"/>
          <w:i/>
          <w:sz w:val="24"/>
          <w:szCs w:val="24"/>
        </w:rPr>
        <w:t>[insert complete name of Procuring agency], a [insert description of type of legal entity, for example, an agency of the Ministry of the Government of Bhutan, or corporation in corporate under the laws of Bhutan] and having its principal place of business at [insert address of Procuring agency]</w:t>
      </w:r>
    </w:p>
    <w:p w:rsidR="00025F08" w:rsidRPr="008C71D1" w:rsidRDefault="00025F08" w:rsidP="00025F08">
      <w:pPr>
        <w:spacing w:line="1" w:lineRule="exact"/>
        <w:rPr>
          <w:rFonts w:ascii="Times New Roman" w:eastAsia="Arial" w:hAnsi="Times New Roman" w:cs="Times New Roman"/>
          <w:i/>
          <w:sz w:val="24"/>
          <w:szCs w:val="24"/>
        </w:rPr>
      </w:pPr>
    </w:p>
    <w:p w:rsidR="00025F08" w:rsidRPr="008C71D1" w:rsidRDefault="00025F08" w:rsidP="00025F08">
      <w:pPr>
        <w:spacing w:line="0" w:lineRule="atLeast"/>
        <w:ind w:left="1246"/>
        <w:rPr>
          <w:rFonts w:ascii="Times New Roman" w:eastAsia="Arial" w:hAnsi="Times New Roman" w:cs="Times New Roman"/>
          <w:sz w:val="24"/>
          <w:szCs w:val="24"/>
        </w:rPr>
      </w:pPr>
      <w:r w:rsidRPr="008C71D1">
        <w:rPr>
          <w:rFonts w:ascii="Times New Roman" w:eastAsia="Arial" w:hAnsi="Times New Roman" w:cs="Times New Roman"/>
          <w:sz w:val="24"/>
          <w:szCs w:val="24"/>
        </w:rPr>
        <w:t>(hereinafter called “the Procuring agency”), and</w:t>
      </w:r>
    </w:p>
    <w:p w:rsidR="00025F08" w:rsidRPr="008C71D1" w:rsidRDefault="00025F08" w:rsidP="00025F08">
      <w:pPr>
        <w:spacing w:line="300" w:lineRule="exact"/>
        <w:rPr>
          <w:rFonts w:ascii="Times New Roman" w:eastAsia="Arial" w:hAnsi="Times New Roman" w:cs="Times New Roman"/>
          <w:i/>
          <w:sz w:val="24"/>
          <w:szCs w:val="24"/>
        </w:rPr>
      </w:pPr>
    </w:p>
    <w:p w:rsidR="00025F08" w:rsidRPr="008C71D1" w:rsidRDefault="00025F08" w:rsidP="00AC17DF">
      <w:pPr>
        <w:numPr>
          <w:ilvl w:val="0"/>
          <w:numId w:val="98"/>
        </w:numPr>
        <w:tabs>
          <w:tab w:val="left" w:pos="1246"/>
        </w:tabs>
        <w:spacing w:line="272" w:lineRule="auto"/>
        <w:ind w:left="1246" w:hanging="406"/>
        <w:jc w:val="both"/>
        <w:rPr>
          <w:rFonts w:ascii="Times New Roman" w:eastAsia="Arial" w:hAnsi="Times New Roman" w:cs="Times New Roman"/>
          <w:sz w:val="24"/>
          <w:szCs w:val="24"/>
        </w:rPr>
      </w:pPr>
      <w:r w:rsidRPr="008C71D1">
        <w:rPr>
          <w:rFonts w:ascii="Times New Roman" w:eastAsia="Arial" w:hAnsi="Times New Roman" w:cs="Times New Roman"/>
          <w:i/>
          <w:sz w:val="24"/>
          <w:szCs w:val="24"/>
        </w:rPr>
        <w:t>[insert name of Supplier]</w:t>
      </w:r>
      <w:r w:rsidRPr="008C71D1">
        <w:rPr>
          <w:rFonts w:ascii="Times New Roman" w:eastAsia="Arial" w:hAnsi="Times New Roman" w:cs="Times New Roman"/>
          <w:sz w:val="24"/>
          <w:szCs w:val="24"/>
        </w:rPr>
        <w:t xml:space="preserve">, a corporation incorporated under the laws of [insert: country of Supplier]and having its principal place of business at </w:t>
      </w:r>
      <w:r w:rsidRPr="008C71D1">
        <w:rPr>
          <w:rFonts w:ascii="Times New Roman" w:eastAsia="Arial" w:hAnsi="Times New Roman" w:cs="Times New Roman"/>
          <w:i/>
          <w:sz w:val="24"/>
          <w:szCs w:val="24"/>
        </w:rPr>
        <w:t>[insert: address of Supplier]</w:t>
      </w:r>
      <w:r w:rsidRPr="008C71D1">
        <w:rPr>
          <w:rFonts w:ascii="Times New Roman" w:eastAsia="Arial" w:hAnsi="Times New Roman" w:cs="Times New Roman"/>
          <w:sz w:val="24"/>
          <w:szCs w:val="24"/>
        </w:rPr>
        <w:t xml:space="preserve"> (hereinafter called “the Supplier”).</w:t>
      </w: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65" w:lineRule="auto"/>
        <w:ind w:left="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 xml:space="preserve">WHEREAS the Procuring agency invited Bids for certain Goods and ancillary services, viz., [insert brief description of Goods and Services] and has accepted a Bid by the Supplier for the supply of those Goods and Services in the sum of </w:t>
      </w:r>
      <w:r w:rsidRPr="008C71D1">
        <w:rPr>
          <w:rFonts w:ascii="Times New Roman" w:eastAsia="Arial" w:hAnsi="Times New Roman" w:cs="Times New Roman"/>
          <w:i/>
          <w:sz w:val="24"/>
          <w:szCs w:val="24"/>
        </w:rPr>
        <w:t>[insert Contract Price in words and figures, expressed in the Contract currency/ies]</w:t>
      </w:r>
      <w:r w:rsidRPr="008C71D1">
        <w:rPr>
          <w:rFonts w:ascii="Times New Roman" w:eastAsia="Arial" w:hAnsi="Times New Roman" w:cs="Times New Roman"/>
          <w:sz w:val="24"/>
          <w:szCs w:val="24"/>
        </w:rPr>
        <w:t xml:space="preserve"> (hereinafter called “the Contract Price”).</w:t>
      </w:r>
    </w:p>
    <w:p w:rsidR="00025F08" w:rsidRPr="008C71D1" w:rsidRDefault="00025F08" w:rsidP="00025F08">
      <w:pPr>
        <w:spacing w:line="212" w:lineRule="exact"/>
        <w:rPr>
          <w:rFonts w:ascii="Times New Roman" w:eastAsia="Times New Roman" w:hAnsi="Times New Roman" w:cs="Times New Roman"/>
          <w:sz w:val="24"/>
          <w:szCs w:val="24"/>
        </w:rPr>
      </w:pPr>
    </w:p>
    <w:p w:rsidR="00025F08" w:rsidRPr="008C71D1" w:rsidRDefault="00025F08" w:rsidP="00025F08">
      <w:pPr>
        <w:spacing w:line="0" w:lineRule="atLeast"/>
        <w:ind w:left="6"/>
        <w:rPr>
          <w:rFonts w:ascii="Times New Roman" w:eastAsia="Arial" w:hAnsi="Times New Roman" w:cs="Times New Roman"/>
          <w:sz w:val="24"/>
          <w:szCs w:val="24"/>
        </w:rPr>
      </w:pPr>
      <w:r w:rsidRPr="008C71D1">
        <w:rPr>
          <w:rFonts w:ascii="Times New Roman" w:eastAsia="Arial" w:hAnsi="Times New Roman" w:cs="Times New Roman"/>
          <w:sz w:val="24"/>
          <w:szCs w:val="24"/>
        </w:rPr>
        <w:t>NOW THIS AGREEMENT WITNESSETH AS FOLLOWS:</w:t>
      </w:r>
    </w:p>
    <w:p w:rsidR="00025F08" w:rsidRPr="008C71D1" w:rsidRDefault="00025F08" w:rsidP="00025F08">
      <w:pPr>
        <w:spacing w:line="12" w:lineRule="exact"/>
        <w:rPr>
          <w:rFonts w:ascii="Times New Roman" w:eastAsia="Times New Roman" w:hAnsi="Times New Roman" w:cs="Times New Roman"/>
        </w:rPr>
      </w:pPr>
    </w:p>
    <w:p w:rsidR="00025F08" w:rsidRPr="008C71D1" w:rsidRDefault="00025F08" w:rsidP="00AC17DF">
      <w:pPr>
        <w:numPr>
          <w:ilvl w:val="0"/>
          <w:numId w:val="99"/>
        </w:numPr>
        <w:tabs>
          <w:tab w:val="left" w:pos="866"/>
        </w:tabs>
        <w:spacing w:line="250" w:lineRule="auto"/>
        <w:ind w:left="866" w:hanging="866"/>
        <w:rPr>
          <w:rFonts w:ascii="Times New Roman" w:eastAsia="Arial" w:hAnsi="Times New Roman" w:cs="Times New Roman"/>
          <w:sz w:val="24"/>
          <w:szCs w:val="24"/>
        </w:rPr>
      </w:pPr>
      <w:r w:rsidRPr="008C71D1">
        <w:rPr>
          <w:rFonts w:ascii="Times New Roman" w:eastAsia="Arial" w:hAnsi="Times New Roman" w:cs="Times New Roman"/>
          <w:sz w:val="24"/>
          <w:szCs w:val="24"/>
        </w:rPr>
        <w:t>In this Agreement words and expressions shall have the same meanings as respectively assigned to the Conditions of Contract referred to.</w:t>
      </w:r>
    </w:p>
    <w:p w:rsidR="00025F08" w:rsidRPr="008C71D1" w:rsidRDefault="00025F08" w:rsidP="00025F08">
      <w:pPr>
        <w:spacing w:line="1" w:lineRule="exact"/>
        <w:rPr>
          <w:rFonts w:ascii="Times New Roman" w:eastAsia="Arial" w:hAnsi="Times New Roman" w:cs="Times New Roman"/>
          <w:sz w:val="24"/>
          <w:szCs w:val="24"/>
        </w:rPr>
      </w:pPr>
    </w:p>
    <w:p w:rsidR="00025F08" w:rsidRPr="008C71D1" w:rsidRDefault="00025F08" w:rsidP="00AC17DF">
      <w:pPr>
        <w:numPr>
          <w:ilvl w:val="0"/>
          <w:numId w:val="99"/>
        </w:numPr>
        <w:tabs>
          <w:tab w:val="left" w:pos="866"/>
        </w:tabs>
        <w:spacing w:line="272" w:lineRule="auto"/>
        <w:ind w:left="866" w:hanging="86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The following documents shall constitute the Contract between the Procuring agency and the Supplier, and each shall be read and construed as an integral part of the Contract, viz.:</w:t>
      </w:r>
    </w:p>
    <w:p w:rsidR="00025F08" w:rsidRPr="008C71D1" w:rsidRDefault="00025F08" w:rsidP="00025F08">
      <w:pPr>
        <w:spacing w:line="218" w:lineRule="exact"/>
        <w:rPr>
          <w:rFonts w:ascii="Times New Roman" w:eastAsia="Arial" w:hAnsi="Times New Roman" w:cs="Times New Roman"/>
          <w:sz w:val="23"/>
        </w:rPr>
      </w:pPr>
    </w:p>
    <w:p w:rsidR="00025F08" w:rsidRPr="008C71D1" w:rsidRDefault="00025F08" w:rsidP="00AC17DF">
      <w:pPr>
        <w:numPr>
          <w:ilvl w:val="1"/>
          <w:numId w:val="99"/>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This Contract Agreement;</w:t>
      </w:r>
    </w:p>
    <w:p w:rsidR="00025F08" w:rsidRPr="008C71D1" w:rsidRDefault="00025F08" w:rsidP="00025F08">
      <w:pPr>
        <w:spacing w:line="300" w:lineRule="exact"/>
        <w:rPr>
          <w:rFonts w:ascii="Times New Roman" w:eastAsia="Arial" w:hAnsi="Times New Roman" w:cs="Times New Roman"/>
          <w:sz w:val="24"/>
        </w:rPr>
      </w:pPr>
    </w:p>
    <w:p w:rsidR="00025F08" w:rsidRPr="008C71D1" w:rsidRDefault="00025F08" w:rsidP="00AC17DF">
      <w:pPr>
        <w:numPr>
          <w:ilvl w:val="1"/>
          <w:numId w:val="99"/>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The Special Conditions of Contract;</w:t>
      </w:r>
    </w:p>
    <w:p w:rsidR="00025F08" w:rsidRPr="008C71D1" w:rsidRDefault="00025F08" w:rsidP="00025F08">
      <w:pPr>
        <w:pStyle w:val="ListParagraph"/>
        <w:rPr>
          <w:rFonts w:ascii="Times New Roman" w:eastAsia="Arial" w:hAnsi="Times New Roman" w:cs="Times New Roman"/>
          <w:sz w:val="24"/>
        </w:rPr>
      </w:pPr>
    </w:p>
    <w:p w:rsidR="00025F08" w:rsidRPr="008C71D1" w:rsidRDefault="00025F08" w:rsidP="00AC17DF">
      <w:pPr>
        <w:numPr>
          <w:ilvl w:val="1"/>
          <w:numId w:val="99"/>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The General Conditions of Contract;</w:t>
      </w:r>
    </w:p>
    <w:p w:rsidR="00025F08" w:rsidRPr="008C71D1" w:rsidRDefault="00025F08" w:rsidP="00025F08">
      <w:pPr>
        <w:pStyle w:val="ListParagraph"/>
        <w:rPr>
          <w:rFonts w:ascii="Times New Roman" w:eastAsia="Arial" w:hAnsi="Times New Roman" w:cs="Times New Roman"/>
          <w:sz w:val="23"/>
        </w:rPr>
      </w:pPr>
    </w:p>
    <w:p w:rsidR="00025F08" w:rsidRPr="008C71D1" w:rsidRDefault="00025F08" w:rsidP="00AC17DF">
      <w:pPr>
        <w:numPr>
          <w:ilvl w:val="1"/>
          <w:numId w:val="99"/>
        </w:numPr>
        <w:tabs>
          <w:tab w:val="left" w:pos="1246"/>
        </w:tabs>
        <w:spacing w:line="0" w:lineRule="atLeast"/>
        <w:ind w:left="1246" w:hanging="406"/>
        <w:rPr>
          <w:rFonts w:ascii="Times New Roman" w:eastAsia="Arial" w:hAnsi="Times New Roman" w:cs="Times New Roman"/>
          <w:sz w:val="24"/>
          <w:szCs w:val="24"/>
        </w:rPr>
      </w:pPr>
      <w:r w:rsidRPr="008C71D1">
        <w:rPr>
          <w:rFonts w:ascii="Times New Roman" w:eastAsia="Arial" w:hAnsi="Times New Roman" w:cs="Times New Roman"/>
          <w:sz w:val="24"/>
          <w:szCs w:val="24"/>
        </w:rPr>
        <w:t>Technical Requirements (including Schedule of Supply and Technical Specifications);</w:t>
      </w:r>
    </w:p>
    <w:p w:rsidR="00025F08" w:rsidRPr="008C71D1" w:rsidRDefault="00025F08" w:rsidP="00025F08">
      <w:pPr>
        <w:pStyle w:val="ListParagraph"/>
        <w:rPr>
          <w:rFonts w:ascii="Times New Roman" w:eastAsia="Arial" w:hAnsi="Times New Roman" w:cs="Times New Roman"/>
          <w:sz w:val="24"/>
        </w:rPr>
      </w:pPr>
    </w:p>
    <w:p w:rsidR="00025F08" w:rsidRPr="008C71D1" w:rsidRDefault="00025F08" w:rsidP="00AC17DF">
      <w:pPr>
        <w:numPr>
          <w:ilvl w:val="1"/>
          <w:numId w:val="99"/>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The Supplier’s Bid and original Price Schedules;</w:t>
      </w:r>
    </w:p>
    <w:p w:rsidR="00025F08" w:rsidRPr="008C71D1" w:rsidRDefault="00025F08" w:rsidP="00025F08">
      <w:pPr>
        <w:pStyle w:val="ListParagraph"/>
        <w:rPr>
          <w:rFonts w:ascii="Times New Roman" w:eastAsia="Arial" w:hAnsi="Times New Roman" w:cs="Times New Roman"/>
          <w:sz w:val="24"/>
        </w:rPr>
      </w:pPr>
    </w:p>
    <w:p w:rsidR="00025F08" w:rsidRPr="008C71D1" w:rsidRDefault="00025F08" w:rsidP="00AC17DF">
      <w:pPr>
        <w:numPr>
          <w:ilvl w:val="1"/>
          <w:numId w:val="99"/>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The Procuring agency’s Notification of Award of Contract;</w:t>
      </w:r>
    </w:p>
    <w:p w:rsidR="00025F08" w:rsidRPr="008C71D1" w:rsidRDefault="00025F08" w:rsidP="00025F08">
      <w:pPr>
        <w:pStyle w:val="ListParagraph"/>
        <w:rPr>
          <w:rFonts w:ascii="Times New Roman" w:eastAsia="Arial" w:hAnsi="Times New Roman" w:cs="Times New Roman"/>
          <w:sz w:val="24"/>
        </w:rPr>
      </w:pPr>
    </w:p>
    <w:p w:rsidR="00025F08" w:rsidRPr="008C71D1" w:rsidRDefault="00025F08" w:rsidP="00AC17DF">
      <w:pPr>
        <w:numPr>
          <w:ilvl w:val="1"/>
          <w:numId w:val="99"/>
        </w:numPr>
        <w:tabs>
          <w:tab w:val="left" w:pos="1246"/>
        </w:tabs>
        <w:spacing w:line="0" w:lineRule="atLeast"/>
        <w:ind w:left="1246" w:hanging="406"/>
        <w:rPr>
          <w:rFonts w:ascii="Times New Roman" w:eastAsia="Arial" w:hAnsi="Times New Roman" w:cs="Times New Roman"/>
          <w:sz w:val="24"/>
        </w:rPr>
      </w:pPr>
      <w:r w:rsidRPr="008C71D1">
        <w:rPr>
          <w:rFonts w:ascii="Times New Roman" w:eastAsia="Arial" w:hAnsi="Times New Roman" w:cs="Times New Roman"/>
          <w:sz w:val="24"/>
        </w:rPr>
        <w:t>The form of Performance Security;</w:t>
      </w:r>
    </w:p>
    <w:p w:rsidR="00025F08" w:rsidRPr="008C71D1" w:rsidRDefault="00025F08" w:rsidP="00025F08">
      <w:pPr>
        <w:pStyle w:val="ListParagraph"/>
        <w:rPr>
          <w:rFonts w:ascii="Times New Roman" w:eastAsia="Arial" w:hAnsi="Times New Roman" w:cs="Times New Roman"/>
          <w:sz w:val="24"/>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 w:lineRule="exact"/>
        <w:rPr>
          <w:rFonts w:ascii="Times New Roman" w:eastAsia="Times New Roman" w:hAnsi="Times New Roman" w:cs="Times New Roman"/>
        </w:rPr>
        <w:sectPr w:rsidR="00025F08" w:rsidRPr="008C71D1">
          <w:type w:val="continuous"/>
          <w:pgSz w:w="11900" w:h="15874"/>
          <w:pgMar w:top="1058" w:right="1246" w:bottom="362" w:left="1140" w:header="0" w:footer="0" w:gutter="0"/>
          <w:cols w:space="0" w:equalWidth="0">
            <w:col w:w="9520"/>
          </w:cols>
          <w:docGrid w:linePitch="360"/>
        </w:sectPr>
      </w:pPr>
    </w:p>
    <w:p w:rsidR="00025F08" w:rsidRPr="008C71D1" w:rsidRDefault="00025F08" w:rsidP="00025F08">
      <w:pPr>
        <w:tabs>
          <w:tab w:val="left" w:pos="1246"/>
        </w:tabs>
        <w:spacing w:line="0" w:lineRule="atLeast"/>
        <w:ind w:left="1246" w:hanging="406"/>
        <w:rPr>
          <w:rFonts w:ascii="Times New Roman" w:eastAsia="Arial" w:hAnsi="Times New Roman" w:cs="Times New Roman"/>
          <w:sz w:val="24"/>
        </w:rPr>
        <w:sectPr w:rsidR="00025F08" w:rsidRPr="008C71D1">
          <w:pgSz w:w="11900" w:h="15874"/>
          <w:pgMar w:top="1058" w:right="1126" w:bottom="362" w:left="1134" w:header="0" w:footer="0" w:gutter="0"/>
          <w:cols w:space="0" w:equalWidth="0">
            <w:col w:w="9646"/>
          </w:cols>
          <w:docGrid w:linePitch="360"/>
        </w:sect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AC17DF">
      <w:pPr>
        <w:pStyle w:val="ListParagraph"/>
        <w:numPr>
          <w:ilvl w:val="1"/>
          <w:numId w:val="99"/>
        </w:numPr>
        <w:tabs>
          <w:tab w:val="left" w:pos="1246"/>
        </w:tabs>
        <w:spacing w:line="0" w:lineRule="atLeast"/>
        <w:rPr>
          <w:rFonts w:ascii="Times New Roman" w:eastAsia="Arial" w:hAnsi="Times New Roman" w:cs="Times New Roman"/>
          <w:sz w:val="24"/>
        </w:rPr>
      </w:pPr>
      <w:r w:rsidRPr="008C71D1">
        <w:rPr>
          <w:rFonts w:ascii="Times New Roman" w:eastAsia="Arial" w:hAnsi="Times New Roman" w:cs="Times New Roman"/>
          <w:sz w:val="24"/>
        </w:rPr>
        <w:t>The form of Bank Guarantee for Advance Payment;</w:t>
      </w:r>
    </w:p>
    <w:p w:rsidR="00025F08" w:rsidRPr="008C71D1" w:rsidRDefault="00025F08" w:rsidP="00025F08">
      <w:pPr>
        <w:pStyle w:val="ListParagraph"/>
        <w:rPr>
          <w:rFonts w:ascii="Times New Roman" w:eastAsia="Arial" w:hAnsi="Times New Roman" w:cs="Times New Roman"/>
          <w:sz w:val="24"/>
        </w:rPr>
      </w:pPr>
    </w:p>
    <w:p w:rsidR="00025F08" w:rsidRPr="008C71D1" w:rsidRDefault="00025F08" w:rsidP="00AC17DF">
      <w:pPr>
        <w:pStyle w:val="ListParagraph"/>
        <w:numPr>
          <w:ilvl w:val="1"/>
          <w:numId w:val="99"/>
        </w:numPr>
        <w:tabs>
          <w:tab w:val="left" w:pos="1246"/>
        </w:tabs>
        <w:spacing w:line="0" w:lineRule="atLeast"/>
        <w:rPr>
          <w:rFonts w:ascii="Times New Roman" w:eastAsia="Arial" w:hAnsi="Times New Roman" w:cs="Times New Roman"/>
          <w:sz w:val="24"/>
        </w:rPr>
        <w:sectPr w:rsidR="00025F08" w:rsidRPr="008C71D1" w:rsidSect="005A62F3">
          <w:type w:val="continuous"/>
          <w:pgSz w:w="11900" w:h="15874"/>
          <w:pgMar w:top="1440" w:right="1440" w:bottom="362" w:left="1260" w:header="0" w:footer="0" w:gutter="0"/>
          <w:cols w:space="0" w:equalWidth="0">
            <w:col w:w="9206"/>
          </w:cols>
          <w:docGrid w:linePitch="360"/>
        </w:sectPr>
      </w:pPr>
      <w:r w:rsidRPr="008C71D1">
        <w:rPr>
          <w:rFonts w:ascii="Times New Roman" w:eastAsia="Arial" w:hAnsi="Times New Roman" w:cs="Times New Roman"/>
          <w:sz w:val="24"/>
        </w:rPr>
        <w:t>[insert here any other document(s) forming part of the Contract]</w:t>
      </w:r>
    </w:p>
    <w:p w:rsidR="00025F08" w:rsidRPr="008C71D1" w:rsidRDefault="00025F08" w:rsidP="00025F08">
      <w:pPr>
        <w:tabs>
          <w:tab w:val="left" w:pos="866"/>
        </w:tabs>
        <w:spacing w:line="272" w:lineRule="auto"/>
        <w:jc w:val="both"/>
        <w:rPr>
          <w:rFonts w:ascii="Times New Roman" w:eastAsia="Arial" w:hAnsi="Times New Roman" w:cs="Times New Roman"/>
          <w:sz w:val="24"/>
          <w:szCs w:val="24"/>
        </w:rPr>
      </w:pPr>
    </w:p>
    <w:p w:rsidR="00025F08" w:rsidRPr="008C71D1" w:rsidRDefault="00025F08" w:rsidP="00025F08">
      <w:pPr>
        <w:tabs>
          <w:tab w:val="left" w:pos="866"/>
        </w:tabs>
        <w:spacing w:line="272" w:lineRule="auto"/>
        <w:jc w:val="both"/>
        <w:rPr>
          <w:rFonts w:ascii="Times New Roman" w:eastAsia="Arial" w:hAnsi="Times New Roman" w:cs="Times New Roman"/>
          <w:sz w:val="24"/>
          <w:szCs w:val="24"/>
        </w:rPr>
      </w:pPr>
    </w:p>
    <w:p w:rsidR="00025F08" w:rsidRPr="008C71D1" w:rsidRDefault="00025F08" w:rsidP="00AC17DF">
      <w:pPr>
        <w:numPr>
          <w:ilvl w:val="0"/>
          <w:numId w:val="100"/>
        </w:numPr>
        <w:tabs>
          <w:tab w:val="left" w:pos="866"/>
        </w:tabs>
        <w:spacing w:line="272" w:lineRule="auto"/>
        <w:ind w:left="866" w:hanging="86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This Contract shall prevail over all other Contract documents. In the event of any discrepancy or inconsistency within the Contract documents, then the documents shall prevail in the order listed above.</w:t>
      </w:r>
    </w:p>
    <w:p w:rsidR="00025F08" w:rsidRPr="008C71D1" w:rsidRDefault="00025F08" w:rsidP="00025F08">
      <w:pPr>
        <w:spacing w:line="204" w:lineRule="exact"/>
        <w:rPr>
          <w:rFonts w:ascii="Times New Roman" w:eastAsia="Arial" w:hAnsi="Times New Roman" w:cs="Times New Roman"/>
          <w:sz w:val="24"/>
          <w:szCs w:val="24"/>
        </w:rPr>
      </w:pPr>
    </w:p>
    <w:p w:rsidR="00025F08" w:rsidRPr="008C71D1" w:rsidRDefault="00025F08" w:rsidP="00AC17DF">
      <w:pPr>
        <w:numPr>
          <w:ilvl w:val="0"/>
          <w:numId w:val="100"/>
        </w:numPr>
        <w:tabs>
          <w:tab w:val="left" w:pos="866"/>
        </w:tabs>
        <w:spacing w:line="265" w:lineRule="auto"/>
        <w:ind w:left="866" w:hanging="86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In consideration of the payments to be made by the Procuring agency to the Supplier as hereinafter mentioned, the Supplier hereby covenants with the Procuring agency to provide the Goods and Services and to remedy defects therein in conformity in all respects with the provisions of the Contract.</w:t>
      </w:r>
    </w:p>
    <w:p w:rsidR="00025F08" w:rsidRPr="008C71D1" w:rsidRDefault="00025F08" w:rsidP="00025F08">
      <w:pPr>
        <w:spacing w:line="211" w:lineRule="exact"/>
        <w:rPr>
          <w:rFonts w:ascii="Times New Roman" w:eastAsia="Arial" w:hAnsi="Times New Roman" w:cs="Times New Roman"/>
          <w:sz w:val="24"/>
          <w:szCs w:val="24"/>
        </w:rPr>
      </w:pPr>
    </w:p>
    <w:p w:rsidR="00025F08" w:rsidRPr="008C71D1" w:rsidRDefault="00025F08" w:rsidP="00AC17DF">
      <w:pPr>
        <w:numPr>
          <w:ilvl w:val="0"/>
          <w:numId w:val="100"/>
        </w:numPr>
        <w:tabs>
          <w:tab w:val="left" w:pos="866"/>
        </w:tabs>
        <w:spacing w:line="265" w:lineRule="auto"/>
        <w:ind w:left="866" w:hanging="866"/>
        <w:jc w:val="both"/>
        <w:rPr>
          <w:rFonts w:ascii="Times New Roman" w:eastAsia="Arial" w:hAnsi="Times New Roman" w:cs="Times New Roman"/>
          <w:sz w:val="24"/>
          <w:szCs w:val="24"/>
        </w:rPr>
      </w:pPr>
      <w:r w:rsidRPr="008C71D1">
        <w:rPr>
          <w:rFonts w:ascii="Times New Roman" w:eastAsia="Arial" w:hAnsi="Times New Roman" w:cs="Times New Roman"/>
          <w:sz w:val="24"/>
          <w:szCs w:val="24"/>
        </w:rPr>
        <w:t>The Procuring agency hereby covenants to pay the Supplier in consideration of the provision of the Goods and Related Services and the remedying of defects therein, the Contract Price or such other sum as may become payable under the provisions of the Contract at the times and in the manner prescribed by the Contract.</w:t>
      </w:r>
    </w:p>
    <w:p w:rsidR="00025F08" w:rsidRPr="008C71D1" w:rsidRDefault="00025F08" w:rsidP="00025F08">
      <w:pPr>
        <w:spacing w:line="212" w:lineRule="exact"/>
        <w:rPr>
          <w:rFonts w:ascii="Times New Roman" w:eastAsia="Times New Roman" w:hAnsi="Times New Roman" w:cs="Times New Roman"/>
          <w:sz w:val="24"/>
          <w:szCs w:val="24"/>
        </w:rPr>
      </w:pPr>
    </w:p>
    <w:p w:rsidR="00025F08" w:rsidRPr="008C71D1" w:rsidRDefault="00025F08" w:rsidP="00025F08">
      <w:pPr>
        <w:spacing w:line="294" w:lineRule="auto"/>
        <w:ind w:left="6"/>
        <w:rPr>
          <w:rFonts w:ascii="Times New Roman" w:eastAsia="Arial" w:hAnsi="Times New Roman" w:cs="Times New Roman"/>
          <w:sz w:val="24"/>
          <w:szCs w:val="24"/>
        </w:rPr>
      </w:pPr>
      <w:r w:rsidRPr="008C71D1">
        <w:rPr>
          <w:rFonts w:ascii="Times New Roman" w:eastAsia="Arial" w:hAnsi="Times New Roman" w:cs="Times New Roman"/>
          <w:sz w:val="24"/>
          <w:szCs w:val="24"/>
        </w:rPr>
        <w:t>IN WITNESS whereof the parties hereto have caused this Agreement to be executed in accordance with the laws of Bhutan on the day, month and year indicated above.</w:t>
      </w:r>
    </w:p>
    <w:p w:rsidR="00025F08" w:rsidRPr="008C71D1" w:rsidRDefault="00025F08" w:rsidP="00025F08">
      <w:pPr>
        <w:spacing w:line="180" w:lineRule="exact"/>
        <w:rPr>
          <w:rFonts w:ascii="Times New Roman" w:eastAsia="Times New Roman" w:hAnsi="Times New Roman" w:cs="Times New Roman"/>
          <w:sz w:val="24"/>
          <w:szCs w:val="24"/>
        </w:rPr>
      </w:pPr>
    </w:p>
    <w:p w:rsidR="00025F08" w:rsidRPr="008C71D1" w:rsidRDefault="00025F08" w:rsidP="00025F08">
      <w:pPr>
        <w:spacing w:line="0" w:lineRule="atLeast"/>
        <w:ind w:left="6"/>
        <w:rPr>
          <w:rFonts w:ascii="Times New Roman" w:eastAsia="Arial" w:hAnsi="Times New Roman" w:cs="Times New Roman"/>
          <w:sz w:val="24"/>
          <w:szCs w:val="24"/>
        </w:rPr>
      </w:pPr>
      <w:r w:rsidRPr="008C71D1">
        <w:rPr>
          <w:rFonts w:ascii="Times New Roman" w:eastAsia="Arial" w:hAnsi="Times New Roman" w:cs="Times New Roman"/>
          <w:sz w:val="24"/>
          <w:szCs w:val="24"/>
        </w:rPr>
        <w:t>For and on behalf of the Procuring agency</w:t>
      </w:r>
    </w:p>
    <w:p w:rsidR="00025F08" w:rsidRPr="008C71D1" w:rsidRDefault="00025F08" w:rsidP="00025F08">
      <w:pPr>
        <w:spacing w:line="288" w:lineRule="exact"/>
        <w:rPr>
          <w:rFonts w:ascii="Times New Roman" w:eastAsia="Times New Roman" w:hAnsi="Times New Roman" w:cs="Times New Roman"/>
          <w:sz w:val="24"/>
          <w:szCs w:val="24"/>
        </w:rPr>
      </w:pPr>
    </w:p>
    <w:p w:rsidR="00025F08" w:rsidRPr="008C71D1" w:rsidRDefault="00025F08" w:rsidP="00025F08">
      <w:pPr>
        <w:spacing w:line="0" w:lineRule="atLeast"/>
        <w:ind w:left="6"/>
        <w:rPr>
          <w:rFonts w:ascii="Times New Roman" w:eastAsia="Arial" w:hAnsi="Times New Roman" w:cs="Times New Roman"/>
          <w:i/>
          <w:sz w:val="24"/>
          <w:szCs w:val="24"/>
        </w:rPr>
      </w:pPr>
      <w:r w:rsidRPr="008C71D1">
        <w:rPr>
          <w:rFonts w:ascii="Times New Roman" w:eastAsia="Arial" w:hAnsi="Times New Roman" w:cs="Times New Roman"/>
          <w:sz w:val="24"/>
          <w:szCs w:val="24"/>
        </w:rPr>
        <w:t xml:space="preserve">Signed: </w:t>
      </w:r>
      <w:r w:rsidRPr="008C71D1">
        <w:rPr>
          <w:rFonts w:ascii="Times New Roman" w:eastAsia="Arial" w:hAnsi="Times New Roman" w:cs="Times New Roman"/>
          <w:i/>
          <w:sz w:val="24"/>
          <w:szCs w:val="24"/>
        </w:rPr>
        <w:t>[insert signature]</w:t>
      </w:r>
    </w:p>
    <w:p w:rsidR="00025F08" w:rsidRPr="008C71D1" w:rsidRDefault="00025F08" w:rsidP="00025F08">
      <w:pPr>
        <w:spacing w:line="12" w:lineRule="exact"/>
        <w:rPr>
          <w:rFonts w:ascii="Times New Roman" w:eastAsia="Times New Roman" w:hAnsi="Times New Roman" w:cs="Times New Roman"/>
          <w:sz w:val="24"/>
          <w:szCs w:val="24"/>
        </w:rPr>
      </w:pPr>
    </w:p>
    <w:p w:rsidR="00025F08" w:rsidRPr="008C71D1" w:rsidRDefault="00025F08" w:rsidP="00025F08">
      <w:pPr>
        <w:spacing w:line="0" w:lineRule="atLeast"/>
        <w:ind w:left="6"/>
        <w:rPr>
          <w:rFonts w:ascii="Times New Roman" w:eastAsia="Arial" w:hAnsi="Times New Roman" w:cs="Times New Roman"/>
          <w:i/>
          <w:sz w:val="24"/>
          <w:szCs w:val="24"/>
        </w:rPr>
      </w:pPr>
      <w:r w:rsidRPr="008C71D1">
        <w:rPr>
          <w:rFonts w:ascii="Times New Roman" w:eastAsia="Arial" w:hAnsi="Times New Roman" w:cs="Times New Roman"/>
          <w:sz w:val="24"/>
          <w:szCs w:val="24"/>
        </w:rPr>
        <w:t xml:space="preserve">in the capacity of </w:t>
      </w:r>
      <w:r w:rsidRPr="008C71D1">
        <w:rPr>
          <w:rFonts w:ascii="Times New Roman" w:eastAsia="Arial" w:hAnsi="Times New Roman" w:cs="Times New Roman"/>
          <w:i/>
          <w:sz w:val="24"/>
          <w:szCs w:val="24"/>
        </w:rPr>
        <w:t>[insert title or other appropriate designation]</w:t>
      </w:r>
    </w:p>
    <w:p w:rsidR="00025F08" w:rsidRPr="008C71D1" w:rsidRDefault="00025F08" w:rsidP="00025F08">
      <w:pPr>
        <w:spacing w:line="288" w:lineRule="exact"/>
        <w:rPr>
          <w:rFonts w:ascii="Times New Roman" w:eastAsia="Times New Roman" w:hAnsi="Times New Roman" w:cs="Times New Roman"/>
          <w:sz w:val="24"/>
          <w:szCs w:val="24"/>
        </w:rPr>
      </w:pPr>
    </w:p>
    <w:p w:rsidR="00025F08" w:rsidRPr="008C71D1" w:rsidRDefault="00025F08" w:rsidP="00025F08">
      <w:pPr>
        <w:spacing w:line="0" w:lineRule="atLeast"/>
        <w:ind w:left="6"/>
        <w:rPr>
          <w:rFonts w:ascii="Times New Roman" w:eastAsia="Arial" w:hAnsi="Times New Roman" w:cs="Times New Roman"/>
          <w:i/>
          <w:sz w:val="24"/>
          <w:szCs w:val="24"/>
        </w:rPr>
      </w:pPr>
      <w:r w:rsidRPr="008C71D1">
        <w:rPr>
          <w:rFonts w:ascii="Times New Roman" w:eastAsia="Arial" w:hAnsi="Times New Roman" w:cs="Times New Roman"/>
          <w:sz w:val="24"/>
          <w:szCs w:val="24"/>
        </w:rPr>
        <w:t xml:space="preserve">in the presence of </w:t>
      </w:r>
      <w:r w:rsidRPr="008C71D1">
        <w:rPr>
          <w:rFonts w:ascii="Times New Roman" w:eastAsia="Arial" w:hAnsi="Times New Roman" w:cs="Times New Roman"/>
          <w:i/>
          <w:sz w:val="24"/>
          <w:szCs w:val="24"/>
        </w:rPr>
        <w:t>[insert signature] [insert identification of official witness]</w:t>
      </w:r>
    </w:p>
    <w:p w:rsidR="00025F08" w:rsidRPr="008C71D1" w:rsidRDefault="00025F08" w:rsidP="00025F08">
      <w:pPr>
        <w:spacing w:line="288" w:lineRule="exact"/>
        <w:rPr>
          <w:rFonts w:ascii="Times New Roman" w:eastAsia="Times New Roman" w:hAnsi="Times New Roman" w:cs="Times New Roman"/>
          <w:sz w:val="24"/>
          <w:szCs w:val="24"/>
        </w:rPr>
      </w:pPr>
    </w:p>
    <w:p w:rsidR="00025F08" w:rsidRPr="008C71D1" w:rsidRDefault="00025F08" w:rsidP="00025F08">
      <w:pPr>
        <w:spacing w:line="0" w:lineRule="atLeast"/>
        <w:ind w:left="6"/>
        <w:rPr>
          <w:rFonts w:ascii="Times New Roman" w:eastAsia="Arial" w:hAnsi="Times New Roman" w:cs="Times New Roman"/>
          <w:sz w:val="24"/>
          <w:szCs w:val="24"/>
        </w:rPr>
      </w:pPr>
      <w:r w:rsidRPr="008C71D1">
        <w:rPr>
          <w:rFonts w:ascii="Times New Roman" w:eastAsia="Arial" w:hAnsi="Times New Roman" w:cs="Times New Roman"/>
          <w:sz w:val="24"/>
          <w:szCs w:val="24"/>
        </w:rPr>
        <w:t>For and on behalf of the Supplier</w:t>
      </w:r>
    </w:p>
    <w:p w:rsidR="00025F08" w:rsidRPr="008C71D1" w:rsidRDefault="00025F08" w:rsidP="00025F08">
      <w:pPr>
        <w:spacing w:line="288" w:lineRule="exact"/>
        <w:rPr>
          <w:rFonts w:ascii="Times New Roman" w:eastAsia="Times New Roman" w:hAnsi="Times New Roman" w:cs="Times New Roman"/>
          <w:sz w:val="24"/>
          <w:szCs w:val="24"/>
        </w:rPr>
      </w:pPr>
    </w:p>
    <w:p w:rsidR="00025F08" w:rsidRPr="008C71D1" w:rsidRDefault="00025F08" w:rsidP="00025F08">
      <w:pPr>
        <w:spacing w:line="294" w:lineRule="auto"/>
        <w:ind w:left="6" w:right="2380"/>
        <w:rPr>
          <w:rFonts w:ascii="Times New Roman" w:eastAsia="Arial" w:hAnsi="Times New Roman" w:cs="Times New Roman"/>
          <w:i/>
          <w:sz w:val="24"/>
          <w:szCs w:val="24"/>
        </w:rPr>
      </w:pPr>
      <w:r w:rsidRPr="008C71D1">
        <w:rPr>
          <w:rFonts w:ascii="Times New Roman" w:eastAsia="Arial" w:hAnsi="Times New Roman" w:cs="Times New Roman"/>
          <w:sz w:val="24"/>
          <w:szCs w:val="24"/>
        </w:rPr>
        <w:t xml:space="preserve">Signed: </w:t>
      </w:r>
      <w:r w:rsidRPr="008C71D1">
        <w:rPr>
          <w:rFonts w:ascii="Times New Roman" w:eastAsia="Arial" w:hAnsi="Times New Roman" w:cs="Times New Roman"/>
          <w:i/>
          <w:sz w:val="24"/>
          <w:szCs w:val="24"/>
        </w:rPr>
        <w:t>[insert signature of authorized representative(s) of the Supplier]</w:t>
      </w:r>
      <w:r w:rsidRPr="008C71D1">
        <w:rPr>
          <w:rFonts w:ascii="Times New Roman" w:eastAsia="Arial" w:hAnsi="Times New Roman" w:cs="Times New Roman"/>
          <w:sz w:val="24"/>
          <w:szCs w:val="24"/>
        </w:rPr>
        <w:t xml:space="preserve"> in the capacity of </w:t>
      </w:r>
      <w:r w:rsidRPr="008C71D1">
        <w:rPr>
          <w:rFonts w:ascii="Times New Roman" w:eastAsia="Arial" w:hAnsi="Times New Roman" w:cs="Times New Roman"/>
          <w:i/>
          <w:sz w:val="24"/>
          <w:szCs w:val="24"/>
        </w:rPr>
        <w:t>[insert title or other appropriate designation]</w:t>
      </w:r>
    </w:p>
    <w:p w:rsidR="00025F08" w:rsidRPr="008C71D1" w:rsidRDefault="00025F08" w:rsidP="00025F08">
      <w:pPr>
        <w:spacing w:line="180" w:lineRule="exact"/>
        <w:rPr>
          <w:rFonts w:ascii="Times New Roman" w:eastAsia="Times New Roman" w:hAnsi="Times New Roman" w:cs="Times New Roman"/>
          <w:sz w:val="24"/>
          <w:szCs w:val="24"/>
        </w:rPr>
      </w:pPr>
    </w:p>
    <w:p w:rsidR="00025F08" w:rsidRPr="008C71D1" w:rsidRDefault="00025F08" w:rsidP="00025F08">
      <w:pPr>
        <w:spacing w:line="0" w:lineRule="atLeast"/>
        <w:ind w:left="6"/>
        <w:rPr>
          <w:rFonts w:ascii="Times New Roman" w:eastAsia="Arial" w:hAnsi="Times New Roman" w:cs="Times New Roman"/>
          <w:i/>
          <w:sz w:val="24"/>
          <w:szCs w:val="24"/>
        </w:rPr>
      </w:pPr>
      <w:r w:rsidRPr="008C71D1">
        <w:rPr>
          <w:rFonts w:ascii="Times New Roman" w:eastAsia="Arial" w:hAnsi="Times New Roman" w:cs="Times New Roman"/>
          <w:sz w:val="24"/>
          <w:szCs w:val="24"/>
        </w:rPr>
        <w:t xml:space="preserve">in the presence of </w:t>
      </w:r>
      <w:r w:rsidRPr="008C71D1">
        <w:rPr>
          <w:rFonts w:ascii="Times New Roman" w:eastAsia="Arial" w:hAnsi="Times New Roman" w:cs="Times New Roman"/>
          <w:i/>
          <w:sz w:val="24"/>
          <w:szCs w:val="24"/>
        </w:rPr>
        <w:t>[insert signature] [insert identification of official witness]</w:t>
      </w:r>
    </w:p>
    <w:p w:rsidR="00025F08" w:rsidRPr="008C71D1" w:rsidRDefault="00025F08" w:rsidP="00025F08">
      <w:pPr>
        <w:spacing w:line="0" w:lineRule="atLeast"/>
        <w:ind w:left="6"/>
        <w:rPr>
          <w:rFonts w:ascii="Times New Roman" w:eastAsia="Arial" w:hAnsi="Times New Roman" w:cs="Times New Roman"/>
          <w:i/>
          <w:sz w:val="23"/>
        </w:rPr>
        <w:sectPr w:rsidR="00025F08" w:rsidRPr="008C71D1" w:rsidSect="005A62F3">
          <w:type w:val="continuous"/>
          <w:pgSz w:w="11900" w:h="15874"/>
          <w:pgMar w:top="1062" w:right="1126" w:bottom="362" w:left="1134" w:header="0" w:footer="0" w:gutter="0"/>
          <w:cols w:space="0" w:equalWidth="0">
            <w:col w:w="9646"/>
          </w:cols>
          <w:docGrid w:linePitch="360"/>
        </w:sectPr>
      </w:pPr>
    </w:p>
    <w:p w:rsidR="00025F08" w:rsidRPr="008C71D1" w:rsidRDefault="00025F08" w:rsidP="00025F08">
      <w:pPr>
        <w:spacing w:line="200" w:lineRule="exact"/>
        <w:rPr>
          <w:rFonts w:ascii="Times New Roman" w:eastAsia="Times New Roman" w:hAnsi="Times New Roman" w:cs="Times New Roman"/>
        </w:rPr>
      </w:pPr>
    </w:p>
    <w:p w:rsidR="00144C0E" w:rsidRDefault="00144C0E" w:rsidP="00025F08">
      <w:pPr>
        <w:spacing w:line="0" w:lineRule="atLeast"/>
        <w:jc w:val="center"/>
        <w:rPr>
          <w:rFonts w:ascii="Times New Roman" w:eastAsia="Arial" w:hAnsi="Times New Roman" w:cs="Times New Roman"/>
          <w:b/>
          <w:sz w:val="23"/>
        </w:rPr>
      </w:pPr>
    </w:p>
    <w:p w:rsidR="00025F08" w:rsidRPr="00713615" w:rsidRDefault="00025F08" w:rsidP="00713615">
      <w:pPr>
        <w:pStyle w:val="Heading1"/>
        <w:jc w:val="center"/>
        <w:rPr>
          <w:rFonts w:ascii="Times New Roman" w:eastAsia="Arial" w:hAnsi="Times New Roman" w:cs="Times New Roman"/>
        </w:rPr>
      </w:pPr>
      <w:bookmarkStart w:id="200" w:name="_Toc140058584"/>
      <w:r w:rsidRPr="00713615">
        <w:rPr>
          <w:rFonts w:ascii="Times New Roman" w:eastAsia="Arial" w:hAnsi="Times New Roman" w:cs="Times New Roman"/>
        </w:rPr>
        <w:t>PERFORMANCE SECURITY</w:t>
      </w:r>
      <w:bookmarkEnd w:id="200"/>
    </w:p>
    <w:p w:rsidR="00025F08" w:rsidRPr="008C71D1" w:rsidRDefault="00025F08" w:rsidP="00025F08">
      <w:pPr>
        <w:spacing w:line="25" w:lineRule="exact"/>
        <w:rPr>
          <w:rFonts w:ascii="Times New Roman" w:eastAsia="Times New Roman" w:hAnsi="Times New Roman" w:cs="Times New Roman"/>
        </w:rPr>
      </w:pPr>
    </w:p>
    <w:p w:rsidR="00025F08" w:rsidRPr="008C71D1" w:rsidRDefault="00025F08" w:rsidP="00025F08">
      <w:pPr>
        <w:spacing w:line="285" w:lineRule="auto"/>
        <w:jc w:val="both"/>
        <w:rPr>
          <w:rFonts w:ascii="Times New Roman" w:eastAsia="Arial" w:hAnsi="Times New Roman" w:cs="Times New Roman"/>
          <w:i/>
          <w:sz w:val="23"/>
        </w:rPr>
      </w:pPr>
    </w:p>
    <w:p w:rsidR="00025F08" w:rsidRPr="008C71D1" w:rsidRDefault="00025F08" w:rsidP="00025F08">
      <w:pPr>
        <w:spacing w:line="285" w:lineRule="auto"/>
        <w:jc w:val="both"/>
        <w:rPr>
          <w:rFonts w:ascii="Times New Roman" w:eastAsia="Arial" w:hAnsi="Times New Roman" w:cs="Times New Roman"/>
          <w:i/>
          <w:sz w:val="23"/>
        </w:rPr>
      </w:pPr>
      <w:r w:rsidRPr="008C71D1">
        <w:rPr>
          <w:rFonts w:ascii="Times New Roman" w:eastAsia="Arial" w:hAnsi="Times New Roman" w:cs="Times New Roman"/>
          <w:i/>
          <w:sz w:val="23"/>
        </w:rPr>
        <w:t>[The bank, as requested by the successful Bidder, shall fill in this form in accordance with the instructions indicated]</w:t>
      </w:r>
    </w:p>
    <w:p w:rsidR="00025F08" w:rsidRPr="008C71D1" w:rsidRDefault="00025F08" w:rsidP="00025F08">
      <w:pPr>
        <w:spacing w:line="190" w:lineRule="exact"/>
        <w:rPr>
          <w:rFonts w:ascii="Times New Roman" w:eastAsia="Times New Roman" w:hAnsi="Times New Roman" w:cs="Times New Roman"/>
        </w:rPr>
      </w:pPr>
    </w:p>
    <w:p w:rsidR="00025F08" w:rsidRPr="008C71D1" w:rsidRDefault="00025F08" w:rsidP="00025F08">
      <w:pPr>
        <w:spacing w:line="318" w:lineRule="auto"/>
        <w:ind w:left="3280"/>
        <w:jc w:val="right"/>
        <w:rPr>
          <w:rFonts w:ascii="Times New Roman" w:eastAsia="Arial" w:hAnsi="Times New Roman" w:cs="Times New Roman"/>
          <w:sz w:val="22"/>
        </w:rPr>
      </w:pPr>
      <w:r w:rsidRPr="008C71D1">
        <w:rPr>
          <w:rFonts w:ascii="Times New Roman" w:eastAsia="Arial" w:hAnsi="Times New Roman" w:cs="Times New Roman"/>
          <w:sz w:val="22"/>
        </w:rPr>
        <w:t xml:space="preserve">Date: </w:t>
      </w:r>
      <w:r w:rsidRPr="008C71D1">
        <w:rPr>
          <w:rFonts w:ascii="Times New Roman" w:eastAsia="Arial" w:hAnsi="Times New Roman" w:cs="Times New Roman"/>
          <w:i/>
          <w:sz w:val="22"/>
        </w:rPr>
        <w:t>[insert date (as day, month, and year) of Bid submission]</w:t>
      </w:r>
      <w:r w:rsidRPr="008C71D1">
        <w:rPr>
          <w:rFonts w:ascii="Times New Roman" w:eastAsia="Arial" w:hAnsi="Times New Roman" w:cs="Times New Roman"/>
          <w:sz w:val="22"/>
        </w:rPr>
        <w:t xml:space="preserve"> IFB No. and title:[insert no. and title of bidding process]</w:t>
      </w:r>
    </w:p>
    <w:p w:rsidR="00025F08" w:rsidRPr="008C71D1" w:rsidRDefault="00025F08" w:rsidP="00025F08">
      <w:pPr>
        <w:spacing w:line="158"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i/>
          <w:sz w:val="23"/>
        </w:rPr>
      </w:pPr>
      <w:r w:rsidRPr="008C71D1">
        <w:rPr>
          <w:rFonts w:ascii="Times New Roman" w:eastAsia="Arial" w:hAnsi="Times New Roman" w:cs="Times New Roman"/>
          <w:sz w:val="23"/>
        </w:rPr>
        <w:t xml:space="preserve">Bank’s Branch or Office: </w:t>
      </w:r>
      <w:r w:rsidRPr="008C71D1">
        <w:rPr>
          <w:rFonts w:ascii="Times New Roman" w:eastAsia="Arial" w:hAnsi="Times New Roman" w:cs="Times New Roman"/>
          <w:i/>
          <w:sz w:val="23"/>
        </w:rPr>
        <w:t>[insert complete name of Guarantor]</w:t>
      </w:r>
    </w:p>
    <w:p w:rsidR="00025F08" w:rsidRPr="008C71D1" w:rsidRDefault="00025F08" w:rsidP="00025F08">
      <w:pPr>
        <w:spacing w:line="288"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i/>
          <w:sz w:val="23"/>
        </w:rPr>
      </w:pPr>
      <w:r w:rsidRPr="008C71D1">
        <w:rPr>
          <w:rFonts w:ascii="Times New Roman" w:eastAsia="Arial" w:hAnsi="Times New Roman" w:cs="Times New Roman"/>
          <w:sz w:val="23"/>
        </w:rPr>
        <w:t xml:space="preserve">Beneficiary: </w:t>
      </w:r>
      <w:r w:rsidRPr="008C71D1">
        <w:rPr>
          <w:rFonts w:ascii="Times New Roman" w:eastAsia="Arial" w:hAnsi="Times New Roman" w:cs="Times New Roman"/>
          <w:i/>
          <w:sz w:val="23"/>
        </w:rPr>
        <w:t>[insert complete name of Procuring agency]</w:t>
      </w:r>
    </w:p>
    <w:p w:rsidR="00025F08" w:rsidRPr="008C71D1" w:rsidRDefault="00025F08" w:rsidP="00025F08">
      <w:pPr>
        <w:spacing w:line="288" w:lineRule="exact"/>
        <w:rPr>
          <w:rFonts w:ascii="Times New Roman" w:eastAsia="Times New Roman" w:hAnsi="Times New Roman" w:cs="Times New Roman"/>
        </w:rPr>
      </w:pPr>
    </w:p>
    <w:p w:rsidR="00025F08" w:rsidRPr="008C71D1" w:rsidRDefault="00025F08" w:rsidP="00025F08">
      <w:pPr>
        <w:tabs>
          <w:tab w:val="left" w:pos="4300"/>
        </w:tabs>
        <w:spacing w:line="0" w:lineRule="atLeast"/>
        <w:rPr>
          <w:rFonts w:ascii="Times New Roman" w:eastAsia="Arial" w:hAnsi="Times New Roman" w:cs="Times New Roman"/>
          <w:i/>
          <w:sz w:val="22"/>
        </w:rPr>
      </w:pPr>
      <w:r w:rsidRPr="008C71D1">
        <w:rPr>
          <w:rFonts w:ascii="Times New Roman" w:eastAsia="Arial" w:hAnsi="Times New Roman" w:cs="Times New Roman"/>
          <w:sz w:val="23"/>
        </w:rPr>
        <w:t>PERFORMANCE GUARANTEE No.:</w:t>
      </w:r>
      <w:r w:rsidRPr="008C71D1">
        <w:rPr>
          <w:rFonts w:ascii="Times New Roman" w:eastAsia="Times New Roman" w:hAnsi="Times New Roman" w:cs="Times New Roman"/>
        </w:rPr>
        <w:tab/>
      </w:r>
      <w:r w:rsidRPr="008C71D1">
        <w:rPr>
          <w:rFonts w:ascii="Times New Roman" w:eastAsia="Arial" w:hAnsi="Times New Roman" w:cs="Times New Roman"/>
          <w:i/>
          <w:sz w:val="22"/>
        </w:rPr>
        <w:t>[insert Performance Guarantee number]</w:t>
      </w:r>
    </w:p>
    <w:p w:rsidR="00025F08" w:rsidRPr="008C71D1" w:rsidRDefault="00025F08" w:rsidP="00025F08">
      <w:pPr>
        <w:spacing w:line="288" w:lineRule="exact"/>
        <w:rPr>
          <w:rFonts w:ascii="Times New Roman" w:eastAsia="Times New Roman" w:hAnsi="Times New Roman" w:cs="Times New Roman"/>
        </w:rPr>
      </w:pPr>
    </w:p>
    <w:p w:rsidR="00025F08" w:rsidRPr="008C71D1" w:rsidRDefault="00025F08" w:rsidP="00025F08">
      <w:pPr>
        <w:spacing w:line="261" w:lineRule="auto"/>
        <w:jc w:val="both"/>
        <w:rPr>
          <w:rFonts w:ascii="Times New Roman" w:eastAsia="Arial" w:hAnsi="Times New Roman" w:cs="Times New Roman"/>
          <w:sz w:val="23"/>
        </w:rPr>
      </w:pPr>
      <w:r w:rsidRPr="008C71D1">
        <w:rPr>
          <w:rFonts w:ascii="Times New Roman" w:eastAsia="Arial" w:hAnsi="Times New Roman" w:cs="Times New Roman"/>
          <w:sz w:val="23"/>
        </w:rPr>
        <w:t>We have been informed that [insert complete name of Supplier] (hereinafter called “the Supplier”) has entered into Contract No. [insert number] dated [insert day and month], [insert year] with you, for the supply of [description of Goods and related Services] (hereinafter called “the Contract”). Furthermore, we understand that, according to the conditions of the Contract, a Performance Guarantee is required.</w:t>
      </w:r>
    </w:p>
    <w:p w:rsidR="00025F08" w:rsidRPr="008C71D1" w:rsidRDefault="00025F08" w:rsidP="00025F08">
      <w:pPr>
        <w:spacing w:line="218" w:lineRule="exact"/>
        <w:rPr>
          <w:rFonts w:ascii="Times New Roman" w:eastAsia="Times New Roman" w:hAnsi="Times New Roman" w:cs="Times New Roman"/>
        </w:rPr>
      </w:pPr>
    </w:p>
    <w:p w:rsidR="00025F08" w:rsidRPr="008C71D1" w:rsidRDefault="00025F08" w:rsidP="00025F08">
      <w:pPr>
        <w:spacing w:line="261" w:lineRule="auto"/>
        <w:jc w:val="both"/>
        <w:rPr>
          <w:rFonts w:ascii="Times New Roman" w:eastAsia="Arial" w:hAnsi="Times New Roman" w:cs="Times New Roman"/>
          <w:sz w:val="23"/>
        </w:rPr>
      </w:pPr>
      <w:r w:rsidRPr="008C71D1">
        <w:rPr>
          <w:rFonts w:ascii="Times New Roman" w:eastAsia="Arial" w:hAnsi="Times New Roman" w:cs="Times New Roman"/>
          <w:sz w:val="23"/>
        </w:rPr>
        <w:t>At the request of the Supplier, we hereby irrevocably undertake to pay you any sum(s) not exceeding [insert amount(s)</w:t>
      </w:r>
      <w:r w:rsidR="00144C0E">
        <w:rPr>
          <w:rStyle w:val="FootnoteReference"/>
          <w:rFonts w:ascii="Times New Roman" w:eastAsia="Arial" w:hAnsi="Times New Roman" w:cs="Times New Roman"/>
          <w:sz w:val="23"/>
        </w:rPr>
        <w:footnoteReference w:id="13"/>
      </w:r>
      <w:r w:rsidRPr="008C71D1">
        <w:rPr>
          <w:rFonts w:ascii="Times New Roman" w:eastAsia="Arial" w:hAnsi="Times New Roman" w:cs="Times New Roman"/>
          <w:sz w:val="23"/>
        </w:rPr>
        <w:t xml:space="preserve"> in figures and words] upon receipt by us of your first demand in writing declaring the Supplier to be in default under the Contract, without cavil or argument, or you needing to prove or to show grounds or reasons for your demand or the sums specified therein.</w:t>
      </w:r>
    </w:p>
    <w:p w:rsidR="00025F08" w:rsidRPr="008C71D1" w:rsidRDefault="00025F08" w:rsidP="00025F08">
      <w:pPr>
        <w:spacing w:line="218" w:lineRule="exact"/>
        <w:rPr>
          <w:rFonts w:ascii="Times New Roman" w:eastAsia="Times New Roman" w:hAnsi="Times New Roman" w:cs="Times New Roman"/>
        </w:rPr>
      </w:pPr>
    </w:p>
    <w:p w:rsidR="00025F08" w:rsidRPr="008C71D1" w:rsidRDefault="00025F08" w:rsidP="00025F08">
      <w:pPr>
        <w:spacing w:line="261" w:lineRule="auto"/>
        <w:jc w:val="both"/>
        <w:rPr>
          <w:rFonts w:ascii="Times New Roman" w:eastAsia="Arial" w:hAnsi="Times New Roman" w:cs="Times New Roman"/>
          <w:sz w:val="23"/>
        </w:rPr>
      </w:pPr>
      <w:r w:rsidRPr="008C71D1">
        <w:rPr>
          <w:rFonts w:ascii="Times New Roman" w:eastAsia="Arial" w:hAnsi="Times New Roman" w:cs="Times New Roman"/>
          <w:sz w:val="23"/>
        </w:rPr>
        <w:t>This Guarantee shall expire no later than the [insert number] day of [insert month] [insert year]</w:t>
      </w:r>
      <w:r w:rsidRPr="008C71D1">
        <w:rPr>
          <w:rFonts w:ascii="Times New Roman" w:eastAsia="Arial" w:hAnsi="Times New Roman" w:cs="Times New Roman"/>
          <w:sz w:val="13"/>
        </w:rPr>
        <w:t>24</w:t>
      </w:r>
      <w:r w:rsidRPr="008C71D1">
        <w:rPr>
          <w:rFonts w:ascii="Times New Roman" w:eastAsia="Arial" w:hAnsi="Times New Roman" w:cs="Times New Roman"/>
          <w:sz w:val="23"/>
        </w:rPr>
        <w:t xml:space="preserve"> and any demand for payment under it must be received by us at this office on or before that date. We agree to a one-time extension of this Guarantee for a period not to exceed as required by Procuring agency, in response to the Procuring agency’s written request for such extension, such request to be presented to us before the expiry of the Guarantee.</w:t>
      </w:r>
    </w:p>
    <w:p w:rsidR="00025F08" w:rsidRPr="008C71D1" w:rsidRDefault="00025F08" w:rsidP="00025F08">
      <w:pPr>
        <w:spacing w:line="228"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i/>
          <w:sz w:val="23"/>
        </w:rPr>
      </w:pPr>
      <w:r w:rsidRPr="008C71D1">
        <w:rPr>
          <w:rFonts w:ascii="Times New Roman" w:eastAsia="Arial" w:hAnsi="Times New Roman" w:cs="Times New Roman"/>
          <w:i/>
          <w:sz w:val="23"/>
        </w:rPr>
        <w:t>[Signatures of authorized representatives of the bank and the Supplier]</w:t>
      </w: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144C0E">
      <w:pPr>
        <w:spacing w:line="272" w:lineRule="auto"/>
        <w:jc w:val="both"/>
        <w:rPr>
          <w:rFonts w:ascii="Times New Roman" w:eastAsia="Arial" w:hAnsi="Times New Roman" w:cs="Times New Roman"/>
          <w:sz w:val="12"/>
        </w:rPr>
        <w:sectPr w:rsidR="00025F08" w:rsidRPr="008C71D1">
          <w:pgSz w:w="11900" w:h="15874"/>
          <w:pgMar w:top="1058" w:right="1126" w:bottom="362" w:left="1140" w:header="0" w:footer="0" w:gutter="0"/>
          <w:cols w:space="0" w:equalWidth="0">
            <w:col w:w="9640"/>
          </w:cols>
          <w:docGrid w:linePitch="360"/>
        </w:sectPr>
      </w:pPr>
    </w:p>
    <w:p w:rsidR="00025F08" w:rsidRPr="008C71D1" w:rsidRDefault="00025F08" w:rsidP="00025F08">
      <w:pPr>
        <w:spacing w:line="174" w:lineRule="exact"/>
        <w:rPr>
          <w:rFonts w:ascii="Times New Roman" w:eastAsia="Times New Roman" w:hAnsi="Times New Roman" w:cs="Times New Roman"/>
        </w:rPr>
      </w:pPr>
    </w:p>
    <w:p w:rsidR="00025F08" w:rsidRPr="00713615" w:rsidRDefault="00025F08" w:rsidP="00713615">
      <w:pPr>
        <w:pStyle w:val="Heading1"/>
        <w:jc w:val="center"/>
        <w:rPr>
          <w:rFonts w:ascii="Times New Roman" w:eastAsia="Arial" w:hAnsi="Times New Roman" w:cs="Times New Roman"/>
        </w:rPr>
      </w:pPr>
      <w:bookmarkStart w:id="201" w:name="_Toc140058585"/>
      <w:r w:rsidRPr="00713615">
        <w:rPr>
          <w:rFonts w:ascii="Times New Roman" w:eastAsia="Arial" w:hAnsi="Times New Roman" w:cs="Times New Roman"/>
        </w:rPr>
        <w:t>BANK GUARANTEE FOR ADVANCE PAYMENT</w:t>
      </w:r>
      <w:bookmarkEnd w:id="201"/>
    </w:p>
    <w:p w:rsidR="00025F08" w:rsidRPr="008C71D1" w:rsidRDefault="00025F08" w:rsidP="00025F08">
      <w:pPr>
        <w:spacing w:line="0" w:lineRule="atLeast"/>
        <w:ind w:right="-59"/>
        <w:jc w:val="center"/>
        <w:rPr>
          <w:rFonts w:ascii="Times New Roman" w:eastAsia="Arial" w:hAnsi="Times New Roman" w:cs="Times New Roman"/>
          <w:b/>
          <w:sz w:val="23"/>
        </w:rPr>
      </w:pPr>
    </w:p>
    <w:p w:rsidR="00025F08" w:rsidRPr="008C71D1" w:rsidRDefault="00025F08" w:rsidP="00025F08">
      <w:pPr>
        <w:spacing w:line="25" w:lineRule="exact"/>
        <w:rPr>
          <w:rFonts w:ascii="Times New Roman" w:eastAsia="Times New Roman" w:hAnsi="Times New Roman" w:cs="Times New Roman"/>
        </w:rPr>
      </w:pPr>
    </w:p>
    <w:p w:rsidR="00025F08" w:rsidRPr="008C71D1" w:rsidRDefault="00025F08" w:rsidP="00025F08">
      <w:pPr>
        <w:spacing w:line="285" w:lineRule="auto"/>
        <w:jc w:val="both"/>
        <w:rPr>
          <w:rFonts w:ascii="Times New Roman" w:eastAsia="Arial" w:hAnsi="Times New Roman" w:cs="Times New Roman"/>
          <w:i/>
          <w:sz w:val="23"/>
        </w:rPr>
      </w:pPr>
      <w:r w:rsidRPr="008C71D1">
        <w:rPr>
          <w:rFonts w:ascii="Times New Roman" w:eastAsia="Arial" w:hAnsi="Times New Roman" w:cs="Times New Roman"/>
          <w:i/>
          <w:sz w:val="23"/>
        </w:rPr>
        <w:t>[The bank, as requested by the successful Bidder, shall fill in this form in accordance with the instructions indicated.]</w:t>
      </w:r>
    </w:p>
    <w:p w:rsidR="00025F08" w:rsidRPr="008C71D1" w:rsidRDefault="00025F08" w:rsidP="00025F08">
      <w:pPr>
        <w:spacing w:line="190" w:lineRule="exact"/>
        <w:rPr>
          <w:rFonts w:ascii="Times New Roman" w:eastAsia="Times New Roman" w:hAnsi="Times New Roman" w:cs="Times New Roman"/>
        </w:rPr>
      </w:pPr>
    </w:p>
    <w:p w:rsidR="00025F08" w:rsidRPr="008C71D1" w:rsidRDefault="00025F08" w:rsidP="00025F08">
      <w:pPr>
        <w:spacing w:line="0" w:lineRule="atLeast"/>
        <w:jc w:val="right"/>
        <w:rPr>
          <w:rFonts w:ascii="Times New Roman" w:eastAsia="Arial" w:hAnsi="Times New Roman" w:cs="Times New Roman"/>
          <w:i/>
          <w:sz w:val="23"/>
        </w:rPr>
      </w:pPr>
      <w:r w:rsidRPr="008C71D1">
        <w:rPr>
          <w:rFonts w:ascii="Times New Roman" w:eastAsia="Arial" w:hAnsi="Times New Roman" w:cs="Times New Roman"/>
          <w:sz w:val="23"/>
        </w:rPr>
        <w:t xml:space="preserve">Date: </w:t>
      </w:r>
      <w:r w:rsidRPr="008C71D1">
        <w:rPr>
          <w:rFonts w:ascii="Times New Roman" w:eastAsia="Arial" w:hAnsi="Times New Roman" w:cs="Times New Roman"/>
          <w:i/>
          <w:sz w:val="23"/>
        </w:rPr>
        <w:t>[insert date (as day, month, and year) of Bid submission]</w:t>
      </w:r>
    </w:p>
    <w:p w:rsidR="00025F08" w:rsidRPr="008C71D1" w:rsidRDefault="00025F08" w:rsidP="00025F08">
      <w:pPr>
        <w:spacing w:line="12" w:lineRule="exact"/>
        <w:rPr>
          <w:rFonts w:ascii="Times New Roman" w:eastAsia="Times New Roman" w:hAnsi="Times New Roman" w:cs="Times New Roman"/>
        </w:rPr>
      </w:pPr>
    </w:p>
    <w:p w:rsidR="00025F08" w:rsidRPr="008C71D1" w:rsidRDefault="00025F08" w:rsidP="00025F08">
      <w:pPr>
        <w:spacing w:line="0" w:lineRule="atLeast"/>
        <w:jc w:val="right"/>
        <w:rPr>
          <w:rFonts w:ascii="Times New Roman" w:eastAsia="Arial" w:hAnsi="Times New Roman" w:cs="Times New Roman"/>
          <w:i/>
          <w:sz w:val="23"/>
        </w:rPr>
      </w:pPr>
      <w:r w:rsidRPr="008C71D1">
        <w:rPr>
          <w:rFonts w:ascii="Times New Roman" w:eastAsia="Arial" w:hAnsi="Times New Roman" w:cs="Times New Roman"/>
          <w:sz w:val="23"/>
        </w:rPr>
        <w:t xml:space="preserve">IFB No. and title: </w:t>
      </w:r>
      <w:r w:rsidRPr="008C71D1">
        <w:rPr>
          <w:rFonts w:ascii="Times New Roman" w:eastAsia="Arial" w:hAnsi="Times New Roman" w:cs="Times New Roman"/>
          <w:i/>
          <w:sz w:val="23"/>
        </w:rPr>
        <w:t>[insert number and title of bidding process]</w:t>
      </w:r>
    </w:p>
    <w:p w:rsidR="00025F08" w:rsidRPr="008C71D1" w:rsidRDefault="00025F08" w:rsidP="00025F08">
      <w:pPr>
        <w:spacing w:line="297"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i/>
          <w:sz w:val="23"/>
        </w:rPr>
      </w:pPr>
      <w:r w:rsidRPr="008C71D1">
        <w:rPr>
          <w:rFonts w:ascii="Times New Roman" w:eastAsia="Arial" w:hAnsi="Times New Roman" w:cs="Times New Roman"/>
          <w:i/>
          <w:sz w:val="23"/>
        </w:rPr>
        <w:t>[Bank’s letterhead]</w:t>
      </w:r>
    </w:p>
    <w:p w:rsidR="00025F08" w:rsidRPr="008C71D1" w:rsidRDefault="00025F08" w:rsidP="00025F08">
      <w:pPr>
        <w:spacing w:line="278"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i/>
          <w:sz w:val="23"/>
        </w:rPr>
      </w:pPr>
      <w:r w:rsidRPr="008C71D1">
        <w:rPr>
          <w:rFonts w:ascii="Times New Roman" w:eastAsia="Arial" w:hAnsi="Times New Roman" w:cs="Times New Roman"/>
          <w:sz w:val="23"/>
        </w:rPr>
        <w:t xml:space="preserve">Beneficiary: </w:t>
      </w:r>
      <w:r w:rsidRPr="008C71D1">
        <w:rPr>
          <w:rFonts w:ascii="Times New Roman" w:eastAsia="Arial" w:hAnsi="Times New Roman" w:cs="Times New Roman"/>
          <w:i/>
          <w:sz w:val="23"/>
        </w:rPr>
        <w:t>[insert legal name and address of Procuring agency]</w:t>
      </w:r>
    </w:p>
    <w:p w:rsidR="00025F08" w:rsidRPr="008C71D1" w:rsidRDefault="00025F08" w:rsidP="00025F08">
      <w:pPr>
        <w:spacing w:line="288"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i/>
          <w:sz w:val="23"/>
        </w:rPr>
      </w:pPr>
      <w:r w:rsidRPr="008C71D1">
        <w:rPr>
          <w:rFonts w:ascii="Times New Roman" w:eastAsia="Arial" w:hAnsi="Times New Roman" w:cs="Times New Roman"/>
          <w:sz w:val="23"/>
        </w:rPr>
        <w:t xml:space="preserve">ADVANCE PAYMENT GUARANTEE No.: </w:t>
      </w:r>
      <w:r w:rsidRPr="008C71D1">
        <w:rPr>
          <w:rFonts w:ascii="Times New Roman" w:eastAsia="Arial" w:hAnsi="Times New Roman" w:cs="Times New Roman"/>
          <w:i/>
          <w:sz w:val="23"/>
        </w:rPr>
        <w:t>[insert Advance Payment Guarantee no.]</w:t>
      </w:r>
    </w:p>
    <w:p w:rsidR="00025F08" w:rsidRPr="008C71D1" w:rsidRDefault="00025F08" w:rsidP="00025F08">
      <w:pPr>
        <w:spacing w:line="288" w:lineRule="exact"/>
        <w:rPr>
          <w:rFonts w:ascii="Times New Roman" w:eastAsia="Times New Roman" w:hAnsi="Times New Roman" w:cs="Times New Roman"/>
        </w:rPr>
      </w:pPr>
    </w:p>
    <w:p w:rsidR="00025F08" w:rsidRPr="008C71D1" w:rsidRDefault="00025F08" w:rsidP="00025F08">
      <w:pPr>
        <w:spacing w:line="265" w:lineRule="auto"/>
        <w:jc w:val="both"/>
        <w:rPr>
          <w:rFonts w:ascii="Times New Roman" w:eastAsia="Arial" w:hAnsi="Times New Roman" w:cs="Times New Roman"/>
          <w:sz w:val="23"/>
        </w:rPr>
      </w:pPr>
      <w:r w:rsidRPr="008C71D1">
        <w:rPr>
          <w:rFonts w:ascii="Times New Roman" w:eastAsia="Arial" w:hAnsi="Times New Roman" w:cs="Times New Roman"/>
          <w:sz w:val="23"/>
        </w:rPr>
        <w:t xml:space="preserve">We, </w:t>
      </w:r>
      <w:r w:rsidRPr="008C71D1">
        <w:rPr>
          <w:rFonts w:ascii="Times New Roman" w:eastAsia="Arial" w:hAnsi="Times New Roman" w:cs="Times New Roman"/>
          <w:i/>
          <w:sz w:val="23"/>
        </w:rPr>
        <w:t>[insert legal name and address of bank]</w:t>
      </w:r>
      <w:r w:rsidRPr="008C71D1">
        <w:rPr>
          <w:rFonts w:ascii="Times New Roman" w:eastAsia="Arial" w:hAnsi="Times New Roman" w:cs="Times New Roman"/>
          <w:sz w:val="23"/>
        </w:rPr>
        <w:t xml:space="preserve">, have been informed that [insert complete name and address of Supplier] (hereinafter called “the Supplier”) has entered into Contract No. [insert number] dated </w:t>
      </w:r>
      <w:r w:rsidRPr="008C71D1">
        <w:rPr>
          <w:rFonts w:ascii="Times New Roman" w:eastAsia="Arial" w:hAnsi="Times New Roman" w:cs="Times New Roman"/>
          <w:i/>
          <w:sz w:val="23"/>
        </w:rPr>
        <w:t>[insert date of Contract]</w:t>
      </w:r>
      <w:r w:rsidRPr="008C71D1">
        <w:rPr>
          <w:rFonts w:ascii="Times New Roman" w:eastAsia="Arial" w:hAnsi="Times New Roman" w:cs="Times New Roman"/>
          <w:sz w:val="23"/>
        </w:rPr>
        <w:t xml:space="preserve"> with you, for the supply of </w:t>
      </w:r>
      <w:r w:rsidRPr="008C71D1">
        <w:rPr>
          <w:rFonts w:ascii="Times New Roman" w:eastAsia="Arial" w:hAnsi="Times New Roman" w:cs="Times New Roman"/>
          <w:i/>
          <w:sz w:val="23"/>
        </w:rPr>
        <w:t>[insert types of Goods to be delivered]</w:t>
      </w:r>
      <w:r w:rsidRPr="008C71D1">
        <w:rPr>
          <w:rFonts w:ascii="Times New Roman" w:eastAsia="Arial" w:hAnsi="Times New Roman" w:cs="Times New Roman"/>
          <w:sz w:val="23"/>
        </w:rPr>
        <w:t xml:space="preserve"> (hereinafter called “the Contract”).</w:t>
      </w:r>
    </w:p>
    <w:p w:rsidR="00025F08" w:rsidRPr="008C71D1" w:rsidRDefault="00025F08" w:rsidP="00025F08">
      <w:pPr>
        <w:spacing w:line="212" w:lineRule="exact"/>
        <w:rPr>
          <w:rFonts w:ascii="Times New Roman" w:eastAsia="Times New Roman" w:hAnsi="Times New Roman" w:cs="Times New Roman"/>
        </w:rPr>
      </w:pPr>
    </w:p>
    <w:p w:rsidR="00025F08" w:rsidRPr="008C71D1" w:rsidRDefault="00025F08" w:rsidP="00025F08">
      <w:pPr>
        <w:spacing w:line="294" w:lineRule="auto"/>
        <w:jc w:val="both"/>
        <w:rPr>
          <w:rFonts w:ascii="Times New Roman" w:eastAsia="Arial" w:hAnsi="Times New Roman" w:cs="Times New Roman"/>
          <w:sz w:val="23"/>
        </w:rPr>
      </w:pPr>
      <w:r w:rsidRPr="008C71D1">
        <w:rPr>
          <w:rFonts w:ascii="Times New Roman" w:eastAsia="Arial" w:hAnsi="Times New Roman" w:cs="Times New Roman"/>
          <w:sz w:val="23"/>
        </w:rPr>
        <w:t>Furthermore, we understand that, according to the conditions of the Contract, an advance payment is to be made against an advance payment guarantee.</w:t>
      </w:r>
    </w:p>
    <w:p w:rsidR="00025F08" w:rsidRPr="008C71D1" w:rsidRDefault="00025F08" w:rsidP="00025F08">
      <w:pPr>
        <w:spacing w:line="180" w:lineRule="exact"/>
        <w:rPr>
          <w:rFonts w:ascii="Times New Roman" w:eastAsia="Times New Roman" w:hAnsi="Times New Roman" w:cs="Times New Roman"/>
        </w:rPr>
      </w:pPr>
    </w:p>
    <w:p w:rsidR="00025F08" w:rsidRPr="008C71D1" w:rsidRDefault="00025F08" w:rsidP="00025F08">
      <w:pPr>
        <w:spacing w:line="261" w:lineRule="auto"/>
        <w:jc w:val="both"/>
        <w:rPr>
          <w:rFonts w:ascii="Times New Roman" w:eastAsia="Arial" w:hAnsi="Times New Roman" w:cs="Times New Roman"/>
          <w:sz w:val="23"/>
        </w:rPr>
      </w:pPr>
      <w:r w:rsidRPr="008C71D1">
        <w:rPr>
          <w:rFonts w:ascii="Times New Roman" w:eastAsia="Arial" w:hAnsi="Times New Roman" w:cs="Times New Roman"/>
          <w:sz w:val="23"/>
        </w:rPr>
        <w:t>At the request of the Supplier, we hereby irrevocably undertake to pay you any sum or sums not exceeding in total an amount of [insert amount(s)22 in figures and words] upon receipt by us of your first demand in writing declaring that the Supplier is in breach of its obligation under the Contract because the Supplier used the advance payment for purposes other than toward delivery of the Goods.</w:t>
      </w:r>
    </w:p>
    <w:p w:rsidR="00025F08" w:rsidRPr="008C71D1" w:rsidRDefault="00025F08" w:rsidP="00025F08">
      <w:pPr>
        <w:spacing w:line="218" w:lineRule="exact"/>
        <w:rPr>
          <w:rFonts w:ascii="Times New Roman" w:eastAsia="Times New Roman" w:hAnsi="Times New Roman" w:cs="Times New Roman"/>
        </w:rPr>
      </w:pPr>
    </w:p>
    <w:p w:rsidR="00025F08" w:rsidRPr="008C71D1" w:rsidRDefault="00025F08" w:rsidP="00025F08">
      <w:pPr>
        <w:spacing w:line="272" w:lineRule="auto"/>
        <w:jc w:val="both"/>
        <w:rPr>
          <w:rFonts w:ascii="Times New Roman" w:eastAsia="Arial" w:hAnsi="Times New Roman" w:cs="Times New Roman"/>
          <w:i/>
          <w:sz w:val="23"/>
        </w:rPr>
      </w:pPr>
      <w:r w:rsidRPr="008C71D1">
        <w:rPr>
          <w:rFonts w:ascii="Times New Roman" w:eastAsia="Arial" w:hAnsi="Times New Roman" w:cs="Times New Roman"/>
          <w:sz w:val="23"/>
        </w:rPr>
        <w:t xml:space="preserve">It is a condition for any claim and payment under this Guarantee to be made that the advance payment referred to above must have been received by the Supplier in its account </w:t>
      </w:r>
      <w:r w:rsidRPr="008C71D1">
        <w:rPr>
          <w:rFonts w:ascii="Times New Roman" w:eastAsia="Arial" w:hAnsi="Times New Roman" w:cs="Times New Roman"/>
          <w:i/>
          <w:sz w:val="23"/>
        </w:rPr>
        <w:t>[insert number and domicile of the account]</w:t>
      </w:r>
    </w:p>
    <w:p w:rsidR="00025F08" w:rsidRPr="008C71D1" w:rsidRDefault="00025F08" w:rsidP="00025F08">
      <w:pPr>
        <w:spacing w:line="205" w:lineRule="exact"/>
        <w:rPr>
          <w:rFonts w:ascii="Times New Roman" w:eastAsia="Times New Roman" w:hAnsi="Times New Roman" w:cs="Times New Roman"/>
        </w:rPr>
      </w:pPr>
    </w:p>
    <w:p w:rsidR="00025F08" w:rsidRPr="008C71D1" w:rsidRDefault="00025F08" w:rsidP="00025F08">
      <w:pPr>
        <w:spacing w:line="261" w:lineRule="auto"/>
        <w:jc w:val="both"/>
        <w:rPr>
          <w:rFonts w:ascii="Times New Roman" w:eastAsia="Arial" w:hAnsi="Times New Roman" w:cs="Times New Roman"/>
          <w:sz w:val="23"/>
        </w:rPr>
      </w:pPr>
      <w:r w:rsidRPr="008C71D1">
        <w:rPr>
          <w:rFonts w:ascii="Times New Roman" w:eastAsia="Arial" w:hAnsi="Times New Roman" w:cs="Times New Roman"/>
          <w:sz w:val="23"/>
        </w:rPr>
        <w:t>This Guarantee shall remain valid and in full effect from the date of the advance payment received by the Supplier under the Contract until [insert date 25]. We agree to a one-time extension of this Guarantee for a period not to exceed [six months] [one year], in response to the Procuring agency’s written request for such extension, such request to be presented to us before the expiry of the Guarantee.</w:t>
      </w:r>
    </w:p>
    <w:p w:rsidR="00025F08" w:rsidRPr="008C71D1" w:rsidRDefault="00025F08" w:rsidP="00025F08">
      <w:pPr>
        <w:spacing w:line="200" w:lineRule="exact"/>
        <w:rPr>
          <w:rFonts w:ascii="Times New Roman" w:eastAsia="Times New Roman" w:hAnsi="Times New Roman" w:cs="Times New Roman"/>
        </w:rPr>
      </w:pPr>
    </w:p>
    <w:p w:rsidR="00025F08" w:rsidRPr="008C71D1" w:rsidRDefault="00025F08" w:rsidP="00025F08">
      <w:pPr>
        <w:spacing w:line="304"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i/>
          <w:sz w:val="23"/>
        </w:rPr>
      </w:pPr>
      <w:r w:rsidRPr="008C71D1">
        <w:rPr>
          <w:rFonts w:ascii="Times New Roman" w:eastAsia="Arial" w:hAnsi="Times New Roman" w:cs="Times New Roman"/>
          <w:i/>
          <w:sz w:val="23"/>
        </w:rPr>
        <w:t>[signature(s) of authorized representative(s) of the bank]</w:t>
      </w:r>
    </w:p>
    <w:p w:rsidR="00025F08" w:rsidRPr="008C71D1" w:rsidRDefault="00025F08" w:rsidP="00025F08">
      <w:pPr>
        <w:spacing w:line="174" w:lineRule="exact"/>
        <w:rPr>
          <w:rFonts w:ascii="Times New Roman" w:eastAsia="Times New Roman" w:hAnsi="Times New Roman" w:cs="Times New Roman"/>
        </w:rPr>
      </w:pPr>
    </w:p>
    <w:p w:rsidR="00025F08" w:rsidRPr="008C71D1" w:rsidRDefault="00025F08" w:rsidP="00025F08">
      <w:pPr>
        <w:spacing w:line="174" w:lineRule="exact"/>
        <w:rPr>
          <w:rFonts w:ascii="Times New Roman" w:eastAsia="Times New Roman" w:hAnsi="Times New Roman" w:cs="Times New Roman"/>
        </w:rPr>
      </w:pPr>
    </w:p>
    <w:p w:rsidR="00025F08" w:rsidRPr="008C71D1" w:rsidRDefault="00025F08" w:rsidP="00025F08">
      <w:pPr>
        <w:spacing w:line="174" w:lineRule="exact"/>
        <w:rPr>
          <w:rFonts w:ascii="Times New Roman" w:eastAsia="Times New Roman" w:hAnsi="Times New Roman" w:cs="Times New Roman"/>
        </w:rPr>
      </w:pPr>
    </w:p>
    <w:p w:rsidR="00025F08" w:rsidRPr="008C71D1" w:rsidRDefault="00025F08" w:rsidP="00025F08">
      <w:pPr>
        <w:spacing w:line="174" w:lineRule="exact"/>
        <w:rPr>
          <w:rFonts w:ascii="Times New Roman" w:eastAsia="Times New Roman" w:hAnsi="Times New Roman" w:cs="Times New Roman"/>
        </w:rPr>
      </w:pPr>
    </w:p>
    <w:p w:rsidR="00025F08" w:rsidRPr="008C71D1" w:rsidRDefault="00025F08" w:rsidP="00025F08">
      <w:pPr>
        <w:spacing w:line="174" w:lineRule="exact"/>
        <w:rPr>
          <w:rFonts w:ascii="Times New Roman" w:eastAsia="Times New Roman" w:hAnsi="Times New Roman" w:cs="Times New Roman"/>
        </w:rPr>
      </w:pPr>
    </w:p>
    <w:p w:rsidR="00025F08" w:rsidRPr="008C71D1" w:rsidRDefault="00025F08" w:rsidP="00025F08">
      <w:pPr>
        <w:spacing w:line="174" w:lineRule="exact"/>
        <w:rPr>
          <w:rFonts w:ascii="Times New Roman" w:eastAsia="Times New Roman" w:hAnsi="Times New Roman" w:cs="Times New Roman"/>
        </w:rPr>
      </w:pPr>
    </w:p>
    <w:p w:rsidR="00025F08" w:rsidRPr="008C71D1" w:rsidRDefault="00025F08" w:rsidP="00025F08">
      <w:pPr>
        <w:spacing w:line="174" w:lineRule="exact"/>
        <w:rPr>
          <w:rFonts w:ascii="Times New Roman" w:eastAsia="Times New Roman" w:hAnsi="Times New Roman" w:cs="Times New Roman"/>
        </w:rPr>
      </w:pPr>
    </w:p>
    <w:p w:rsidR="00025F08" w:rsidRPr="008C71D1" w:rsidRDefault="00025F08" w:rsidP="00025F08">
      <w:pPr>
        <w:spacing w:line="174" w:lineRule="exact"/>
        <w:rPr>
          <w:rFonts w:ascii="Times New Roman" w:eastAsia="Times New Roman" w:hAnsi="Times New Roman" w:cs="Times New Roman"/>
        </w:rPr>
      </w:pPr>
    </w:p>
    <w:p w:rsidR="00025F08" w:rsidRPr="008C71D1" w:rsidRDefault="00025F08" w:rsidP="00025F08">
      <w:pPr>
        <w:spacing w:line="174" w:lineRule="exact"/>
        <w:rPr>
          <w:rFonts w:ascii="Times New Roman" w:eastAsia="Times New Roman" w:hAnsi="Times New Roman" w:cs="Times New Roman"/>
        </w:rPr>
      </w:pPr>
    </w:p>
    <w:p w:rsidR="00025F08" w:rsidRPr="008C71D1" w:rsidRDefault="00025F08" w:rsidP="00025F08">
      <w:pPr>
        <w:spacing w:line="174"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i/>
          <w:sz w:val="23"/>
        </w:rPr>
        <w:sectPr w:rsidR="00025F08" w:rsidRPr="008C71D1">
          <w:pgSz w:w="11900" w:h="15874"/>
          <w:pgMar w:top="1058" w:right="1126" w:bottom="362" w:left="1140" w:header="0" w:footer="0" w:gutter="0"/>
          <w:cols w:space="0" w:equalWidth="0">
            <w:col w:w="9640"/>
          </w:cols>
          <w:docGrid w:linePitch="360"/>
        </w:sectPr>
      </w:pPr>
    </w:p>
    <w:p w:rsidR="00025F08" w:rsidRPr="00713615" w:rsidRDefault="00025F08" w:rsidP="00713615">
      <w:pPr>
        <w:pStyle w:val="Heading1"/>
        <w:jc w:val="center"/>
        <w:rPr>
          <w:rFonts w:ascii="Times New Roman" w:eastAsia="Arial" w:hAnsi="Times New Roman" w:cs="Times New Roman"/>
        </w:rPr>
      </w:pPr>
      <w:bookmarkStart w:id="202" w:name="_Toc140058586"/>
      <w:r w:rsidRPr="00713615">
        <w:rPr>
          <w:rFonts w:ascii="Times New Roman" w:eastAsia="Arial" w:hAnsi="Times New Roman" w:cs="Times New Roman"/>
        </w:rPr>
        <w:lastRenderedPageBreak/>
        <w:t>LETTER OF ACCEPTANCE</w:t>
      </w:r>
      <w:bookmarkEnd w:id="202"/>
    </w:p>
    <w:p w:rsidR="00025F08" w:rsidRPr="008C71D1" w:rsidRDefault="00025F08" w:rsidP="00025F08">
      <w:pPr>
        <w:spacing w:line="301" w:lineRule="exact"/>
        <w:rPr>
          <w:rFonts w:ascii="Times New Roman" w:eastAsia="Times New Roman" w:hAnsi="Times New Roman" w:cs="Times New Roman"/>
        </w:rPr>
      </w:pPr>
    </w:p>
    <w:p w:rsidR="00025F08" w:rsidRPr="008C71D1" w:rsidRDefault="00025F08" w:rsidP="00025F08">
      <w:pPr>
        <w:spacing w:line="494" w:lineRule="auto"/>
        <w:ind w:right="2460" w:firstLine="2454"/>
        <w:rPr>
          <w:rFonts w:ascii="Times New Roman" w:eastAsia="Arial" w:hAnsi="Times New Roman" w:cs="Times New Roman"/>
          <w:i/>
          <w:sz w:val="23"/>
        </w:rPr>
      </w:pPr>
      <w:r w:rsidRPr="008C71D1">
        <w:rPr>
          <w:rFonts w:ascii="Times New Roman" w:eastAsia="Arial" w:hAnsi="Times New Roman" w:cs="Times New Roman"/>
          <w:i/>
          <w:sz w:val="23"/>
        </w:rPr>
        <w:t xml:space="preserve">[use letterhead paper of the Procuring agency] </w:t>
      </w:r>
      <w:r w:rsidRPr="008C71D1">
        <w:rPr>
          <w:rFonts w:ascii="Times New Roman" w:eastAsia="Arial" w:hAnsi="Times New Roman" w:cs="Times New Roman"/>
          <w:sz w:val="23"/>
        </w:rPr>
        <w:t xml:space="preserve">To: </w:t>
      </w:r>
      <w:r w:rsidRPr="008C71D1">
        <w:rPr>
          <w:rFonts w:ascii="Times New Roman" w:eastAsia="Arial" w:hAnsi="Times New Roman" w:cs="Times New Roman"/>
          <w:i/>
          <w:sz w:val="23"/>
        </w:rPr>
        <w:t>[name and address of the Supplier]</w:t>
      </w:r>
    </w:p>
    <w:p w:rsidR="00025F08" w:rsidRPr="008C71D1" w:rsidRDefault="00025F08" w:rsidP="00025F08">
      <w:pPr>
        <w:spacing w:line="2"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b/>
          <w:sz w:val="23"/>
        </w:rPr>
      </w:pPr>
      <w:r w:rsidRPr="008C71D1">
        <w:rPr>
          <w:rFonts w:ascii="Times New Roman" w:eastAsia="Arial" w:hAnsi="Times New Roman" w:cs="Times New Roman"/>
          <w:sz w:val="23"/>
        </w:rPr>
        <w:t xml:space="preserve">Subject: </w:t>
      </w:r>
      <w:r w:rsidRPr="008C71D1">
        <w:rPr>
          <w:rFonts w:ascii="Times New Roman" w:eastAsia="Arial" w:hAnsi="Times New Roman" w:cs="Times New Roman"/>
          <w:b/>
          <w:sz w:val="23"/>
        </w:rPr>
        <w:t>Notification of Award Contract No. . . . . . . . . ..</w:t>
      </w:r>
    </w:p>
    <w:p w:rsidR="00025F08" w:rsidRPr="008C71D1" w:rsidRDefault="00025F08" w:rsidP="00025F08">
      <w:pPr>
        <w:spacing w:line="291" w:lineRule="exact"/>
        <w:rPr>
          <w:rFonts w:ascii="Times New Roman" w:eastAsia="Times New Roman" w:hAnsi="Times New Roman" w:cs="Times New Roman"/>
        </w:rPr>
      </w:pPr>
    </w:p>
    <w:p w:rsidR="00025F08" w:rsidRPr="008C71D1" w:rsidRDefault="00025F08" w:rsidP="001528BE">
      <w:pPr>
        <w:spacing w:line="0" w:lineRule="atLeast"/>
        <w:rPr>
          <w:rFonts w:ascii="Times New Roman" w:eastAsia="Arial" w:hAnsi="Times New Roman" w:cs="Times New Roman"/>
          <w:sz w:val="23"/>
        </w:rPr>
      </w:pPr>
      <w:r w:rsidRPr="008C71D1">
        <w:rPr>
          <w:rFonts w:ascii="Times New Roman" w:eastAsia="Arial" w:hAnsi="Times New Roman" w:cs="Times New Roman"/>
          <w:sz w:val="23"/>
        </w:rPr>
        <w:t>[date]</w:t>
      </w:r>
    </w:p>
    <w:p w:rsidR="00025F08" w:rsidRPr="008C71D1" w:rsidRDefault="00025F08" w:rsidP="00025F08">
      <w:pPr>
        <w:spacing w:line="288" w:lineRule="exact"/>
        <w:rPr>
          <w:rFonts w:ascii="Times New Roman" w:eastAsia="Times New Roman" w:hAnsi="Times New Roman" w:cs="Times New Roman"/>
        </w:rPr>
      </w:pPr>
    </w:p>
    <w:p w:rsidR="00025F08" w:rsidRPr="008C71D1" w:rsidRDefault="00025F08" w:rsidP="00025F08">
      <w:pPr>
        <w:spacing w:line="261" w:lineRule="auto"/>
        <w:jc w:val="both"/>
        <w:rPr>
          <w:rFonts w:ascii="Times New Roman" w:eastAsia="Arial" w:hAnsi="Times New Roman" w:cs="Times New Roman"/>
          <w:sz w:val="23"/>
        </w:rPr>
      </w:pPr>
      <w:r w:rsidRPr="008C71D1">
        <w:rPr>
          <w:rFonts w:ascii="Times New Roman" w:eastAsia="Arial" w:hAnsi="Times New Roman" w:cs="Times New Roman"/>
          <w:sz w:val="23"/>
        </w:rPr>
        <w:t xml:space="preserve">This is to notify youth at your Bid dated </w:t>
      </w:r>
      <w:r w:rsidRPr="008C71D1">
        <w:rPr>
          <w:rFonts w:ascii="Times New Roman" w:eastAsia="Arial" w:hAnsi="Times New Roman" w:cs="Times New Roman"/>
          <w:b/>
          <w:i/>
          <w:sz w:val="23"/>
        </w:rPr>
        <w:t>[insert date]</w:t>
      </w:r>
      <w:r w:rsidRPr="008C71D1">
        <w:rPr>
          <w:rFonts w:ascii="Times New Roman" w:eastAsia="Arial" w:hAnsi="Times New Roman" w:cs="Times New Roman"/>
          <w:sz w:val="23"/>
        </w:rPr>
        <w:t xml:space="preserve"> for supply of the </w:t>
      </w:r>
      <w:r w:rsidRPr="008C71D1">
        <w:rPr>
          <w:rFonts w:ascii="Times New Roman" w:eastAsia="Arial" w:hAnsi="Times New Roman" w:cs="Times New Roman"/>
          <w:b/>
          <w:i/>
          <w:sz w:val="23"/>
        </w:rPr>
        <w:t>[insert name of the contract and identification number, as given in the SCC] for the Accepted Contract Amount of [insert amount in numbers and words and name of currency],</w:t>
      </w:r>
      <w:r w:rsidRPr="008C71D1">
        <w:rPr>
          <w:rFonts w:ascii="Times New Roman" w:eastAsia="Arial" w:hAnsi="Times New Roman" w:cs="Times New Roman"/>
          <w:sz w:val="23"/>
        </w:rPr>
        <w:t xml:space="preserve"> as corrected and</w:t>
      </w:r>
      <w:r w:rsidRPr="008C71D1">
        <w:rPr>
          <w:rFonts w:ascii="Times New Roman" w:eastAsia="Arial" w:hAnsi="Times New Roman" w:cs="Times New Roman"/>
          <w:b/>
          <w:i/>
          <w:sz w:val="23"/>
        </w:rPr>
        <w:t xml:space="preserve"> </w:t>
      </w:r>
      <w:r w:rsidRPr="008C71D1">
        <w:rPr>
          <w:rFonts w:ascii="Times New Roman" w:eastAsia="Arial" w:hAnsi="Times New Roman" w:cs="Times New Roman"/>
          <w:sz w:val="23"/>
        </w:rPr>
        <w:t>modified in accordance with the Instructions to Bidders is hereby accepted by our Agency or (for item-wise contract insert list of items price schedule as an attachment)</w:t>
      </w:r>
    </w:p>
    <w:p w:rsidR="00025F08" w:rsidRPr="008C71D1" w:rsidRDefault="00025F08" w:rsidP="00025F08">
      <w:pPr>
        <w:spacing w:line="218" w:lineRule="exact"/>
        <w:rPr>
          <w:rFonts w:ascii="Times New Roman" w:eastAsia="Times New Roman" w:hAnsi="Times New Roman" w:cs="Times New Roman"/>
        </w:rPr>
      </w:pPr>
    </w:p>
    <w:p w:rsidR="00025F08" w:rsidRPr="008C71D1" w:rsidRDefault="00025F08" w:rsidP="00025F08">
      <w:pPr>
        <w:spacing w:line="272" w:lineRule="auto"/>
        <w:jc w:val="both"/>
        <w:rPr>
          <w:rFonts w:ascii="Times New Roman" w:eastAsia="Arial" w:hAnsi="Times New Roman" w:cs="Times New Roman"/>
          <w:sz w:val="23"/>
        </w:rPr>
      </w:pPr>
      <w:r w:rsidRPr="008C71D1">
        <w:rPr>
          <w:rFonts w:ascii="Times New Roman" w:eastAsia="Arial" w:hAnsi="Times New Roman" w:cs="Times New Roman"/>
          <w:sz w:val="23"/>
        </w:rPr>
        <w:t>You are requested to furnish the Performance Security within 15 days in accordance with the Conditions of Contr</w:t>
      </w:r>
      <w:r w:rsidR="001247EA">
        <w:rPr>
          <w:rFonts w:ascii="Times New Roman" w:eastAsia="Arial" w:hAnsi="Times New Roman" w:cs="Times New Roman"/>
          <w:sz w:val="23"/>
        </w:rPr>
        <w:t xml:space="preserve">act, using for that purpose </w:t>
      </w:r>
      <w:r w:rsidRPr="008C71D1">
        <w:rPr>
          <w:rFonts w:ascii="Times New Roman" w:eastAsia="Arial" w:hAnsi="Times New Roman" w:cs="Times New Roman"/>
          <w:sz w:val="23"/>
        </w:rPr>
        <w:t>of the Performance Security Form included in Section X, Contract Forms, of the bidding document.</w:t>
      </w:r>
    </w:p>
    <w:p w:rsidR="00025F08" w:rsidRPr="008C71D1" w:rsidRDefault="00025F08" w:rsidP="00025F08">
      <w:pPr>
        <w:spacing w:line="205"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sz w:val="23"/>
        </w:rPr>
      </w:pPr>
      <w:r w:rsidRPr="008C71D1">
        <w:rPr>
          <w:rFonts w:ascii="Times New Roman" w:eastAsia="Arial" w:hAnsi="Times New Roman" w:cs="Times New Roman"/>
          <w:sz w:val="23"/>
        </w:rPr>
        <w:t>Authorized Signature:____________________________</w:t>
      </w:r>
    </w:p>
    <w:p w:rsidR="00025F08" w:rsidRPr="008C71D1" w:rsidRDefault="00025F08" w:rsidP="00025F08">
      <w:pPr>
        <w:spacing w:line="12"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sz w:val="23"/>
        </w:rPr>
      </w:pPr>
      <w:r w:rsidRPr="008C71D1">
        <w:rPr>
          <w:rFonts w:ascii="Times New Roman" w:eastAsia="Arial" w:hAnsi="Times New Roman" w:cs="Times New Roman"/>
          <w:sz w:val="23"/>
        </w:rPr>
        <w:t>Name and Title of Signatory:_______________________</w:t>
      </w:r>
    </w:p>
    <w:p w:rsidR="00025F08" w:rsidRPr="008C71D1" w:rsidRDefault="00025F08" w:rsidP="00025F08">
      <w:pPr>
        <w:spacing w:line="12"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sz w:val="23"/>
        </w:rPr>
      </w:pPr>
      <w:r w:rsidRPr="008C71D1">
        <w:rPr>
          <w:rFonts w:ascii="Times New Roman" w:eastAsia="Arial" w:hAnsi="Times New Roman" w:cs="Times New Roman"/>
          <w:sz w:val="23"/>
        </w:rPr>
        <w:t>Name of Agency:________________________________</w:t>
      </w:r>
    </w:p>
    <w:p w:rsidR="00025F08" w:rsidRPr="008C71D1" w:rsidRDefault="00025F08" w:rsidP="00025F08">
      <w:pPr>
        <w:spacing w:line="284" w:lineRule="exact"/>
        <w:rPr>
          <w:rFonts w:ascii="Times New Roman" w:eastAsia="Times New Roman" w:hAnsi="Times New Roman" w:cs="Times New Roman"/>
        </w:rPr>
      </w:pPr>
    </w:p>
    <w:p w:rsidR="00025F08" w:rsidRPr="008C71D1" w:rsidRDefault="00025F08" w:rsidP="00025F08">
      <w:pPr>
        <w:spacing w:line="0" w:lineRule="atLeast"/>
        <w:rPr>
          <w:rFonts w:ascii="Times New Roman" w:eastAsia="Arial" w:hAnsi="Times New Roman" w:cs="Times New Roman"/>
          <w:b/>
          <w:sz w:val="23"/>
        </w:rPr>
      </w:pPr>
      <w:r w:rsidRPr="008C71D1">
        <w:rPr>
          <w:rFonts w:ascii="Times New Roman" w:eastAsia="Arial" w:hAnsi="Times New Roman" w:cs="Times New Roman"/>
          <w:b/>
          <w:sz w:val="23"/>
        </w:rPr>
        <w:t>Attachment: Contract Agreement</w:t>
      </w:r>
    </w:p>
    <w:p w:rsidR="00025F08" w:rsidRPr="008C71D1" w:rsidRDefault="00025F08" w:rsidP="00025F08">
      <w:pPr>
        <w:ind w:left="107"/>
        <w:rPr>
          <w:rFonts w:ascii="Times New Roman" w:hAnsi="Times New Roman" w:cs="Times New Roman"/>
          <w:i/>
        </w:rPr>
      </w:pPr>
    </w:p>
    <w:bookmarkEnd w:id="199"/>
    <w:p w:rsidR="00025F08" w:rsidRDefault="00025F08" w:rsidP="008C71D1">
      <w:pPr>
        <w:spacing w:line="20" w:lineRule="exact"/>
        <w:rPr>
          <w:rFonts w:ascii="Times New Roman" w:eastAsia="Times New Roman" w:hAnsi="Times New Roman" w:cs="Times New Roman"/>
        </w:rPr>
      </w:pPr>
    </w:p>
    <w:p w:rsidR="003E0992" w:rsidRDefault="003E0992" w:rsidP="003E0992">
      <w:pPr>
        <w:pStyle w:val="Heading3"/>
        <w:spacing w:before="235"/>
        <w:ind w:left="307"/>
        <w:jc w:val="both"/>
        <w:rPr>
          <w:color w:val="231F20"/>
          <w:w w:val="110"/>
        </w:rPr>
      </w:pPr>
      <w:r>
        <w:rPr>
          <w:color w:val="231F20"/>
          <w:w w:val="110"/>
        </w:rPr>
        <w:t>Note:</w:t>
      </w:r>
    </w:p>
    <w:p w:rsidR="003E0992" w:rsidRPr="001528BE" w:rsidRDefault="003E0992" w:rsidP="00AC17DF">
      <w:pPr>
        <w:pStyle w:val="SectionVIHeader"/>
        <w:numPr>
          <w:ilvl w:val="0"/>
          <w:numId w:val="122"/>
        </w:numPr>
        <w:spacing w:before="240" w:after="200" w:line="360" w:lineRule="auto"/>
        <w:contextualSpacing/>
        <w:jc w:val="both"/>
        <w:rPr>
          <w:b w:val="0"/>
          <w:sz w:val="24"/>
          <w:szCs w:val="24"/>
        </w:rPr>
      </w:pPr>
      <w:r w:rsidRPr="001528BE">
        <w:rPr>
          <w:b w:val="0"/>
          <w:sz w:val="24"/>
          <w:szCs w:val="24"/>
        </w:rPr>
        <w:t>The bidders are asked to inspect the goods samples during working days.</w:t>
      </w:r>
    </w:p>
    <w:p w:rsidR="001528BE" w:rsidRPr="001528BE" w:rsidRDefault="003E0992" w:rsidP="00AC17DF">
      <w:pPr>
        <w:pStyle w:val="SectionVIHeader"/>
        <w:numPr>
          <w:ilvl w:val="0"/>
          <w:numId w:val="122"/>
        </w:numPr>
        <w:spacing w:before="240" w:after="200" w:line="360" w:lineRule="auto"/>
        <w:contextualSpacing/>
        <w:jc w:val="both"/>
        <w:rPr>
          <w:b w:val="0"/>
          <w:sz w:val="24"/>
          <w:szCs w:val="24"/>
        </w:rPr>
      </w:pPr>
      <w:r w:rsidRPr="001528BE">
        <w:rPr>
          <w:b w:val="0"/>
          <w:sz w:val="24"/>
          <w:szCs w:val="24"/>
        </w:rPr>
        <w:t xml:space="preserve">Defects found later or during issue of goods will be liable and the concerned supplier is required to replace. </w:t>
      </w:r>
    </w:p>
    <w:p w:rsidR="001528BE" w:rsidRPr="001528BE" w:rsidRDefault="003E0992" w:rsidP="00AC17DF">
      <w:pPr>
        <w:pStyle w:val="SectionVIHeader"/>
        <w:numPr>
          <w:ilvl w:val="0"/>
          <w:numId w:val="122"/>
        </w:numPr>
        <w:spacing w:before="240" w:after="200" w:line="360" w:lineRule="auto"/>
        <w:contextualSpacing/>
        <w:jc w:val="both"/>
        <w:rPr>
          <w:b w:val="0"/>
          <w:sz w:val="24"/>
          <w:szCs w:val="24"/>
        </w:rPr>
      </w:pPr>
      <w:r w:rsidRPr="001528BE">
        <w:rPr>
          <w:b w:val="0"/>
          <w:sz w:val="24"/>
          <w:szCs w:val="24"/>
        </w:rPr>
        <w:t>Supplier’s quality of services, response to defects will be used for future reference and supplies.</w:t>
      </w:r>
    </w:p>
    <w:p w:rsidR="003E0992" w:rsidRPr="001528BE" w:rsidRDefault="003E0992" w:rsidP="00AC17DF">
      <w:pPr>
        <w:pStyle w:val="SectionVIHeader"/>
        <w:numPr>
          <w:ilvl w:val="0"/>
          <w:numId w:val="122"/>
        </w:numPr>
        <w:spacing w:before="240" w:after="200" w:line="360" w:lineRule="auto"/>
        <w:contextualSpacing/>
        <w:jc w:val="both"/>
        <w:rPr>
          <w:b w:val="0"/>
          <w:sz w:val="24"/>
          <w:szCs w:val="24"/>
        </w:rPr>
      </w:pPr>
      <w:r w:rsidRPr="001528BE">
        <w:rPr>
          <w:b w:val="0"/>
          <w:sz w:val="24"/>
          <w:szCs w:val="24"/>
        </w:rPr>
        <w:t xml:space="preserve">Any goods not as per the specifications will be returned to suppliers on their own cost. </w:t>
      </w:r>
    </w:p>
    <w:p w:rsidR="003E0992" w:rsidRPr="001528BE" w:rsidRDefault="003E0992" w:rsidP="00AC17DF">
      <w:pPr>
        <w:pStyle w:val="Heading3"/>
        <w:keepNext w:val="0"/>
        <w:keepLines w:val="0"/>
        <w:widowControl w:val="0"/>
        <w:numPr>
          <w:ilvl w:val="0"/>
          <w:numId w:val="122"/>
        </w:numPr>
        <w:autoSpaceDE w:val="0"/>
        <w:autoSpaceDN w:val="0"/>
        <w:spacing w:before="235"/>
        <w:jc w:val="both"/>
        <w:rPr>
          <w:rFonts w:ascii="Times New Roman" w:hAnsi="Times New Roman" w:cs="Times New Roman"/>
          <w:szCs w:val="24"/>
        </w:rPr>
      </w:pPr>
      <w:r w:rsidRPr="001528BE">
        <w:rPr>
          <w:rFonts w:ascii="Times New Roman" w:hAnsi="Times New Roman" w:cs="Times New Roman"/>
          <w:szCs w:val="24"/>
        </w:rPr>
        <w:t>Price quoted should be inclusive of all taxes</w:t>
      </w:r>
    </w:p>
    <w:p w:rsidR="003E0992" w:rsidRPr="001528BE" w:rsidRDefault="003E0992" w:rsidP="00AC17DF">
      <w:pPr>
        <w:pStyle w:val="Heading3"/>
        <w:keepNext w:val="0"/>
        <w:keepLines w:val="0"/>
        <w:widowControl w:val="0"/>
        <w:numPr>
          <w:ilvl w:val="0"/>
          <w:numId w:val="122"/>
        </w:numPr>
        <w:autoSpaceDE w:val="0"/>
        <w:autoSpaceDN w:val="0"/>
        <w:spacing w:before="235"/>
        <w:jc w:val="both"/>
        <w:rPr>
          <w:rFonts w:ascii="Times New Roman" w:hAnsi="Times New Roman" w:cs="Times New Roman"/>
          <w:szCs w:val="24"/>
        </w:rPr>
      </w:pPr>
      <w:r w:rsidRPr="001528BE">
        <w:rPr>
          <w:rFonts w:ascii="Times New Roman" w:hAnsi="Times New Roman" w:cs="Times New Roman"/>
          <w:szCs w:val="24"/>
        </w:rPr>
        <w:t xml:space="preserve">The supply of goods shall be completed within 30 days for normal goods and for goods imported from third countries is 45 days of the purchase order. </w:t>
      </w:r>
    </w:p>
    <w:p w:rsidR="003E0992" w:rsidRDefault="003E0992" w:rsidP="003E0992">
      <w:pPr>
        <w:pStyle w:val="Heading3"/>
        <w:spacing w:before="235"/>
        <w:ind w:left="307"/>
        <w:jc w:val="both"/>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rsidP="008C71D1">
      <w:pPr>
        <w:spacing w:line="200" w:lineRule="exact"/>
        <w:rPr>
          <w:rFonts w:ascii="Times New Roman" w:eastAsia="Times New Roman" w:hAnsi="Times New Roman" w:cs="Times New Roman"/>
        </w:rPr>
      </w:pPr>
    </w:p>
    <w:p w:rsidR="008C71D1" w:rsidRPr="008C71D1" w:rsidRDefault="008C71D1">
      <w:pPr>
        <w:rPr>
          <w:rFonts w:ascii="Times New Roman" w:hAnsi="Times New Roman" w:cs="Times New Roman"/>
        </w:rPr>
      </w:pPr>
      <w:bookmarkStart w:id="203" w:name="page56"/>
      <w:bookmarkStart w:id="204" w:name="page57"/>
      <w:bookmarkStart w:id="205" w:name="page58"/>
      <w:bookmarkEnd w:id="203"/>
      <w:bookmarkEnd w:id="204"/>
      <w:bookmarkEnd w:id="205"/>
    </w:p>
    <w:sectPr w:rsidR="008C71D1" w:rsidRPr="008C71D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2DF" w:rsidRDefault="00D322DF" w:rsidP="008C71D1">
      <w:r>
        <w:separator/>
      </w:r>
    </w:p>
  </w:endnote>
  <w:endnote w:type="continuationSeparator" w:id="0">
    <w:p w:rsidR="00D322DF" w:rsidRDefault="00D322DF" w:rsidP="008C7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83289530"/>
      <w:docPartObj>
        <w:docPartGallery w:val="Page Numbers (Bottom of Page)"/>
        <w:docPartUnique/>
      </w:docPartObj>
    </w:sdtPr>
    <w:sdtContent>
      <w:p w:rsidR="006849FC" w:rsidRDefault="006849FC" w:rsidP="005A62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6849FC" w:rsidRDefault="006849FC" w:rsidP="008C71D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54339504"/>
      <w:docPartObj>
        <w:docPartGallery w:val="Page Numbers (Bottom of Page)"/>
        <w:docPartUnique/>
      </w:docPartObj>
    </w:sdtPr>
    <w:sdtContent>
      <w:p w:rsidR="006849FC" w:rsidRDefault="006849FC" w:rsidP="005A62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22480">
          <w:rPr>
            <w:rStyle w:val="PageNumber"/>
            <w:noProof/>
          </w:rPr>
          <w:t>41</w:t>
        </w:r>
        <w:r>
          <w:rPr>
            <w:rStyle w:val="PageNumber"/>
          </w:rPr>
          <w:fldChar w:fldCharType="end"/>
        </w:r>
      </w:p>
    </w:sdtContent>
  </w:sdt>
  <w:p w:rsidR="006849FC" w:rsidRDefault="006849FC" w:rsidP="008C71D1">
    <w:pPr>
      <w:pStyle w:val="Footer"/>
      <w:ind w:right="360"/>
    </w:pPr>
    <w:r>
      <w:rPr>
        <w:rFonts w:ascii="Times New Roman" w:eastAsia="Arial" w:hAnsi="Times New Roman" w:cs="Times New Roman"/>
        <w:noProof/>
        <w:sz w:val="40"/>
        <w:szCs w:val="32"/>
        <w14:ligatures w14:val="standardContextual"/>
      </w:rPr>
      <mc:AlternateContent>
        <mc:Choice Requires="wps">
          <w:drawing>
            <wp:anchor distT="0" distB="0" distL="114300" distR="114300" simplePos="0" relativeHeight="251659264" behindDoc="0" locked="0" layoutInCell="1" allowOverlap="1" wp14:anchorId="09015C13" wp14:editId="1435FA7B">
              <wp:simplePos x="0" y="0"/>
              <wp:positionH relativeFrom="column">
                <wp:posOffset>-472109</wp:posOffset>
              </wp:positionH>
              <wp:positionV relativeFrom="paragraph">
                <wp:posOffset>-1629</wp:posOffset>
              </wp:positionV>
              <wp:extent cx="7031659" cy="1629"/>
              <wp:effectExtent l="0" t="0" r="0" b="0"/>
              <wp:wrapNone/>
              <wp:docPr id="2134953715" name="Straight Connector 4"/>
              <wp:cNvGraphicFramePr/>
              <a:graphic xmlns:a="http://schemas.openxmlformats.org/drawingml/2006/main">
                <a:graphicData uri="http://schemas.microsoft.com/office/word/2010/wordprocessingShape">
                  <wps:wsp>
                    <wps:cNvCnPr/>
                    <wps:spPr>
                      <a:xfrm>
                        <a:off x="0" y="0"/>
                        <a:ext cx="7031659" cy="1629"/>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57E29B"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5pt,-.15pt" to="51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" strokecolor="#4472c4 [3204]" strokeweight="1pt">
              <v:stroke joinstyle="miter"/>
            </v:line>
          </w:pict>
        </mc:Fallback>
      </mc:AlternateContent>
    </w:r>
  </w:p>
  <w:p w:rsidR="006849FC" w:rsidRDefault="006849FC" w:rsidP="008C71D1">
    <w:pPr>
      <w:pStyle w:val="Footer"/>
      <w:ind w:right="360"/>
    </w:pPr>
  </w:p>
  <w:p w:rsidR="006849FC" w:rsidRDefault="006849FC" w:rsidP="008C71D1">
    <w:pPr>
      <w:pStyle w:val="Footer"/>
      <w:ind w:right="360"/>
    </w:pPr>
  </w:p>
  <w:p w:rsidR="006849FC" w:rsidRDefault="006849FC" w:rsidP="008C71D1">
    <w:pPr>
      <w:pStyle w:val="Footer"/>
      <w:ind w:right="360"/>
    </w:pPr>
  </w:p>
  <w:p w:rsidR="006849FC" w:rsidRDefault="006849FC" w:rsidP="008C71D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2DF" w:rsidRDefault="00D322DF" w:rsidP="008C71D1">
      <w:r>
        <w:separator/>
      </w:r>
    </w:p>
  </w:footnote>
  <w:footnote w:type="continuationSeparator" w:id="0">
    <w:p w:rsidR="00D322DF" w:rsidRDefault="00D322DF" w:rsidP="008C71D1">
      <w:r>
        <w:continuationSeparator/>
      </w:r>
    </w:p>
  </w:footnote>
  <w:footnote w:id="1">
    <w:p w:rsidR="006849FC" w:rsidRPr="00921756" w:rsidRDefault="006849FC" w:rsidP="00921756">
      <w:pPr>
        <w:spacing w:line="250" w:lineRule="auto"/>
        <w:ind w:left="26" w:hanging="19"/>
        <w:jc w:val="both"/>
        <w:rPr>
          <w:rFonts w:ascii="Times New Roman" w:eastAsia="Arial" w:hAnsi="Times New Roman" w:cs="Times New Roman"/>
          <w:sz w:val="12"/>
        </w:rPr>
      </w:pPr>
      <w:r w:rsidRPr="00921756">
        <w:rPr>
          <w:rStyle w:val="FootnoteReference"/>
          <w:sz w:val="15"/>
          <w:szCs w:val="15"/>
        </w:rPr>
        <w:footnoteRef/>
      </w:r>
      <w:r w:rsidRPr="00921756">
        <w:rPr>
          <w:sz w:val="18"/>
          <w:szCs w:val="18"/>
        </w:rPr>
        <w:t xml:space="preserve"> </w:t>
      </w:r>
      <w:r w:rsidRPr="008C71D1">
        <w:rPr>
          <w:rFonts w:ascii="Times New Roman" w:eastAsia="Arial" w:hAnsi="Times New Roman" w:cs="Times New Roman"/>
          <w:sz w:val="12"/>
        </w:rPr>
        <w:t>Occasionally, contracts may be financed out of special funds that would restrict eligibility to a particular group of countries. When this is the case, it should be mentioned in this paragraph</w:t>
      </w:r>
    </w:p>
  </w:footnote>
  <w:footnote w:id="2">
    <w:p w:rsidR="006849FC" w:rsidRPr="00921756" w:rsidRDefault="006849FC" w:rsidP="00921756">
      <w:pPr>
        <w:spacing w:line="0" w:lineRule="atLeast"/>
        <w:ind w:left="6"/>
        <w:rPr>
          <w:rFonts w:ascii="Times New Roman" w:eastAsia="Arial" w:hAnsi="Times New Roman" w:cs="Times New Roman"/>
          <w:sz w:val="12"/>
        </w:rPr>
      </w:pPr>
      <w:r w:rsidRPr="00921756">
        <w:rPr>
          <w:rStyle w:val="FootnoteReference"/>
          <w:sz w:val="15"/>
          <w:szCs w:val="15"/>
        </w:rPr>
        <w:footnoteRef/>
      </w:r>
      <w:r>
        <w:t xml:space="preserve"> </w:t>
      </w:r>
      <w:r w:rsidRPr="008C71D1">
        <w:rPr>
          <w:rFonts w:ascii="Times New Roman" w:eastAsia="Arial" w:hAnsi="Times New Roman" w:cs="Times New Roman"/>
          <w:sz w:val="12"/>
        </w:rPr>
        <w:t>For example, cashier’s check, direct deposit to specified account number, etc.</w:t>
      </w:r>
    </w:p>
  </w:footnote>
  <w:footnote w:id="3">
    <w:p w:rsidR="006849FC" w:rsidRPr="00921756" w:rsidRDefault="006849FC" w:rsidP="00921756">
      <w:pPr>
        <w:spacing w:line="0" w:lineRule="atLeast"/>
        <w:ind w:left="6"/>
        <w:rPr>
          <w:rFonts w:ascii="Times New Roman" w:eastAsia="Arial" w:hAnsi="Times New Roman" w:cs="Times New Roman"/>
          <w:sz w:val="15"/>
          <w:szCs w:val="15"/>
        </w:rPr>
      </w:pPr>
      <w:r w:rsidRPr="00921756">
        <w:rPr>
          <w:rStyle w:val="FootnoteReference"/>
          <w:sz w:val="15"/>
          <w:szCs w:val="15"/>
        </w:rPr>
        <w:footnoteRef/>
      </w:r>
      <w:r w:rsidRPr="00921756">
        <w:rPr>
          <w:sz w:val="15"/>
          <w:szCs w:val="15"/>
        </w:rPr>
        <w:t xml:space="preserve"> </w:t>
      </w:r>
      <w:r w:rsidRPr="00921756">
        <w:rPr>
          <w:rFonts w:ascii="Times New Roman" w:eastAsia="Arial" w:hAnsi="Times New Roman" w:cs="Times New Roman"/>
          <w:sz w:val="15"/>
          <w:szCs w:val="15"/>
        </w:rPr>
        <w:t>In this context, any action taken by a Bidder, Supplier, Contractor or a Sub-contractor to influence the procurement process or contract execution for undue advantage is improper.</w:t>
      </w:r>
    </w:p>
  </w:footnote>
  <w:footnote w:id="4">
    <w:p w:rsidR="006849FC" w:rsidRPr="00921756" w:rsidRDefault="006849FC" w:rsidP="00921756">
      <w:pPr>
        <w:spacing w:line="250" w:lineRule="auto"/>
        <w:ind w:left="26" w:hanging="19"/>
        <w:jc w:val="both"/>
        <w:rPr>
          <w:rFonts w:ascii="Times New Roman" w:eastAsia="Arial" w:hAnsi="Times New Roman" w:cs="Times New Roman"/>
          <w:sz w:val="15"/>
          <w:szCs w:val="15"/>
        </w:rPr>
      </w:pPr>
      <w:r w:rsidRPr="00921756">
        <w:rPr>
          <w:rStyle w:val="FootnoteReference"/>
          <w:sz w:val="15"/>
          <w:szCs w:val="15"/>
        </w:rPr>
        <w:footnoteRef/>
      </w:r>
      <w:r w:rsidRPr="00921756">
        <w:rPr>
          <w:rFonts w:ascii="Times New Roman" w:eastAsia="Arial" w:hAnsi="Times New Roman" w:cs="Times New Roman"/>
          <w:sz w:val="15"/>
          <w:szCs w:val="15"/>
        </w:rPr>
        <w:t>“another party” refers to a public official acting in relation to the procurement process or contract execution. In this context, “public official” includes staff and employees of any organizations (including any institutions providing finance for the Goods) taking or reviewing procurement decisions.</w:t>
      </w:r>
    </w:p>
  </w:footnote>
  <w:footnote w:id="5">
    <w:p w:rsidR="006849FC" w:rsidRPr="00921756" w:rsidRDefault="006849FC" w:rsidP="00921756">
      <w:pPr>
        <w:spacing w:line="250" w:lineRule="auto"/>
        <w:ind w:left="26" w:hanging="19"/>
        <w:jc w:val="both"/>
        <w:rPr>
          <w:rFonts w:ascii="Times New Roman" w:eastAsia="Arial" w:hAnsi="Times New Roman" w:cs="Times New Roman"/>
          <w:sz w:val="15"/>
          <w:szCs w:val="15"/>
        </w:rPr>
      </w:pPr>
      <w:r w:rsidRPr="00921756">
        <w:rPr>
          <w:rStyle w:val="FootnoteReference"/>
          <w:sz w:val="15"/>
          <w:szCs w:val="15"/>
        </w:rPr>
        <w:footnoteRef/>
      </w:r>
      <w:r w:rsidRPr="00921756">
        <w:rPr>
          <w:sz w:val="15"/>
          <w:szCs w:val="15"/>
        </w:rPr>
        <w:t xml:space="preserve"> </w:t>
      </w:r>
      <w:r w:rsidRPr="00921756">
        <w:rPr>
          <w:rFonts w:ascii="Times New Roman" w:eastAsia="Arial" w:hAnsi="Times New Roman" w:cs="Times New Roman"/>
          <w:sz w:val="15"/>
          <w:szCs w:val="15"/>
        </w:rPr>
        <w:t>“anything of value” includes, but is not limited to, any gift, loan, fee, commission, valuable security or other asset or interest in an asset; any office, employment or contract; any payment, discharge or liquidation of any loan, obligation or other liability whatsoever, whether in whole or in part; any other services, favour or advantage, including protection from any penalty or disability incurred or apprehended or from any action or proceeding of a disciplinary or penal nature, whether or not already instituted and including the exercise or the forbearance from the exercise of any right or any official power or duty.</w:t>
      </w:r>
    </w:p>
  </w:footnote>
  <w:footnote w:id="6">
    <w:p w:rsidR="006849FC" w:rsidRPr="00E4220C" w:rsidRDefault="006849FC" w:rsidP="00E4220C">
      <w:pPr>
        <w:spacing w:line="250" w:lineRule="auto"/>
        <w:ind w:left="26" w:hanging="19"/>
        <w:rPr>
          <w:rFonts w:ascii="Times New Roman" w:eastAsia="Arial" w:hAnsi="Times New Roman" w:cs="Times New Roman"/>
          <w:sz w:val="15"/>
          <w:szCs w:val="15"/>
        </w:rPr>
      </w:pPr>
      <w:r w:rsidRPr="00E4220C">
        <w:rPr>
          <w:rStyle w:val="FootnoteReference"/>
          <w:sz w:val="15"/>
          <w:szCs w:val="15"/>
        </w:rPr>
        <w:footnoteRef/>
      </w:r>
      <w:r w:rsidRPr="00E4220C">
        <w:rPr>
          <w:sz w:val="15"/>
          <w:szCs w:val="15"/>
        </w:rPr>
        <w:t xml:space="preserve"> </w:t>
      </w:r>
      <w:r w:rsidRPr="00E4220C">
        <w:rPr>
          <w:rFonts w:ascii="Times New Roman" w:eastAsia="Arial" w:hAnsi="Times New Roman" w:cs="Times New Roman"/>
          <w:sz w:val="15"/>
          <w:szCs w:val="15"/>
        </w:rPr>
        <w:t>“parties” refers to participants in the procurement process (including public officials) and an “improper purpose” includes attempting to establish bid prices at artificial, non-competitive levels.</w:t>
      </w:r>
    </w:p>
  </w:footnote>
  <w:footnote w:id="7">
    <w:p w:rsidR="006849FC" w:rsidRPr="00E4220C" w:rsidRDefault="006849FC" w:rsidP="00E4220C">
      <w:pPr>
        <w:tabs>
          <w:tab w:val="left" w:pos="106"/>
        </w:tabs>
        <w:spacing w:line="0" w:lineRule="atLeast"/>
        <w:rPr>
          <w:rFonts w:ascii="Times New Roman" w:eastAsia="Arial" w:hAnsi="Times New Roman" w:cs="Times New Roman"/>
          <w:sz w:val="15"/>
          <w:szCs w:val="15"/>
        </w:rPr>
      </w:pPr>
      <w:r w:rsidRPr="00E4220C">
        <w:rPr>
          <w:rStyle w:val="FootnoteReference"/>
          <w:sz w:val="15"/>
          <w:szCs w:val="15"/>
        </w:rPr>
        <w:footnoteRef/>
      </w:r>
      <w:r w:rsidRPr="00E4220C">
        <w:rPr>
          <w:sz w:val="15"/>
          <w:szCs w:val="15"/>
        </w:rPr>
        <w:t xml:space="preserve"> </w:t>
      </w:r>
      <w:r w:rsidRPr="00E4220C">
        <w:rPr>
          <w:rFonts w:ascii="Times New Roman" w:eastAsia="Arial" w:hAnsi="Times New Roman" w:cs="Times New Roman"/>
          <w:sz w:val="15"/>
          <w:szCs w:val="15"/>
        </w:rPr>
        <w:t>“a party” refers to a participant in the procurement process or contract execution.</w:t>
      </w:r>
    </w:p>
    <w:p w:rsidR="006849FC" w:rsidRDefault="006849FC">
      <w:pPr>
        <w:pStyle w:val="FootnoteText"/>
      </w:pPr>
    </w:p>
  </w:footnote>
  <w:footnote w:id="8">
    <w:p w:rsidR="006849FC" w:rsidRPr="004B5771" w:rsidRDefault="006849FC" w:rsidP="004B5771">
      <w:pPr>
        <w:spacing w:line="293" w:lineRule="auto"/>
        <w:ind w:left="126" w:hanging="19"/>
        <w:jc w:val="both"/>
        <w:rPr>
          <w:rFonts w:ascii="Times New Roman" w:eastAsia="Arial" w:hAnsi="Times New Roman" w:cs="Times New Roman"/>
          <w:sz w:val="15"/>
          <w:szCs w:val="15"/>
        </w:rPr>
      </w:pPr>
      <w:r w:rsidRPr="004B5771">
        <w:rPr>
          <w:rStyle w:val="FootnoteReference"/>
          <w:sz w:val="15"/>
          <w:szCs w:val="15"/>
        </w:rPr>
        <w:footnoteRef/>
      </w:r>
      <w:r w:rsidRPr="004B5771">
        <w:rPr>
          <w:sz w:val="15"/>
          <w:szCs w:val="15"/>
        </w:rPr>
        <w:t xml:space="preserve"> </w:t>
      </w:r>
      <w:r w:rsidRPr="004B5771">
        <w:rPr>
          <w:rFonts w:ascii="Times New Roman" w:eastAsia="Arial" w:hAnsi="Times New Roman" w:cs="Times New Roman"/>
          <w:sz w:val="15"/>
          <w:szCs w:val="15"/>
        </w:rPr>
        <w:t>“another party” refers to a public official acting in relation to the procurement process or contract execution. In this context, “public official” includes staff and employees of other organizations (including any institutions providing finance for the Goods) taking or reviewing procurement decisions.</w:t>
      </w:r>
    </w:p>
  </w:footnote>
  <w:footnote w:id="9">
    <w:p w:rsidR="006849FC" w:rsidRPr="004B5771" w:rsidRDefault="006849FC" w:rsidP="004B5771">
      <w:pPr>
        <w:spacing w:line="264" w:lineRule="auto"/>
        <w:ind w:left="126" w:hanging="19"/>
        <w:jc w:val="both"/>
        <w:rPr>
          <w:rFonts w:ascii="Times New Roman" w:eastAsia="Arial" w:hAnsi="Times New Roman" w:cs="Times New Roman"/>
          <w:sz w:val="12"/>
        </w:rPr>
      </w:pPr>
      <w:r w:rsidRPr="004B5771">
        <w:rPr>
          <w:rStyle w:val="FootnoteReference"/>
          <w:sz w:val="15"/>
          <w:szCs w:val="15"/>
        </w:rPr>
        <w:footnoteRef/>
      </w:r>
      <w:r w:rsidRPr="004B5771">
        <w:rPr>
          <w:sz w:val="15"/>
          <w:szCs w:val="15"/>
        </w:rPr>
        <w:t xml:space="preserve"> </w:t>
      </w:r>
      <w:r w:rsidRPr="004B5771">
        <w:rPr>
          <w:rFonts w:ascii="Times New Roman" w:eastAsia="Arial" w:hAnsi="Times New Roman" w:cs="Times New Roman"/>
          <w:sz w:val="15"/>
          <w:szCs w:val="15"/>
        </w:rPr>
        <w:t>“anything of value” includes, but is not limited to, any gift, loan, fee, commission, valuable security or other asset or interest in an asset; any office, employment or contract; any payment, discharge or liquidation of any loan, obligation or other liability whatsoever, whether in whole or in part; any other services, favour or advantage, including protection from any penalty or disability incurred or apprehended or from any action or proceeding of a disciplinary or penal nature, whether or not already instituted and including the exercise or the forbearance from the exercise of any right or any official power or duty.</w:t>
      </w:r>
    </w:p>
  </w:footnote>
  <w:footnote w:id="10">
    <w:p w:rsidR="006849FC" w:rsidRDefault="006849FC">
      <w:pPr>
        <w:pStyle w:val="FootnoteText"/>
      </w:pPr>
      <w:r>
        <w:rPr>
          <w:rStyle w:val="FootnoteReference"/>
        </w:rPr>
        <w:footnoteRef/>
      </w:r>
      <w:r>
        <w:t xml:space="preserve"> </w:t>
      </w:r>
      <w:r w:rsidRPr="008C71D1">
        <w:rPr>
          <w:rFonts w:ascii="Times New Roman" w:eastAsia="Arial" w:hAnsi="Times New Roman" w:cs="Times New Roman"/>
          <w:sz w:val="13"/>
          <w:szCs w:val="13"/>
        </w:rPr>
        <w:t>a “party” refers to a public official; the terms “benefit” and “obligation” relate to the procurement process or contract execution; and the “act or omission” is intended to influence the procurement process or contract execution.</w:t>
      </w:r>
    </w:p>
  </w:footnote>
  <w:footnote w:id="11">
    <w:p w:rsidR="006849FC" w:rsidRDefault="006849FC">
      <w:pPr>
        <w:pStyle w:val="FootnoteText"/>
      </w:pPr>
      <w:r>
        <w:rPr>
          <w:rStyle w:val="FootnoteReference"/>
        </w:rPr>
        <w:footnoteRef/>
      </w:r>
      <w:r>
        <w:t xml:space="preserve"> </w:t>
      </w:r>
      <w:r w:rsidRPr="008C71D1">
        <w:rPr>
          <w:rFonts w:ascii="Times New Roman" w:eastAsia="Arial" w:hAnsi="Times New Roman" w:cs="Times New Roman"/>
          <w:sz w:val="13"/>
          <w:szCs w:val="13"/>
        </w:rPr>
        <w:t>“parties” refers to participants in the procurement process (including public officials) and an “improper purpose” includes attempting to establish bid prices at artificial, non-competitive levels.</w:t>
      </w:r>
    </w:p>
  </w:footnote>
  <w:footnote w:id="12">
    <w:p w:rsidR="006849FC" w:rsidRPr="008C71D1" w:rsidRDefault="006849FC" w:rsidP="004B5771">
      <w:pPr>
        <w:spacing w:line="0" w:lineRule="atLeast"/>
        <w:ind w:left="6"/>
        <w:rPr>
          <w:rFonts w:ascii="Times New Roman" w:eastAsia="Arial" w:hAnsi="Times New Roman" w:cs="Times New Roman"/>
          <w:sz w:val="13"/>
          <w:szCs w:val="13"/>
        </w:rPr>
      </w:pPr>
      <w:r>
        <w:rPr>
          <w:rStyle w:val="FootnoteReference"/>
        </w:rPr>
        <w:footnoteRef/>
      </w:r>
      <w:r>
        <w:t xml:space="preserve"> </w:t>
      </w:r>
      <w:r w:rsidRPr="008C71D1">
        <w:rPr>
          <w:rFonts w:ascii="Times New Roman" w:eastAsia="Arial" w:hAnsi="Times New Roman" w:cs="Times New Roman"/>
          <w:sz w:val="13"/>
          <w:szCs w:val="13"/>
        </w:rPr>
        <w:t xml:space="preserve"> a “party” refers to a participant in the procurement process or contract execution.</w:t>
      </w:r>
    </w:p>
    <w:p w:rsidR="006849FC" w:rsidRDefault="006849FC">
      <w:pPr>
        <w:pStyle w:val="FootnoteText"/>
      </w:pPr>
    </w:p>
  </w:footnote>
  <w:footnote w:id="13">
    <w:p w:rsidR="006849FC" w:rsidRDefault="006849FC" w:rsidP="00144C0E">
      <w:pPr>
        <w:spacing w:line="293" w:lineRule="auto"/>
        <w:ind w:left="20" w:hanging="19"/>
        <w:jc w:val="both"/>
        <w:rPr>
          <w:rFonts w:ascii="Times New Roman" w:eastAsia="Arial" w:hAnsi="Times New Roman" w:cs="Times New Roman"/>
          <w:sz w:val="12"/>
        </w:rPr>
      </w:pPr>
      <w:r>
        <w:rPr>
          <w:rStyle w:val="FootnoteReference"/>
        </w:rPr>
        <w:footnoteRef/>
      </w:r>
      <w:r>
        <w:t xml:space="preserve"> </w:t>
      </w:r>
      <w:r w:rsidRPr="008C71D1">
        <w:rPr>
          <w:rFonts w:ascii="Times New Roman" w:eastAsia="Arial" w:hAnsi="Times New Roman" w:cs="Times New Roman"/>
          <w:sz w:val="7"/>
        </w:rPr>
        <w:t>23</w:t>
      </w:r>
      <w:r w:rsidRPr="008C71D1">
        <w:rPr>
          <w:rFonts w:ascii="Times New Roman" w:eastAsia="Arial" w:hAnsi="Times New Roman" w:cs="Times New Roman"/>
          <w:sz w:val="12"/>
        </w:rPr>
        <w:t>The Bank shall insert the amount(s) specified in the SCC and denominated, as specified in the SCC, either in the currency (ies) of the Contractor a freely convertible currency acceptable to the Procuring agency.</w:t>
      </w:r>
    </w:p>
    <w:p w:rsidR="006849FC" w:rsidRPr="00144C0E" w:rsidRDefault="006849FC" w:rsidP="00144C0E">
      <w:pPr>
        <w:spacing w:line="293" w:lineRule="auto"/>
        <w:ind w:left="20" w:hanging="19"/>
        <w:jc w:val="both"/>
        <w:rPr>
          <w:rFonts w:ascii="Times New Roman" w:eastAsia="Arial" w:hAnsi="Times New Roman" w:cs="Times New Roman"/>
          <w:sz w:val="12"/>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hybridMultilevel"/>
    <w:tmpl w:val="6A5F7028"/>
    <w:lvl w:ilvl="0" w:tplc="B72213C8">
      <w:start w:val="1"/>
      <w:numFmt w:val="lowerLetter"/>
      <w:lvlText w:val="(%1)"/>
      <w:lvlJc w:val="left"/>
    </w:lvl>
    <w:lvl w:ilvl="1" w:tplc="67CEE190">
      <w:start w:val="1"/>
      <w:numFmt w:val="bullet"/>
      <w:lvlText w:val=""/>
      <w:lvlJc w:val="left"/>
    </w:lvl>
    <w:lvl w:ilvl="2" w:tplc="0EBA7134">
      <w:start w:val="1"/>
      <w:numFmt w:val="bullet"/>
      <w:lvlText w:val=""/>
      <w:lvlJc w:val="left"/>
    </w:lvl>
    <w:lvl w:ilvl="3" w:tplc="727ECE1A">
      <w:start w:val="1"/>
      <w:numFmt w:val="bullet"/>
      <w:lvlText w:val=""/>
      <w:lvlJc w:val="left"/>
    </w:lvl>
    <w:lvl w:ilvl="4" w:tplc="56C2B0C0">
      <w:start w:val="1"/>
      <w:numFmt w:val="bullet"/>
      <w:lvlText w:val=""/>
      <w:lvlJc w:val="left"/>
    </w:lvl>
    <w:lvl w:ilvl="5" w:tplc="26E80A7C">
      <w:start w:val="1"/>
      <w:numFmt w:val="bullet"/>
      <w:lvlText w:val=""/>
      <w:lvlJc w:val="left"/>
    </w:lvl>
    <w:lvl w:ilvl="6" w:tplc="8FD6A902">
      <w:start w:val="1"/>
      <w:numFmt w:val="bullet"/>
      <w:lvlText w:val=""/>
      <w:lvlJc w:val="left"/>
    </w:lvl>
    <w:lvl w:ilvl="7" w:tplc="61D6B380">
      <w:start w:val="1"/>
      <w:numFmt w:val="bullet"/>
      <w:lvlText w:val=""/>
      <w:lvlJc w:val="left"/>
    </w:lvl>
    <w:lvl w:ilvl="8" w:tplc="D0D06048">
      <w:start w:val="1"/>
      <w:numFmt w:val="bullet"/>
      <w:lvlText w:val=""/>
      <w:lvlJc w:val="left"/>
    </w:lvl>
  </w:abstractNum>
  <w:abstractNum w:abstractNumId="1">
    <w:nsid w:val="00000005"/>
    <w:multiLevelType w:val="hybridMultilevel"/>
    <w:tmpl w:val="5F3534A4"/>
    <w:lvl w:ilvl="0" w:tplc="11A66D74">
      <w:start w:val="1"/>
      <w:numFmt w:val="lowerRoman"/>
      <w:lvlText w:val="(%1)"/>
      <w:lvlJc w:val="left"/>
    </w:lvl>
    <w:lvl w:ilvl="1" w:tplc="5966362C">
      <w:start w:val="1"/>
      <w:numFmt w:val="bullet"/>
      <w:lvlText w:val=""/>
      <w:lvlJc w:val="left"/>
    </w:lvl>
    <w:lvl w:ilvl="2" w:tplc="A8D6C584">
      <w:start w:val="1"/>
      <w:numFmt w:val="bullet"/>
      <w:lvlText w:val=""/>
      <w:lvlJc w:val="left"/>
    </w:lvl>
    <w:lvl w:ilvl="3" w:tplc="F89E7BBE">
      <w:start w:val="1"/>
      <w:numFmt w:val="bullet"/>
      <w:lvlText w:val=""/>
      <w:lvlJc w:val="left"/>
    </w:lvl>
    <w:lvl w:ilvl="4" w:tplc="8A8E14BE">
      <w:start w:val="1"/>
      <w:numFmt w:val="bullet"/>
      <w:lvlText w:val=""/>
      <w:lvlJc w:val="left"/>
    </w:lvl>
    <w:lvl w:ilvl="5" w:tplc="05DE5D44">
      <w:start w:val="1"/>
      <w:numFmt w:val="bullet"/>
      <w:lvlText w:val=""/>
      <w:lvlJc w:val="left"/>
    </w:lvl>
    <w:lvl w:ilvl="6" w:tplc="93FEFE1E">
      <w:start w:val="1"/>
      <w:numFmt w:val="bullet"/>
      <w:lvlText w:val=""/>
      <w:lvlJc w:val="left"/>
    </w:lvl>
    <w:lvl w:ilvl="7" w:tplc="58C62DC8">
      <w:start w:val="1"/>
      <w:numFmt w:val="bullet"/>
      <w:lvlText w:val=""/>
      <w:lvlJc w:val="left"/>
    </w:lvl>
    <w:lvl w:ilvl="8" w:tplc="D316AF38">
      <w:start w:val="1"/>
      <w:numFmt w:val="bullet"/>
      <w:lvlText w:val=""/>
      <w:lvlJc w:val="left"/>
    </w:lvl>
  </w:abstractNum>
  <w:abstractNum w:abstractNumId="2">
    <w:nsid w:val="00000007"/>
    <w:multiLevelType w:val="hybridMultilevel"/>
    <w:tmpl w:val="BD6C7152"/>
    <w:lvl w:ilvl="0" w:tplc="D80242BC">
      <w:start w:val="1"/>
      <w:numFmt w:val="lowerLetter"/>
      <w:lvlText w:val="(%1)"/>
      <w:lvlJc w:val="left"/>
      <w:pPr>
        <w:ind w:left="1080" w:hanging="360"/>
      </w:pPr>
      <w:rPr>
        <w:rFonts w:ascii="Arial" w:eastAsia="Arial" w:hAnsi="Arial" w:cs="Arial"/>
      </w:rPr>
    </w:lvl>
    <w:lvl w:ilvl="1" w:tplc="5A3295D8">
      <w:start w:val="1"/>
      <w:numFmt w:val="bullet"/>
      <w:lvlText w:val=""/>
      <w:lvlJc w:val="left"/>
    </w:lvl>
    <w:lvl w:ilvl="2" w:tplc="2AB027F4">
      <w:start w:val="1"/>
      <w:numFmt w:val="bullet"/>
      <w:lvlText w:val=""/>
      <w:lvlJc w:val="left"/>
    </w:lvl>
    <w:lvl w:ilvl="3" w:tplc="38440752">
      <w:start w:val="1"/>
      <w:numFmt w:val="bullet"/>
      <w:lvlText w:val=""/>
      <w:lvlJc w:val="left"/>
    </w:lvl>
    <w:lvl w:ilvl="4" w:tplc="3E6E6926">
      <w:start w:val="1"/>
      <w:numFmt w:val="bullet"/>
      <w:lvlText w:val=""/>
      <w:lvlJc w:val="left"/>
    </w:lvl>
    <w:lvl w:ilvl="5" w:tplc="62A25A86">
      <w:start w:val="1"/>
      <w:numFmt w:val="bullet"/>
      <w:lvlText w:val=""/>
      <w:lvlJc w:val="left"/>
    </w:lvl>
    <w:lvl w:ilvl="6" w:tplc="22D83B24">
      <w:start w:val="1"/>
      <w:numFmt w:val="bullet"/>
      <w:lvlText w:val=""/>
      <w:lvlJc w:val="left"/>
    </w:lvl>
    <w:lvl w:ilvl="7" w:tplc="245AFA1C">
      <w:start w:val="1"/>
      <w:numFmt w:val="bullet"/>
      <w:lvlText w:val=""/>
      <w:lvlJc w:val="left"/>
    </w:lvl>
    <w:lvl w:ilvl="8" w:tplc="B6DE0026">
      <w:start w:val="1"/>
      <w:numFmt w:val="bullet"/>
      <w:lvlText w:val=""/>
      <w:lvlJc w:val="left"/>
    </w:lvl>
  </w:abstractNum>
  <w:abstractNum w:abstractNumId="3">
    <w:nsid w:val="0000000A"/>
    <w:multiLevelType w:val="hybridMultilevel"/>
    <w:tmpl w:val="F7BA4670"/>
    <w:lvl w:ilvl="0" w:tplc="D17631F6">
      <w:start w:val="6"/>
      <w:numFmt w:val="none"/>
      <w:lvlText w:val="(g)"/>
      <w:lvlJc w:val="left"/>
      <w:pPr>
        <w:ind w:left="0" w:firstLine="0"/>
      </w:pPr>
      <w:rPr>
        <w:rFonts w:hint="default"/>
      </w:rPr>
    </w:lvl>
    <w:lvl w:ilvl="1" w:tplc="9558C56A">
      <w:start w:val="1"/>
      <w:numFmt w:val="bullet"/>
      <w:lvlText w:val=""/>
      <w:lvlJc w:val="left"/>
    </w:lvl>
    <w:lvl w:ilvl="2" w:tplc="28EEB992">
      <w:start w:val="1"/>
      <w:numFmt w:val="bullet"/>
      <w:lvlText w:val=""/>
      <w:lvlJc w:val="left"/>
    </w:lvl>
    <w:lvl w:ilvl="3" w:tplc="C8669816">
      <w:start w:val="1"/>
      <w:numFmt w:val="bullet"/>
      <w:lvlText w:val=""/>
      <w:lvlJc w:val="left"/>
    </w:lvl>
    <w:lvl w:ilvl="4" w:tplc="195E8454">
      <w:start w:val="1"/>
      <w:numFmt w:val="bullet"/>
      <w:lvlText w:val=""/>
      <w:lvlJc w:val="left"/>
    </w:lvl>
    <w:lvl w:ilvl="5" w:tplc="1B96C09A">
      <w:start w:val="1"/>
      <w:numFmt w:val="bullet"/>
      <w:lvlText w:val=""/>
      <w:lvlJc w:val="left"/>
    </w:lvl>
    <w:lvl w:ilvl="6" w:tplc="6CB275F6">
      <w:start w:val="1"/>
      <w:numFmt w:val="bullet"/>
      <w:lvlText w:val=""/>
      <w:lvlJc w:val="left"/>
    </w:lvl>
    <w:lvl w:ilvl="7" w:tplc="D83C3282">
      <w:start w:val="1"/>
      <w:numFmt w:val="bullet"/>
      <w:lvlText w:val=""/>
      <w:lvlJc w:val="left"/>
    </w:lvl>
    <w:lvl w:ilvl="8" w:tplc="FC085338">
      <w:start w:val="1"/>
      <w:numFmt w:val="bullet"/>
      <w:lvlText w:val=""/>
      <w:lvlJc w:val="left"/>
    </w:lvl>
  </w:abstractNum>
  <w:abstractNum w:abstractNumId="4">
    <w:nsid w:val="0000000C"/>
    <w:multiLevelType w:val="hybridMultilevel"/>
    <w:tmpl w:val="71C91298"/>
    <w:lvl w:ilvl="0" w:tplc="4450035A">
      <w:start w:val="1"/>
      <w:numFmt w:val="lowerLetter"/>
      <w:lvlText w:val="(%1)"/>
      <w:lvlJc w:val="left"/>
    </w:lvl>
    <w:lvl w:ilvl="1" w:tplc="E99A3C3E">
      <w:start w:val="1"/>
      <w:numFmt w:val="bullet"/>
      <w:lvlText w:val=""/>
      <w:lvlJc w:val="left"/>
    </w:lvl>
    <w:lvl w:ilvl="2" w:tplc="7104089E">
      <w:start w:val="1"/>
      <w:numFmt w:val="bullet"/>
      <w:lvlText w:val=""/>
      <w:lvlJc w:val="left"/>
    </w:lvl>
    <w:lvl w:ilvl="3" w:tplc="ECE6D2FA">
      <w:start w:val="1"/>
      <w:numFmt w:val="bullet"/>
      <w:lvlText w:val=""/>
      <w:lvlJc w:val="left"/>
    </w:lvl>
    <w:lvl w:ilvl="4" w:tplc="392CC4A4">
      <w:start w:val="1"/>
      <w:numFmt w:val="bullet"/>
      <w:lvlText w:val=""/>
      <w:lvlJc w:val="left"/>
    </w:lvl>
    <w:lvl w:ilvl="5" w:tplc="7FEC2878">
      <w:start w:val="1"/>
      <w:numFmt w:val="bullet"/>
      <w:lvlText w:val=""/>
      <w:lvlJc w:val="left"/>
    </w:lvl>
    <w:lvl w:ilvl="6" w:tplc="F25C3EC6">
      <w:start w:val="1"/>
      <w:numFmt w:val="bullet"/>
      <w:lvlText w:val=""/>
      <w:lvlJc w:val="left"/>
    </w:lvl>
    <w:lvl w:ilvl="7" w:tplc="924E282C">
      <w:start w:val="1"/>
      <w:numFmt w:val="bullet"/>
      <w:lvlText w:val=""/>
      <w:lvlJc w:val="left"/>
    </w:lvl>
    <w:lvl w:ilvl="8" w:tplc="A2AC3796">
      <w:start w:val="1"/>
      <w:numFmt w:val="bullet"/>
      <w:lvlText w:val=""/>
      <w:lvlJc w:val="left"/>
    </w:lvl>
  </w:abstractNum>
  <w:abstractNum w:abstractNumId="5">
    <w:nsid w:val="0000000E"/>
    <w:multiLevelType w:val="hybridMultilevel"/>
    <w:tmpl w:val="53299938"/>
    <w:lvl w:ilvl="0" w:tplc="D0B40C34">
      <w:start w:val="1"/>
      <w:numFmt w:val="lowerLetter"/>
      <w:lvlText w:val="(%1)"/>
      <w:lvlJc w:val="left"/>
    </w:lvl>
    <w:lvl w:ilvl="1" w:tplc="769A90A8">
      <w:start w:val="1"/>
      <w:numFmt w:val="bullet"/>
      <w:lvlText w:val=""/>
      <w:lvlJc w:val="left"/>
    </w:lvl>
    <w:lvl w:ilvl="2" w:tplc="2222DB5A">
      <w:start w:val="1"/>
      <w:numFmt w:val="bullet"/>
      <w:lvlText w:val=""/>
      <w:lvlJc w:val="left"/>
    </w:lvl>
    <w:lvl w:ilvl="3" w:tplc="A3B6FA3A">
      <w:start w:val="1"/>
      <w:numFmt w:val="bullet"/>
      <w:lvlText w:val=""/>
      <w:lvlJc w:val="left"/>
    </w:lvl>
    <w:lvl w:ilvl="4" w:tplc="352E6F20">
      <w:start w:val="1"/>
      <w:numFmt w:val="bullet"/>
      <w:lvlText w:val=""/>
      <w:lvlJc w:val="left"/>
    </w:lvl>
    <w:lvl w:ilvl="5" w:tplc="A798222A">
      <w:start w:val="1"/>
      <w:numFmt w:val="bullet"/>
      <w:lvlText w:val=""/>
      <w:lvlJc w:val="left"/>
    </w:lvl>
    <w:lvl w:ilvl="6" w:tplc="F752B676">
      <w:start w:val="1"/>
      <w:numFmt w:val="bullet"/>
      <w:lvlText w:val=""/>
      <w:lvlJc w:val="left"/>
    </w:lvl>
    <w:lvl w:ilvl="7" w:tplc="6C209838">
      <w:start w:val="1"/>
      <w:numFmt w:val="bullet"/>
      <w:lvlText w:val=""/>
      <w:lvlJc w:val="left"/>
    </w:lvl>
    <w:lvl w:ilvl="8" w:tplc="2CFC1BCE">
      <w:start w:val="1"/>
      <w:numFmt w:val="bullet"/>
      <w:lvlText w:val=""/>
      <w:lvlJc w:val="left"/>
    </w:lvl>
  </w:abstractNum>
  <w:abstractNum w:abstractNumId="6">
    <w:nsid w:val="0000000F"/>
    <w:multiLevelType w:val="hybridMultilevel"/>
    <w:tmpl w:val="1FBFE8E0"/>
    <w:lvl w:ilvl="0" w:tplc="F9246968">
      <w:start w:val="10"/>
      <w:numFmt w:val="lowerLetter"/>
      <w:lvlText w:val="(%1)"/>
      <w:lvlJc w:val="left"/>
    </w:lvl>
    <w:lvl w:ilvl="1" w:tplc="51662D52">
      <w:start w:val="1"/>
      <w:numFmt w:val="bullet"/>
      <w:lvlText w:val=""/>
      <w:lvlJc w:val="left"/>
    </w:lvl>
    <w:lvl w:ilvl="2" w:tplc="0EA6793E">
      <w:start w:val="1"/>
      <w:numFmt w:val="bullet"/>
      <w:lvlText w:val=""/>
      <w:lvlJc w:val="left"/>
    </w:lvl>
    <w:lvl w:ilvl="3" w:tplc="A0A0B84A">
      <w:start w:val="1"/>
      <w:numFmt w:val="bullet"/>
      <w:lvlText w:val=""/>
      <w:lvlJc w:val="left"/>
    </w:lvl>
    <w:lvl w:ilvl="4" w:tplc="8FE6CCC6">
      <w:start w:val="1"/>
      <w:numFmt w:val="bullet"/>
      <w:lvlText w:val=""/>
      <w:lvlJc w:val="left"/>
    </w:lvl>
    <w:lvl w:ilvl="5" w:tplc="544C38B0">
      <w:start w:val="1"/>
      <w:numFmt w:val="bullet"/>
      <w:lvlText w:val=""/>
      <w:lvlJc w:val="left"/>
    </w:lvl>
    <w:lvl w:ilvl="6" w:tplc="3FCAAE08">
      <w:start w:val="1"/>
      <w:numFmt w:val="bullet"/>
      <w:lvlText w:val=""/>
      <w:lvlJc w:val="left"/>
    </w:lvl>
    <w:lvl w:ilvl="7" w:tplc="FF8AE5BE">
      <w:start w:val="1"/>
      <w:numFmt w:val="bullet"/>
      <w:lvlText w:val=""/>
      <w:lvlJc w:val="left"/>
    </w:lvl>
    <w:lvl w:ilvl="8" w:tplc="33A49CF4">
      <w:start w:val="1"/>
      <w:numFmt w:val="bullet"/>
      <w:lvlText w:val=""/>
      <w:lvlJc w:val="left"/>
    </w:lvl>
  </w:abstractNum>
  <w:abstractNum w:abstractNumId="7">
    <w:nsid w:val="00000012"/>
    <w:multiLevelType w:val="hybridMultilevel"/>
    <w:tmpl w:val="59ADEA3C"/>
    <w:lvl w:ilvl="0" w:tplc="CB4CE132">
      <w:start w:val="1"/>
      <w:numFmt w:val="bullet"/>
      <w:lvlText w:val="•"/>
      <w:lvlJc w:val="left"/>
    </w:lvl>
    <w:lvl w:ilvl="1" w:tplc="CE88E0B2">
      <w:start w:val="1"/>
      <w:numFmt w:val="bullet"/>
      <w:lvlText w:val=""/>
      <w:lvlJc w:val="left"/>
    </w:lvl>
    <w:lvl w:ilvl="2" w:tplc="A98CE0D0">
      <w:start w:val="1"/>
      <w:numFmt w:val="bullet"/>
      <w:lvlText w:val=""/>
      <w:lvlJc w:val="left"/>
    </w:lvl>
    <w:lvl w:ilvl="3" w:tplc="16CA9AFC">
      <w:start w:val="1"/>
      <w:numFmt w:val="bullet"/>
      <w:lvlText w:val=""/>
      <w:lvlJc w:val="left"/>
    </w:lvl>
    <w:lvl w:ilvl="4" w:tplc="61C66320">
      <w:start w:val="1"/>
      <w:numFmt w:val="bullet"/>
      <w:lvlText w:val=""/>
      <w:lvlJc w:val="left"/>
    </w:lvl>
    <w:lvl w:ilvl="5" w:tplc="2B1E76D6">
      <w:start w:val="1"/>
      <w:numFmt w:val="bullet"/>
      <w:lvlText w:val=""/>
      <w:lvlJc w:val="left"/>
    </w:lvl>
    <w:lvl w:ilvl="6" w:tplc="4ED6E8D4">
      <w:start w:val="1"/>
      <w:numFmt w:val="bullet"/>
      <w:lvlText w:val=""/>
      <w:lvlJc w:val="left"/>
    </w:lvl>
    <w:lvl w:ilvl="7" w:tplc="C9A206F6">
      <w:start w:val="1"/>
      <w:numFmt w:val="bullet"/>
      <w:lvlText w:val=""/>
      <w:lvlJc w:val="left"/>
    </w:lvl>
    <w:lvl w:ilvl="8" w:tplc="5920A43C">
      <w:start w:val="1"/>
      <w:numFmt w:val="bullet"/>
      <w:lvlText w:val=""/>
      <w:lvlJc w:val="left"/>
    </w:lvl>
  </w:abstractNum>
  <w:abstractNum w:abstractNumId="8">
    <w:nsid w:val="00000013"/>
    <w:multiLevelType w:val="hybridMultilevel"/>
    <w:tmpl w:val="288F1A34"/>
    <w:lvl w:ilvl="0" w:tplc="E3306814">
      <w:start w:val="1"/>
      <w:numFmt w:val="bullet"/>
      <w:lvlText w:val="•"/>
      <w:lvlJc w:val="left"/>
    </w:lvl>
    <w:lvl w:ilvl="1" w:tplc="5DA60994">
      <w:start w:val="1"/>
      <w:numFmt w:val="bullet"/>
      <w:lvlText w:val=""/>
      <w:lvlJc w:val="left"/>
    </w:lvl>
    <w:lvl w:ilvl="2" w:tplc="BBE03418">
      <w:start w:val="1"/>
      <w:numFmt w:val="bullet"/>
      <w:lvlText w:val=""/>
      <w:lvlJc w:val="left"/>
    </w:lvl>
    <w:lvl w:ilvl="3" w:tplc="FAF425A0">
      <w:start w:val="1"/>
      <w:numFmt w:val="bullet"/>
      <w:lvlText w:val=""/>
      <w:lvlJc w:val="left"/>
    </w:lvl>
    <w:lvl w:ilvl="4" w:tplc="CDA02528">
      <w:start w:val="1"/>
      <w:numFmt w:val="bullet"/>
      <w:lvlText w:val=""/>
      <w:lvlJc w:val="left"/>
    </w:lvl>
    <w:lvl w:ilvl="5" w:tplc="F1DABF92">
      <w:start w:val="1"/>
      <w:numFmt w:val="bullet"/>
      <w:lvlText w:val=""/>
      <w:lvlJc w:val="left"/>
    </w:lvl>
    <w:lvl w:ilvl="6" w:tplc="FE6883A8">
      <w:start w:val="1"/>
      <w:numFmt w:val="bullet"/>
      <w:lvlText w:val=""/>
      <w:lvlJc w:val="left"/>
    </w:lvl>
    <w:lvl w:ilvl="7" w:tplc="6994B3F2">
      <w:start w:val="1"/>
      <w:numFmt w:val="bullet"/>
      <w:lvlText w:val=""/>
      <w:lvlJc w:val="left"/>
    </w:lvl>
    <w:lvl w:ilvl="8" w:tplc="E6504CDA">
      <w:start w:val="1"/>
      <w:numFmt w:val="bullet"/>
      <w:lvlText w:val=""/>
      <w:lvlJc w:val="left"/>
    </w:lvl>
  </w:abstractNum>
  <w:abstractNum w:abstractNumId="9">
    <w:nsid w:val="00000014"/>
    <w:multiLevelType w:val="hybridMultilevel"/>
    <w:tmpl w:val="2A155DBC"/>
    <w:lvl w:ilvl="0" w:tplc="FE9C41B2">
      <w:start w:val="6"/>
      <w:numFmt w:val="decimal"/>
      <w:lvlText w:val="%1."/>
      <w:lvlJc w:val="left"/>
    </w:lvl>
    <w:lvl w:ilvl="1" w:tplc="BF34D940">
      <w:start w:val="1"/>
      <w:numFmt w:val="bullet"/>
      <w:lvlText w:val="•"/>
      <w:lvlJc w:val="left"/>
    </w:lvl>
    <w:lvl w:ilvl="2" w:tplc="FA0AD866">
      <w:start w:val="1"/>
      <w:numFmt w:val="bullet"/>
      <w:lvlText w:val=""/>
      <w:lvlJc w:val="left"/>
    </w:lvl>
    <w:lvl w:ilvl="3" w:tplc="554A81E6">
      <w:start w:val="1"/>
      <w:numFmt w:val="bullet"/>
      <w:lvlText w:val=""/>
      <w:lvlJc w:val="left"/>
    </w:lvl>
    <w:lvl w:ilvl="4" w:tplc="E7507388">
      <w:start w:val="1"/>
      <w:numFmt w:val="bullet"/>
      <w:lvlText w:val=""/>
      <w:lvlJc w:val="left"/>
    </w:lvl>
    <w:lvl w:ilvl="5" w:tplc="85DCCDCE">
      <w:start w:val="1"/>
      <w:numFmt w:val="bullet"/>
      <w:lvlText w:val=""/>
      <w:lvlJc w:val="left"/>
    </w:lvl>
    <w:lvl w:ilvl="6" w:tplc="145A459C">
      <w:start w:val="1"/>
      <w:numFmt w:val="bullet"/>
      <w:lvlText w:val=""/>
      <w:lvlJc w:val="left"/>
    </w:lvl>
    <w:lvl w:ilvl="7" w:tplc="D5128D00">
      <w:start w:val="1"/>
      <w:numFmt w:val="bullet"/>
      <w:lvlText w:val=""/>
      <w:lvlJc w:val="left"/>
    </w:lvl>
    <w:lvl w:ilvl="8" w:tplc="BDDC31E4">
      <w:start w:val="1"/>
      <w:numFmt w:val="bullet"/>
      <w:lvlText w:val=""/>
      <w:lvlJc w:val="left"/>
    </w:lvl>
  </w:abstractNum>
  <w:abstractNum w:abstractNumId="10">
    <w:nsid w:val="00000019"/>
    <w:multiLevelType w:val="hybridMultilevel"/>
    <w:tmpl w:val="53584BCA"/>
    <w:lvl w:ilvl="0" w:tplc="2DC40028">
      <w:start w:val="1"/>
      <w:numFmt w:val="lowerLetter"/>
      <w:lvlText w:val="(%1)"/>
      <w:lvlJc w:val="left"/>
    </w:lvl>
    <w:lvl w:ilvl="1" w:tplc="4B4E64FE">
      <w:start w:val="4"/>
      <w:numFmt w:val="upperLetter"/>
      <w:lvlText w:val="%2."/>
      <w:lvlJc w:val="left"/>
    </w:lvl>
    <w:lvl w:ilvl="2" w:tplc="EE5A8354">
      <w:start w:val="1"/>
      <w:numFmt w:val="bullet"/>
      <w:lvlText w:val=""/>
      <w:lvlJc w:val="left"/>
    </w:lvl>
    <w:lvl w:ilvl="3" w:tplc="91D8970A">
      <w:start w:val="1"/>
      <w:numFmt w:val="bullet"/>
      <w:lvlText w:val=""/>
      <w:lvlJc w:val="left"/>
    </w:lvl>
    <w:lvl w:ilvl="4" w:tplc="01F46146">
      <w:start w:val="1"/>
      <w:numFmt w:val="bullet"/>
      <w:lvlText w:val=""/>
      <w:lvlJc w:val="left"/>
    </w:lvl>
    <w:lvl w:ilvl="5" w:tplc="587053B6">
      <w:start w:val="1"/>
      <w:numFmt w:val="bullet"/>
      <w:lvlText w:val=""/>
      <w:lvlJc w:val="left"/>
    </w:lvl>
    <w:lvl w:ilvl="6" w:tplc="E2DEEB72">
      <w:start w:val="1"/>
      <w:numFmt w:val="bullet"/>
      <w:lvlText w:val=""/>
      <w:lvlJc w:val="left"/>
    </w:lvl>
    <w:lvl w:ilvl="7" w:tplc="33EE8196">
      <w:start w:val="1"/>
      <w:numFmt w:val="bullet"/>
      <w:lvlText w:val=""/>
      <w:lvlJc w:val="left"/>
    </w:lvl>
    <w:lvl w:ilvl="8" w:tplc="DA00E31E">
      <w:start w:val="1"/>
      <w:numFmt w:val="bullet"/>
      <w:lvlText w:val=""/>
      <w:lvlJc w:val="left"/>
    </w:lvl>
  </w:abstractNum>
  <w:abstractNum w:abstractNumId="11">
    <w:nsid w:val="0000001D"/>
    <w:multiLevelType w:val="hybridMultilevel"/>
    <w:tmpl w:val="45E6D486"/>
    <w:lvl w:ilvl="0" w:tplc="59BAAE90">
      <w:start w:val="1"/>
      <w:numFmt w:val="decimal"/>
      <w:lvlText w:val="14.%1."/>
      <w:lvlJc w:val="left"/>
    </w:lvl>
    <w:lvl w:ilvl="1" w:tplc="5942D5DE">
      <w:start w:val="1"/>
      <w:numFmt w:val="lowerLetter"/>
      <w:lvlText w:val="(%2)"/>
      <w:lvlJc w:val="left"/>
    </w:lvl>
    <w:lvl w:ilvl="2" w:tplc="2AE85262">
      <w:start w:val="1"/>
      <w:numFmt w:val="bullet"/>
      <w:lvlText w:val=""/>
      <w:lvlJc w:val="left"/>
    </w:lvl>
    <w:lvl w:ilvl="3" w:tplc="EFA6714E">
      <w:start w:val="1"/>
      <w:numFmt w:val="bullet"/>
      <w:lvlText w:val=""/>
      <w:lvlJc w:val="left"/>
    </w:lvl>
    <w:lvl w:ilvl="4" w:tplc="392CD7EA">
      <w:start w:val="1"/>
      <w:numFmt w:val="bullet"/>
      <w:lvlText w:val=""/>
      <w:lvlJc w:val="left"/>
    </w:lvl>
    <w:lvl w:ilvl="5" w:tplc="E61442DC">
      <w:start w:val="1"/>
      <w:numFmt w:val="bullet"/>
      <w:lvlText w:val=""/>
      <w:lvlJc w:val="left"/>
    </w:lvl>
    <w:lvl w:ilvl="6" w:tplc="868C4FAA">
      <w:start w:val="1"/>
      <w:numFmt w:val="bullet"/>
      <w:lvlText w:val=""/>
      <w:lvlJc w:val="left"/>
    </w:lvl>
    <w:lvl w:ilvl="7" w:tplc="C388B012">
      <w:start w:val="1"/>
      <w:numFmt w:val="bullet"/>
      <w:lvlText w:val=""/>
      <w:lvlJc w:val="left"/>
    </w:lvl>
    <w:lvl w:ilvl="8" w:tplc="45B8253A">
      <w:start w:val="1"/>
      <w:numFmt w:val="bullet"/>
      <w:lvlText w:val=""/>
      <w:lvlJc w:val="left"/>
    </w:lvl>
  </w:abstractNum>
  <w:abstractNum w:abstractNumId="12">
    <w:nsid w:val="0000001E"/>
    <w:multiLevelType w:val="hybridMultilevel"/>
    <w:tmpl w:val="5C10FE20"/>
    <w:lvl w:ilvl="0" w:tplc="2DD0D2BE">
      <w:start w:val="6"/>
      <w:numFmt w:val="lowerLetter"/>
      <w:lvlText w:val="(%1)"/>
      <w:lvlJc w:val="left"/>
    </w:lvl>
    <w:lvl w:ilvl="1" w:tplc="586A404C">
      <w:start w:val="1"/>
      <w:numFmt w:val="bullet"/>
      <w:lvlText w:val=""/>
      <w:lvlJc w:val="left"/>
    </w:lvl>
    <w:lvl w:ilvl="2" w:tplc="0AA4B19E">
      <w:start w:val="1"/>
      <w:numFmt w:val="bullet"/>
      <w:lvlText w:val=""/>
      <w:lvlJc w:val="left"/>
    </w:lvl>
    <w:lvl w:ilvl="3" w:tplc="87403296">
      <w:start w:val="1"/>
      <w:numFmt w:val="bullet"/>
      <w:lvlText w:val=""/>
      <w:lvlJc w:val="left"/>
    </w:lvl>
    <w:lvl w:ilvl="4" w:tplc="1E2E11D0">
      <w:start w:val="1"/>
      <w:numFmt w:val="bullet"/>
      <w:lvlText w:val=""/>
      <w:lvlJc w:val="left"/>
    </w:lvl>
    <w:lvl w:ilvl="5" w:tplc="99C8FB22">
      <w:start w:val="1"/>
      <w:numFmt w:val="bullet"/>
      <w:lvlText w:val=""/>
      <w:lvlJc w:val="left"/>
    </w:lvl>
    <w:lvl w:ilvl="6" w:tplc="F2809B50">
      <w:start w:val="1"/>
      <w:numFmt w:val="bullet"/>
      <w:lvlText w:val=""/>
      <w:lvlJc w:val="left"/>
    </w:lvl>
    <w:lvl w:ilvl="7" w:tplc="D0D66192">
      <w:start w:val="1"/>
      <w:numFmt w:val="bullet"/>
      <w:lvlText w:val=""/>
      <w:lvlJc w:val="left"/>
    </w:lvl>
    <w:lvl w:ilvl="8" w:tplc="8D0A5918">
      <w:start w:val="1"/>
      <w:numFmt w:val="bullet"/>
      <w:lvlText w:val=""/>
      <w:lvlJc w:val="left"/>
    </w:lvl>
  </w:abstractNum>
  <w:abstractNum w:abstractNumId="13">
    <w:nsid w:val="00000023"/>
    <w:multiLevelType w:val="hybridMultilevel"/>
    <w:tmpl w:val="39B7AAA2"/>
    <w:lvl w:ilvl="0" w:tplc="E1EA6BA2">
      <w:start w:val="1"/>
      <w:numFmt w:val="lowerLetter"/>
      <w:lvlText w:val="(%1)"/>
      <w:lvlJc w:val="left"/>
    </w:lvl>
    <w:lvl w:ilvl="1" w:tplc="A7B426D6">
      <w:start w:val="1"/>
      <w:numFmt w:val="bullet"/>
      <w:lvlText w:val=""/>
      <w:lvlJc w:val="left"/>
    </w:lvl>
    <w:lvl w:ilvl="2" w:tplc="342275FA">
      <w:start w:val="1"/>
      <w:numFmt w:val="bullet"/>
      <w:lvlText w:val=""/>
      <w:lvlJc w:val="left"/>
    </w:lvl>
    <w:lvl w:ilvl="3" w:tplc="73BA474E">
      <w:start w:val="1"/>
      <w:numFmt w:val="bullet"/>
      <w:lvlText w:val=""/>
      <w:lvlJc w:val="left"/>
    </w:lvl>
    <w:lvl w:ilvl="4" w:tplc="E6D296AC">
      <w:start w:val="1"/>
      <w:numFmt w:val="bullet"/>
      <w:lvlText w:val=""/>
      <w:lvlJc w:val="left"/>
    </w:lvl>
    <w:lvl w:ilvl="5" w:tplc="BC3E2594">
      <w:start w:val="1"/>
      <w:numFmt w:val="bullet"/>
      <w:lvlText w:val=""/>
      <w:lvlJc w:val="left"/>
    </w:lvl>
    <w:lvl w:ilvl="6" w:tplc="15DCD62A">
      <w:start w:val="1"/>
      <w:numFmt w:val="bullet"/>
      <w:lvlText w:val=""/>
      <w:lvlJc w:val="left"/>
    </w:lvl>
    <w:lvl w:ilvl="7" w:tplc="975C234A">
      <w:start w:val="1"/>
      <w:numFmt w:val="bullet"/>
      <w:lvlText w:val=""/>
      <w:lvlJc w:val="left"/>
    </w:lvl>
    <w:lvl w:ilvl="8" w:tplc="1FFC67CE">
      <w:start w:val="1"/>
      <w:numFmt w:val="bullet"/>
      <w:lvlText w:val=""/>
      <w:lvlJc w:val="left"/>
    </w:lvl>
  </w:abstractNum>
  <w:abstractNum w:abstractNumId="14">
    <w:nsid w:val="00000024"/>
    <w:multiLevelType w:val="hybridMultilevel"/>
    <w:tmpl w:val="2B0D8DBE"/>
    <w:lvl w:ilvl="0" w:tplc="094E344E">
      <w:start w:val="1"/>
      <w:numFmt w:val="lowerRoman"/>
      <w:lvlText w:val="(%1)"/>
      <w:lvlJc w:val="left"/>
    </w:lvl>
    <w:lvl w:ilvl="1" w:tplc="114AB49C">
      <w:start w:val="1"/>
      <w:numFmt w:val="bullet"/>
      <w:lvlText w:val=""/>
      <w:lvlJc w:val="left"/>
    </w:lvl>
    <w:lvl w:ilvl="2" w:tplc="76DA2EBE">
      <w:start w:val="1"/>
      <w:numFmt w:val="bullet"/>
      <w:lvlText w:val=""/>
      <w:lvlJc w:val="left"/>
    </w:lvl>
    <w:lvl w:ilvl="3" w:tplc="AFC803C0">
      <w:start w:val="1"/>
      <w:numFmt w:val="bullet"/>
      <w:lvlText w:val=""/>
      <w:lvlJc w:val="left"/>
    </w:lvl>
    <w:lvl w:ilvl="4" w:tplc="30EE735E">
      <w:start w:val="1"/>
      <w:numFmt w:val="bullet"/>
      <w:lvlText w:val=""/>
      <w:lvlJc w:val="left"/>
    </w:lvl>
    <w:lvl w:ilvl="5" w:tplc="7C925E8A">
      <w:start w:val="1"/>
      <w:numFmt w:val="bullet"/>
      <w:lvlText w:val=""/>
      <w:lvlJc w:val="left"/>
    </w:lvl>
    <w:lvl w:ilvl="6" w:tplc="6136B40E">
      <w:start w:val="1"/>
      <w:numFmt w:val="bullet"/>
      <w:lvlText w:val=""/>
      <w:lvlJc w:val="left"/>
    </w:lvl>
    <w:lvl w:ilvl="7" w:tplc="FA4E106A">
      <w:start w:val="1"/>
      <w:numFmt w:val="bullet"/>
      <w:lvlText w:val=""/>
      <w:lvlJc w:val="left"/>
    </w:lvl>
    <w:lvl w:ilvl="8" w:tplc="072C8876">
      <w:start w:val="1"/>
      <w:numFmt w:val="bullet"/>
      <w:lvlText w:val=""/>
      <w:lvlJc w:val="left"/>
    </w:lvl>
  </w:abstractNum>
  <w:abstractNum w:abstractNumId="15">
    <w:nsid w:val="00000025"/>
    <w:multiLevelType w:val="hybridMultilevel"/>
    <w:tmpl w:val="6C80EC70"/>
    <w:lvl w:ilvl="0" w:tplc="B3E4C8C4">
      <w:start w:val="2"/>
      <w:numFmt w:val="lowerLetter"/>
      <w:lvlText w:val="(%1)"/>
      <w:lvlJc w:val="left"/>
    </w:lvl>
    <w:lvl w:ilvl="1" w:tplc="A1BC1A36">
      <w:start w:val="1"/>
      <w:numFmt w:val="bullet"/>
      <w:lvlText w:val=""/>
      <w:lvlJc w:val="left"/>
    </w:lvl>
    <w:lvl w:ilvl="2" w:tplc="0276D42E">
      <w:start w:val="1"/>
      <w:numFmt w:val="bullet"/>
      <w:lvlText w:val=""/>
      <w:lvlJc w:val="left"/>
    </w:lvl>
    <w:lvl w:ilvl="3" w:tplc="7DC465B0">
      <w:start w:val="1"/>
      <w:numFmt w:val="bullet"/>
      <w:lvlText w:val=""/>
      <w:lvlJc w:val="left"/>
    </w:lvl>
    <w:lvl w:ilvl="4" w:tplc="AD70480C">
      <w:start w:val="1"/>
      <w:numFmt w:val="bullet"/>
      <w:lvlText w:val=""/>
      <w:lvlJc w:val="left"/>
    </w:lvl>
    <w:lvl w:ilvl="5" w:tplc="44B0A5CC">
      <w:start w:val="1"/>
      <w:numFmt w:val="bullet"/>
      <w:lvlText w:val=""/>
      <w:lvlJc w:val="left"/>
    </w:lvl>
    <w:lvl w:ilvl="6" w:tplc="067E83F6">
      <w:start w:val="1"/>
      <w:numFmt w:val="bullet"/>
      <w:lvlText w:val=""/>
      <w:lvlJc w:val="left"/>
    </w:lvl>
    <w:lvl w:ilvl="7" w:tplc="FAAA0DCA">
      <w:start w:val="1"/>
      <w:numFmt w:val="bullet"/>
      <w:lvlText w:val=""/>
      <w:lvlJc w:val="left"/>
    </w:lvl>
    <w:lvl w:ilvl="8" w:tplc="4E6A9CD2">
      <w:start w:val="1"/>
      <w:numFmt w:val="bullet"/>
      <w:lvlText w:val=""/>
      <w:lvlJc w:val="left"/>
    </w:lvl>
  </w:abstractNum>
  <w:abstractNum w:abstractNumId="16">
    <w:nsid w:val="00000026"/>
    <w:multiLevelType w:val="hybridMultilevel"/>
    <w:tmpl w:val="379E21B4"/>
    <w:lvl w:ilvl="0" w:tplc="752C8CF6">
      <w:start w:val="1"/>
      <w:numFmt w:val="lowerRoman"/>
      <w:lvlText w:val="(%1)"/>
      <w:lvlJc w:val="left"/>
    </w:lvl>
    <w:lvl w:ilvl="1" w:tplc="5FEC72E8">
      <w:start w:val="1"/>
      <w:numFmt w:val="bullet"/>
      <w:lvlText w:val=""/>
      <w:lvlJc w:val="left"/>
    </w:lvl>
    <w:lvl w:ilvl="2" w:tplc="BFACCF28">
      <w:start w:val="1"/>
      <w:numFmt w:val="bullet"/>
      <w:lvlText w:val=""/>
      <w:lvlJc w:val="left"/>
    </w:lvl>
    <w:lvl w:ilvl="3" w:tplc="C56E94AA">
      <w:start w:val="1"/>
      <w:numFmt w:val="bullet"/>
      <w:lvlText w:val=""/>
      <w:lvlJc w:val="left"/>
    </w:lvl>
    <w:lvl w:ilvl="4" w:tplc="A212002E">
      <w:start w:val="1"/>
      <w:numFmt w:val="bullet"/>
      <w:lvlText w:val=""/>
      <w:lvlJc w:val="left"/>
    </w:lvl>
    <w:lvl w:ilvl="5" w:tplc="5B589B20">
      <w:start w:val="1"/>
      <w:numFmt w:val="bullet"/>
      <w:lvlText w:val=""/>
      <w:lvlJc w:val="left"/>
    </w:lvl>
    <w:lvl w:ilvl="6" w:tplc="8364128E">
      <w:start w:val="1"/>
      <w:numFmt w:val="bullet"/>
      <w:lvlText w:val=""/>
      <w:lvlJc w:val="left"/>
    </w:lvl>
    <w:lvl w:ilvl="7" w:tplc="2F0EBB40">
      <w:start w:val="1"/>
      <w:numFmt w:val="bullet"/>
      <w:lvlText w:val=""/>
      <w:lvlJc w:val="left"/>
    </w:lvl>
    <w:lvl w:ilvl="8" w:tplc="3E4C6062">
      <w:start w:val="1"/>
      <w:numFmt w:val="bullet"/>
      <w:lvlText w:val=""/>
      <w:lvlJc w:val="left"/>
    </w:lvl>
  </w:abstractNum>
  <w:abstractNum w:abstractNumId="17">
    <w:nsid w:val="00000027"/>
    <w:multiLevelType w:val="hybridMultilevel"/>
    <w:tmpl w:val="0069E372"/>
    <w:lvl w:ilvl="0" w:tplc="7354D38C">
      <w:start w:val="3"/>
      <w:numFmt w:val="lowerLetter"/>
      <w:lvlText w:val="(%1)"/>
      <w:lvlJc w:val="left"/>
    </w:lvl>
    <w:lvl w:ilvl="1" w:tplc="60FC3688">
      <w:start w:val="1"/>
      <w:numFmt w:val="bullet"/>
      <w:lvlText w:val=""/>
      <w:lvlJc w:val="left"/>
    </w:lvl>
    <w:lvl w:ilvl="2" w:tplc="5576023E">
      <w:start w:val="1"/>
      <w:numFmt w:val="bullet"/>
      <w:lvlText w:val=""/>
      <w:lvlJc w:val="left"/>
    </w:lvl>
    <w:lvl w:ilvl="3" w:tplc="78D88580">
      <w:start w:val="1"/>
      <w:numFmt w:val="bullet"/>
      <w:lvlText w:val=""/>
      <w:lvlJc w:val="left"/>
    </w:lvl>
    <w:lvl w:ilvl="4" w:tplc="21D0A8F8">
      <w:start w:val="1"/>
      <w:numFmt w:val="bullet"/>
      <w:lvlText w:val=""/>
      <w:lvlJc w:val="left"/>
    </w:lvl>
    <w:lvl w:ilvl="5" w:tplc="D5E8AE1A">
      <w:start w:val="1"/>
      <w:numFmt w:val="bullet"/>
      <w:lvlText w:val=""/>
      <w:lvlJc w:val="left"/>
    </w:lvl>
    <w:lvl w:ilvl="6" w:tplc="CC440092">
      <w:start w:val="1"/>
      <w:numFmt w:val="bullet"/>
      <w:lvlText w:val=""/>
      <w:lvlJc w:val="left"/>
    </w:lvl>
    <w:lvl w:ilvl="7" w:tplc="31EEFF12">
      <w:start w:val="1"/>
      <w:numFmt w:val="bullet"/>
      <w:lvlText w:val=""/>
      <w:lvlJc w:val="left"/>
    </w:lvl>
    <w:lvl w:ilvl="8" w:tplc="05B8BF6C">
      <w:start w:val="1"/>
      <w:numFmt w:val="bullet"/>
      <w:lvlText w:val=""/>
      <w:lvlJc w:val="left"/>
    </w:lvl>
  </w:abstractNum>
  <w:abstractNum w:abstractNumId="18">
    <w:nsid w:val="00000029"/>
    <w:multiLevelType w:val="hybridMultilevel"/>
    <w:tmpl w:val="4C9B0904"/>
    <w:lvl w:ilvl="0" w:tplc="655AA3FE">
      <w:start w:val="1"/>
      <w:numFmt w:val="decimal"/>
      <w:lvlText w:val="%1"/>
      <w:lvlJc w:val="left"/>
    </w:lvl>
    <w:lvl w:ilvl="1" w:tplc="EA2E9C48">
      <w:start w:val="4"/>
      <w:numFmt w:val="lowerLetter"/>
      <w:lvlText w:val="(%2)"/>
      <w:lvlJc w:val="left"/>
    </w:lvl>
    <w:lvl w:ilvl="2" w:tplc="1A3CD00E">
      <w:start w:val="1"/>
      <w:numFmt w:val="bullet"/>
      <w:lvlText w:val=""/>
      <w:lvlJc w:val="left"/>
    </w:lvl>
    <w:lvl w:ilvl="3" w:tplc="31EA6CCC">
      <w:start w:val="1"/>
      <w:numFmt w:val="bullet"/>
      <w:lvlText w:val=""/>
      <w:lvlJc w:val="left"/>
    </w:lvl>
    <w:lvl w:ilvl="4" w:tplc="5504F738">
      <w:start w:val="1"/>
      <w:numFmt w:val="bullet"/>
      <w:lvlText w:val=""/>
      <w:lvlJc w:val="left"/>
    </w:lvl>
    <w:lvl w:ilvl="5" w:tplc="DFCE77A8">
      <w:start w:val="1"/>
      <w:numFmt w:val="bullet"/>
      <w:lvlText w:val=""/>
      <w:lvlJc w:val="left"/>
    </w:lvl>
    <w:lvl w:ilvl="6" w:tplc="CAD62D3E">
      <w:start w:val="1"/>
      <w:numFmt w:val="bullet"/>
      <w:lvlText w:val=""/>
      <w:lvlJc w:val="left"/>
    </w:lvl>
    <w:lvl w:ilvl="7" w:tplc="273ED02E">
      <w:start w:val="1"/>
      <w:numFmt w:val="bullet"/>
      <w:lvlText w:val=""/>
      <w:lvlJc w:val="left"/>
    </w:lvl>
    <w:lvl w:ilvl="8" w:tplc="0CC8A5C0">
      <w:start w:val="1"/>
      <w:numFmt w:val="bullet"/>
      <w:lvlText w:val=""/>
      <w:lvlJc w:val="left"/>
    </w:lvl>
  </w:abstractNum>
  <w:abstractNum w:abstractNumId="19">
    <w:nsid w:val="00000030"/>
    <w:multiLevelType w:val="hybridMultilevel"/>
    <w:tmpl w:val="5B25ACE2"/>
    <w:lvl w:ilvl="0" w:tplc="25B8687A">
      <w:start w:val="1"/>
      <w:numFmt w:val="lowerLetter"/>
      <w:lvlText w:val="(%1)"/>
      <w:lvlJc w:val="left"/>
    </w:lvl>
    <w:lvl w:ilvl="1" w:tplc="6AF48344">
      <w:start w:val="1"/>
      <w:numFmt w:val="bullet"/>
      <w:lvlText w:val=""/>
      <w:lvlJc w:val="left"/>
    </w:lvl>
    <w:lvl w:ilvl="2" w:tplc="57584778">
      <w:start w:val="1"/>
      <w:numFmt w:val="bullet"/>
      <w:lvlText w:val=""/>
      <w:lvlJc w:val="left"/>
    </w:lvl>
    <w:lvl w:ilvl="3" w:tplc="37E83598">
      <w:start w:val="1"/>
      <w:numFmt w:val="bullet"/>
      <w:lvlText w:val=""/>
      <w:lvlJc w:val="left"/>
    </w:lvl>
    <w:lvl w:ilvl="4" w:tplc="891A3E86">
      <w:start w:val="1"/>
      <w:numFmt w:val="bullet"/>
      <w:lvlText w:val=""/>
      <w:lvlJc w:val="left"/>
    </w:lvl>
    <w:lvl w:ilvl="5" w:tplc="28BE67F2">
      <w:start w:val="1"/>
      <w:numFmt w:val="bullet"/>
      <w:lvlText w:val=""/>
      <w:lvlJc w:val="left"/>
    </w:lvl>
    <w:lvl w:ilvl="6" w:tplc="3DE01FFA">
      <w:start w:val="1"/>
      <w:numFmt w:val="bullet"/>
      <w:lvlText w:val=""/>
      <w:lvlJc w:val="left"/>
    </w:lvl>
    <w:lvl w:ilvl="7" w:tplc="1256B95E">
      <w:start w:val="1"/>
      <w:numFmt w:val="bullet"/>
      <w:lvlText w:val=""/>
      <w:lvlJc w:val="left"/>
    </w:lvl>
    <w:lvl w:ilvl="8" w:tplc="DFD6A364">
      <w:start w:val="1"/>
      <w:numFmt w:val="bullet"/>
      <w:lvlText w:val=""/>
      <w:lvlJc w:val="left"/>
    </w:lvl>
  </w:abstractNum>
  <w:abstractNum w:abstractNumId="20">
    <w:nsid w:val="00000031"/>
    <w:multiLevelType w:val="hybridMultilevel"/>
    <w:tmpl w:val="175DFCF0"/>
    <w:lvl w:ilvl="0" w:tplc="FE72DFAC">
      <w:start w:val="1"/>
      <w:numFmt w:val="lowerRoman"/>
      <w:lvlText w:val="(%1)"/>
      <w:lvlJc w:val="left"/>
    </w:lvl>
    <w:lvl w:ilvl="1" w:tplc="850450D0">
      <w:start w:val="1"/>
      <w:numFmt w:val="bullet"/>
      <w:lvlText w:val=""/>
      <w:lvlJc w:val="left"/>
    </w:lvl>
    <w:lvl w:ilvl="2" w:tplc="D1D20CAC">
      <w:start w:val="1"/>
      <w:numFmt w:val="bullet"/>
      <w:lvlText w:val=""/>
      <w:lvlJc w:val="left"/>
    </w:lvl>
    <w:lvl w:ilvl="3" w:tplc="899EE7FE">
      <w:start w:val="1"/>
      <w:numFmt w:val="bullet"/>
      <w:lvlText w:val=""/>
      <w:lvlJc w:val="left"/>
    </w:lvl>
    <w:lvl w:ilvl="4" w:tplc="B4C6B890">
      <w:start w:val="1"/>
      <w:numFmt w:val="bullet"/>
      <w:lvlText w:val=""/>
      <w:lvlJc w:val="left"/>
    </w:lvl>
    <w:lvl w:ilvl="5" w:tplc="FA6207B0">
      <w:start w:val="1"/>
      <w:numFmt w:val="bullet"/>
      <w:lvlText w:val=""/>
      <w:lvlJc w:val="left"/>
    </w:lvl>
    <w:lvl w:ilvl="6" w:tplc="32C8904A">
      <w:start w:val="1"/>
      <w:numFmt w:val="bullet"/>
      <w:lvlText w:val=""/>
      <w:lvlJc w:val="left"/>
    </w:lvl>
    <w:lvl w:ilvl="7" w:tplc="06B808F2">
      <w:start w:val="1"/>
      <w:numFmt w:val="bullet"/>
      <w:lvlText w:val=""/>
      <w:lvlJc w:val="left"/>
    </w:lvl>
    <w:lvl w:ilvl="8" w:tplc="68B688CC">
      <w:start w:val="1"/>
      <w:numFmt w:val="bullet"/>
      <w:lvlText w:val=""/>
      <w:lvlJc w:val="left"/>
    </w:lvl>
  </w:abstractNum>
  <w:abstractNum w:abstractNumId="21">
    <w:nsid w:val="00000032"/>
    <w:multiLevelType w:val="hybridMultilevel"/>
    <w:tmpl w:val="4F97E3E4"/>
    <w:lvl w:ilvl="0" w:tplc="5336AEEC">
      <w:start w:val="4"/>
      <w:numFmt w:val="lowerLetter"/>
      <w:lvlText w:val="(%1)"/>
      <w:lvlJc w:val="left"/>
    </w:lvl>
    <w:lvl w:ilvl="1" w:tplc="257083E4">
      <w:start w:val="1"/>
      <w:numFmt w:val="bullet"/>
      <w:lvlText w:val=""/>
      <w:lvlJc w:val="left"/>
    </w:lvl>
    <w:lvl w:ilvl="2" w:tplc="60B0945C">
      <w:start w:val="1"/>
      <w:numFmt w:val="bullet"/>
      <w:lvlText w:val=""/>
      <w:lvlJc w:val="left"/>
    </w:lvl>
    <w:lvl w:ilvl="3" w:tplc="27FC55C0">
      <w:start w:val="1"/>
      <w:numFmt w:val="bullet"/>
      <w:lvlText w:val=""/>
      <w:lvlJc w:val="left"/>
    </w:lvl>
    <w:lvl w:ilvl="4" w:tplc="248A315C">
      <w:start w:val="1"/>
      <w:numFmt w:val="bullet"/>
      <w:lvlText w:val=""/>
      <w:lvlJc w:val="left"/>
    </w:lvl>
    <w:lvl w:ilvl="5" w:tplc="E6F83466">
      <w:start w:val="1"/>
      <w:numFmt w:val="bullet"/>
      <w:lvlText w:val=""/>
      <w:lvlJc w:val="left"/>
    </w:lvl>
    <w:lvl w:ilvl="6" w:tplc="B2E46336">
      <w:start w:val="1"/>
      <w:numFmt w:val="bullet"/>
      <w:lvlText w:val=""/>
      <w:lvlJc w:val="left"/>
    </w:lvl>
    <w:lvl w:ilvl="7" w:tplc="9A880136">
      <w:start w:val="1"/>
      <w:numFmt w:val="bullet"/>
      <w:lvlText w:val=""/>
      <w:lvlJc w:val="left"/>
    </w:lvl>
    <w:lvl w:ilvl="8" w:tplc="C49A00DE">
      <w:start w:val="1"/>
      <w:numFmt w:val="bullet"/>
      <w:lvlText w:val=""/>
      <w:lvlJc w:val="left"/>
    </w:lvl>
  </w:abstractNum>
  <w:abstractNum w:abstractNumId="22">
    <w:nsid w:val="00000035"/>
    <w:multiLevelType w:val="hybridMultilevel"/>
    <w:tmpl w:val="5915FF32"/>
    <w:lvl w:ilvl="0" w:tplc="A4D624CC">
      <w:start w:val="1"/>
      <w:numFmt w:val="lowerLetter"/>
      <w:lvlText w:val="(%1)"/>
      <w:lvlJc w:val="left"/>
    </w:lvl>
    <w:lvl w:ilvl="1" w:tplc="04F68F48">
      <w:start w:val="1"/>
      <w:numFmt w:val="bullet"/>
      <w:lvlText w:val=""/>
      <w:lvlJc w:val="left"/>
    </w:lvl>
    <w:lvl w:ilvl="2" w:tplc="418CE94C">
      <w:start w:val="1"/>
      <w:numFmt w:val="bullet"/>
      <w:lvlText w:val=""/>
      <w:lvlJc w:val="left"/>
    </w:lvl>
    <w:lvl w:ilvl="3" w:tplc="8C787F4E">
      <w:start w:val="1"/>
      <w:numFmt w:val="bullet"/>
      <w:lvlText w:val=""/>
      <w:lvlJc w:val="left"/>
    </w:lvl>
    <w:lvl w:ilvl="4" w:tplc="677EAED6">
      <w:start w:val="1"/>
      <w:numFmt w:val="bullet"/>
      <w:lvlText w:val=""/>
      <w:lvlJc w:val="left"/>
    </w:lvl>
    <w:lvl w:ilvl="5" w:tplc="F03E0610">
      <w:start w:val="1"/>
      <w:numFmt w:val="bullet"/>
      <w:lvlText w:val=""/>
      <w:lvlJc w:val="left"/>
    </w:lvl>
    <w:lvl w:ilvl="6" w:tplc="088C5026">
      <w:start w:val="1"/>
      <w:numFmt w:val="bullet"/>
      <w:lvlText w:val=""/>
      <w:lvlJc w:val="left"/>
    </w:lvl>
    <w:lvl w:ilvl="7" w:tplc="23665640">
      <w:start w:val="1"/>
      <w:numFmt w:val="bullet"/>
      <w:lvlText w:val=""/>
      <w:lvlJc w:val="left"/>
    </w:lvl>
    <w:lvl w:ilvl="8" w:tplc="48009B42">
      <w:start w:val="1"/>
      <w:numFmt w:val="bullet"/>
      <w:lvlText w:val=""/>
      <w:lvlJc w:val="left"/>
    </w:lvl>
  </w:abstractNum>
  <w:abstractNum w:abstractNumId="23">
    <w:nsid w:val="00000038"/>
    <w:multiLevelType w:val="hybridMultilevel"/>
    <w:tmpl w:val="2C6E4AFC"/>
    <w:lvl w:ilvl="0" w:tplc="AB42AE38">
      <w:start w:val="1"/>
      <w:numFmt w:val="lowerLetter"/>
      <w:lvlText w:val="(%1)"/>
      <w:lvlJc w:val="left"/>
    </w:lvl>
    <w:lvl w:ilvl="1" w:tplc="369AFA88">
      <w:start w:val="1"/>
      <w:numFmt w:val="bullet"/>
      <w:lvlText w:val=""/>
      <w:lvlJc w:val="left"/>
    </w:lvl>
    <w:lvl w:ilvl="2" w:tplc="C61EF56E">
      <w:start w:val="1"/>
      <w:numFmt w:val="bullet"/>
      <w:lvlText w:val=""/>
      <w:lvlJc w:val="left"/>
    </w:lvl>
    <w:lvl w:ilvl="3" w:tplc="3454E87C">
      <w:start w:val="1"/>
      <w:numFmt w:val="bullet"/>
      <w:lvlText w:val=""/>
      <w:lvlJc w:val="left"/>
    </w:lvl>
    <w:lvl w:ilvl="4" w:tplc="92BC9E46">
      <w:start w:val="1"/>
      <w:numFmt w:val="bullet"/>
      <w:lvlText w:val=""/>
      <w:lvlJc w:val="left"/>
    </w:lvl>
    <w:lvl w:ilvl="5" w:tplc="83EC9B40">
      <w:start w:val="1"/>
      <w:numFmt w:val="bullet"/>
      <w:lvlText w:val=""/>
      <w:lvlJc w:val="left"/>
    </w:lvl>
    <w:lvl w:ilvl="6" w:tplc="711A7DAC">
      <w:start w:val="1"/>
      <w:numFmt w:val="bullet"/>
      <w:lvlText w:val=""/>
      <w:lvlJc w:val="left"/>
    </w:lvl>
    <w:lvl w:ilvl="7" w:tplc="D6CA8F80">
      <w:start w:val="1"/>
      <w:numFmt w:val="bullet"/>
      <w:lvlText w:val=""/>
      <w:lvlJc w:val="left"/>
    </w:lvl>
    <w:lvl w:ilvl="8" w:tplc="AE58D206">
      <w:start w:val="1"/>
      <w:numFmt w:val="bullet"/>
      <w:lvlText w:val=""/>
      <w:lvlJc w:val="left"/>
    </w:lvl>
  </w:abstractNum>
  <w:abstractNum w:abstractNumId="24">
    <w:nsid w:val="00000039"/>
    <w:multiLevelType w:val="hybridMultilevel"/>
    <w:tmpl w:val="17A1B582"/>
    <w:lvl w:ilvl="0" w:tplc="68EE1210">
      <w:start w:val="1"/>
      <w:numFmt w:val="lowerLetter"/>
      <w:lvlText w:val="(%1)"/>
      <w:lvlJc w:val="left"/>
    </w:lvl>
    <w:lvl w:ilvl="1" w:tplc="4448FE34">
      <w:start w:val="1"/>
      <w:numFmt w:val="bullet"/>
      <w:lvlText w:val=""/>
      <w:lvlJc w:val="left"/>
    </w:lvl>
    <w:lvl w:ilvl="2" w:tplc="94225BDA">
      <w:start w:val="1"/>
      <w:numFmt w:val="bullet"/>
      <w:lvlText w:val=""/>
      <w:lvlJc w:val="left"/>
    </w:lvl>
    <w:lvl w:ilvl="3" w:tplc="4EFA502C">
      <w:start w:val="1"/>
      <w:numFmt w:val="bullet"/>
      <w:lvlText w:val=""/>
      <w:lvlJc w:val="left"/>
    </w:lvl>
    <w:lvl w:ilvl="4" w:tplc="FDC0456C">
      <w:start w:val="1"/>
      <w:numFmt w:val="bullet"/>
      <w:lvlText w:val=""/>
      <w:lvlJc w:val="left"/>
    </w:lvl>
    <w:lvl w:ilvl="5" w:tplc="A4DAD826">
      <w:start w:val="1"/>
      <w:numFmt w:val="bullet"/>
      <w:lvlText w:val=""/>
      <w:lvlJc w:val="left"/>
    </w:lvl>
    <w:lvl w:ilvl="6" w:tplc="B17215EE">
      <w:start w:val="1"/>
      <w:numFmt w:val="bullet"/>
      <w:lvlText w:val=""/>
      <w:lvlJc w:val="left"/>
    </w:lvl>
    <w:lvl w:ilvl="7" w:tplc="ADF62308">
      <w:start w:val="1"/>
      <w:numFmt w:val="bullet"/>
      <w:lvlText w:val=""/>
      <w:lvlJc w:val="left"/>
    </w:lvl>
    <w:lvl w:ilvl="8" w:tplc="541AB99A">
      <w:start w:val="1"/>
      <w:numFmt w:val="bullet"/>
      <w:lvlText w:val=""/>
      <w:lvlJc w:val="left"/>
    </w:lvl>
  </w:abstractNum>
  <w:abstractNum w:abstractNumId="25">
    <w:nsid w:val="0000003D"/>
    <w:multiLevelType w:val="hybridMultilevel"/>
    <w:tmpl w:val="2A082C70"/>
    <w:lvl w:ilvl="0" w:tplc="052E0612">
      <w:start w:val="1"/>
      <w:numFmt w:val="lowerLetter"/>
      <w:lvlText w:val="(%1)"/>
      <w:lvlJc w:val="left"/>
    </w:lvl>
    <w:lvl w:ilvl="1" w:tplc="35F68194">
      <w:start w:val="1"/>
      <w:numFmt w:val="bullet"/>
      <w:lvlText w:val=""/>
      <w:lvlJc w:val="left"/>
    </w:lvl>
    <w:lvl w:ilvl="2" w:tplc="6AE2CD20">
      <w:start w:val="1"/>
      <w:numFmt w:val="bullet"/>
      <w:lvlText w:val=""/>
      <w:lvlJc w:val="left"/>
    </w:lvl>
    <w:lvl w:ilvl="3" w:tplc="C57C9A36">
      <w:start w:val="1"/>
      <w:numFmt w:val="bullet"/>
      <w:lvlText w:val=""/>
      <w:lvlJc w:val="left"/>
    </w:lvl>
    <w:lvl w:ilvl="4" w:tplc="861A1DC2">
      <w:start w:val="1"/>
      <w:numFmt w:val="bullet"/>
      <w:lvlText w:val=""/>
      <w:lvlJc w:val="left"/>
    </w:lvl>
    <w:lvl w:ilvl="5" w:tplc="0952101A">
      <w:start w:val="1"/>
      <w:numFmt w:val="bullet"/>
      <w:lvlText w:val=""/>
      <w:lvlJc w:val="left"/>
    </w:lvl>
    <w:lvl w:ilvl="6" w:tplc="FA74B69C">
      <w:start w:val="1"/>
      <w:numFmt w:val="bullet"/>
      <w:lvlText w:val=""/>
      <w:lvlJc w:val="left"/>
    </w:lvl>
    <w:lvl w:ilvl="7" w:tplc="36DE4F0A">
      <w:start w:val="1"/>
      <w:numFmt w:val="bullet"/>
      <w:lvlText w:val=""/>
      <w:lvlJc w:val="left"/>
    </w:lvl>
    <w:lvl w:ilvl="8" w:tplc="981CD852">
      <w:start w:val="1"/>
      <w:numFmt w:val="bullet"/>
      <w:lvlText w:val=""/>
      <w:lvlJc w:val="left"/>
    </w:lvl>
  </w:abstractNum>
  <w:abstractNum w:abstractNumId="26">
    <w:nsid w:val="0000003F"/>
    <w:multiLevelType w:val="hybridMultilevel"/>
    <w:tmpl w:val="19E21BB2"/>
    <w:lvl w:ilvl="0" w:tplc="CE7E5B36">
      <w:start w:val="1"/>
      <w:numFmt w:val="lowerLetter"/>
      <w:lvlText w:val="(%1)"/>
      <w:lvlJc w:val="left"/>
    </w:lvl>
    <w:lvl w:ilvl="1" w:tplc="95C04EC0">
      <w:start w:val="1"/>
      <w:numFmt w:val="bullet"/>
      <w:lvlText w:val=""/>
      <w:lvlJc w:val="left"/>
    </w:lvl>
    <w:lvl w:ilvl="2" w:tplc="76400A3E">
      <w:start w:val="1"/>
      <w:numFmt w:val="bullet"/>
      <w:lvlText w:val=""/>
      <w:lvlJc w:val="left"/>
    </w:lvl>
    <w:lvl w:ilvl="3" w:tplc="4E0C9782">
      <w:start w:val="1"/>
      <w:numFmt w:val="bullet"/>
      <w:lvlText w:val=""/>
      <w:lvlJc w:val="left"/>
    </w:lvl>
    <w:lvl w:ilvl="4" w:tplc="F4DAED30">
      <w:start w:val="1"/>
      <w:numFmt w:val="bullet"/>
      <w:lvlText w:val=""/>
      <w:lvlJc w:val="left"/>
    </w:lvl>
    <w:lvl w:ilvl="5" w:tplc="DB6653DE">
      <w:start w:val="1"/>
      <w:numFmt w:val="bullet"/>
      <w:lvlText w:val=""/>
      <w:lvlJc w:val="left"/>
    </w:lvl>
    <w:lvl w:ilvl="6" w:tplc="FF4A5F6C">
      <w:start w:val="1"/>
      <w:numFmt w:val="bullet"/>
      <w:lvlText w:val=""/>
      <w:lvlJc w:val="left"/>
    </w:lvl>
    <w:lvl w:ilvl="7" w:tplc="494EB512">
      <w:start w:val="1"/>
      <w:numFmt w:val="bullet"/>
      <w:lvlText w:val=""/>
      <w:lvlJc w:val="left"/>
    </w:lvl>
    <w:lvl w:ilvl="8" w:tplc="EEE09792">
      <w:start w:val="1"/>
      <w:numFmt w:val="bullet"/>
      <w:lvlText w:val=""/>
      <w:lvlJc w:val="left"/>
    </w:lvl>
  </w:abstractNum>
  <w:abstractNum w:abstractNumId="27">
    <w:nsid w:val="00000043"/>
    <w:multiLevelType w:val="hybridMultilevel"/>
    <w:tmpl w:val="20EE1348"/>
    <w:lvl w:ilvl="0" w:tplc="E09A10FC">
      <w:start w:val="1"/>
      <w:numFmt w:val="lowerLetter"/>
      <w:lvlText w:val="(%1)"/>
      <w:lvlJc w:val="left"/>
    </w:lvl>
    <w:lvl w:ilvl="1" w:tplc="E2FA533C">
      <w:start w:val="1"/>
      <w:numFmt w:val="bullet"/>
      <w:lvlText w:val=""/>
      <w:lvlJc w:val="left"/>
    </w:lvl>
    <w:lvl w:ilvl="2" w:tplc="96B4FB84">
      <w:start w:val="1"/>
      <w:numFmt w:val="bullet"/>
      <w:lvlText w:val=""/>
      <w:lvlJc w:val="left"/>
    </w:lvl>
    <w:lvl w:ilvl="3" w:tplc="BC021C10">
      <w:start w:val="1"/>
      <w:numFmt w:val="bullet"/>
      <w:lvlText w:val=""/>
      <w:lvlJc w:val="left"/>
    </w:lvl>
    <w:lvl w:ilvl="4" w:tplc="0A26BE50">
      <w:start w:val="1"/>
      <w:numFmt w:val="bullet"/>
      <w:lvlText w:val=""/>
      <w:lvlJc w:val="left"/>
    </w:lvl>
    <w:lvl w:ilvl="5" w:tplc="781E843C">
      <w:start w:val="1"/>
      <w:numFmt w:val="bullet"/>
      <w:lvlText w:val=""/>
      <w:lvlJc w:val="left"/>
    </w:lvl>
    <w:lvl w:ilvl="6" w:tplc="9538EAC0">
      <w:start w:val="1"/>
      <w:numFmt w:val="bullet"/>
      <w:lvlText w:val=""/>
      <w:lvlJc w:val="left"/>
    </w:lvl>
    <w:lvl w:ilvl="7" w:tplc="76621066">
      <w:start w:val="1"/>
      <w:numFmt w:val="bullet"/>
      <w:lvlText w:val=""/>
      <w:lvlJc w:val="left"/>
    </w:lvl>
    <w:lvl w:ilvl="8" w:tplc="90EC59C6">
      <w:start w:val="1"/>
      <w:numFmt w:val="bullet"/>
      <w:lvlText w:val=""/>
      <w:lvlJc w:val="left"/>
    </w:lvl>
  </w:abstractNum>
  <w:abstractNum w:abstractNumId="28">
    <w:nsid w:val="00000045"/>
    <w:multiLevelType w:val="hybridMultilevel"/>
    <w:tmpl w:val="0B37E80A"/>
    <w:lvl w:ilvl="0" w:tplc="6FE2CD88">
      <w:start w:val="1"/>
      <w:numFmt w:val="lowerLetter"/>
      <w:lvlText w:val="(%1)"/>
      <w:lvlJc w:val="left"/>
    </w:lvl>
    <w:lvl w:ilvl="1" w:tplc="6EB6DE26">
      <w:start w:val="1"/>
      <w:numFmt w:val="bullet"/>
      <w:lvlText w:val=""/>
      <w:lvlJc w:val="left"/>
    </w:lvl>
    <w:lvl w:ilvl="2" w:tplc="14CC4226">
      <w:start w:val="1"/>
      <w:numFmt w:val="bullet"/>
      <w:lvlText w:val=""/>
      <w:lvlJc w:val="left"/>
    </w:lvl>
    <w:lvl w:ilvl="3" w:tplc="1AA0CD96">
      <w:start w:val="1"/>
      <w:numFmt w:val="bullet"/>
      <w:lvlText w:val=""/>
      <w:lvlJc w:val="left"/>
    </w:lvl>
    <w:lvl w:ilvl="4" w:tplc="791A4DF0">
      <w:start w:val="1"/>
      <w:numFmt w:val="bullet"/>
      <w:lvlText w:val=""/>
      <w:lvlJc w:val="left"/>
    </w:lvl>
    <w:lvl w:ilvl="5" w:tplc="58588D4C">
      <w:start w:val="1"/>
      <w:numFmt w:val="bullet"/>
      <w:lvlText w:val=""/>
      <w:lvlJc w:val="left"/>
    </w:lvl>
    <w:lvl w:ilvl="6" w:tplc="0A3613FA">
      <w:start w:val="1"/>
      <w:numFmt w:val="bullet"/>
      <w:lvlText w:val=""/>
      <w:lvlJc w:val="left"/>
    </w:lvl>
    <w:lvl w:ilvl="7" w:tplc="C9BA9234">
      <w:start w:val="1"/>
      <w:numFmt w:val="bullet"/>
      <w:lvlText w:val=""/>
      <w:lvlJc w:val="left"/>
    </w:lvl>
    <w:lvl w:ilvl="8" w:tplc="60D8D0DE">
      <w:start w:val="1"/>
      <w:numFmt w:val="bullet"/>
      <w:lvlText w:val=""/>
      <w:lvlJc w:val="left"/>
    </w:lvl>
  </w:abstractNum>
  <w:abstractNum w:abstractNumId="29">
    <w:nsid w:val="00000047"/>
    <w:multiLevelType w:val="hybridMultilevel"/>
    <w:tmpl w:val="704E1DD4"/>
    <w:lvl w:ilvl="0" w:tplc="4336BD88">
      <w:start w:val="1"/>
      <w:numFmt w:val="lowerLetter"/>
      <w:lvlText w:val="(%1)"/>
      <w:lvlJc w:val="left"/>
    </w:lvl>
    <w:lvl w:ilvl="1" w:tplc="7B34EBEC">
      <w:start w:val="1"/>
      <w:numFmt w:val="bullet"/>
      <w:lvlText w:val=""/>
      <w:lvlJc w:val="left"/>
    </w:lvl>
    <w:lvl w:ilvl="2" w:tplc="7814F422">
      <w:start w:val="1"/>
      <w:numFmt w:val="bullet"/>
      <w:lvlText w:val=""/>
      <w:lvlJc w:val="left"/>
    </w:lvl>
    <w:lvl w:ilvl="3" w:tplc="66C4F844">
      <w:start w:val="1"/>
      <w:numFmt w:val="bullet"/>
      <w:lvlText w:val=""/>
      <w:lvlJc w:val="left"/>
    </w:lvl>
    <w:lvl w:ilvl="4" w:tplc="DB8AD914">
      <w:start w:val="1"/>
      <w:numFmt w:val="bullet"/>
      <w:lvlText w:val=""/>
      <w:lvlJc w:val="left"/>
    </w:lvl>
    <w:lvl w:ilvl="5" w:tplc="74763AF4">
      <w:start w:val="1"/>
      <w:numFmt w:val="bullet"/>
      <w:lvlText w:val=""/>
      <w:lvlJc w:val="left"/>
    </w:lvl>
    <w:lvl w:ilvl="6" w:tplc="FCF8560C">
      <w:start w:val="1"/>
      <w:numFmt w:val="bullet"/>
      <w:lvlText w:val=""/>
      <w:lvlJc w:val="left"/>
    </w:lvl>
    <w:lvl w:ilvl="7" w:tplc="86C231BE">
      <w:start w:val="1"/>
      <w:numFmt w:val="bullet"/>
      <w:lvlText w:val=""/>
      <w:lvlJc w:val="left"/>
    </w:lvl>
    <w:lvl w:ilvl="8" w:tplc="A47A6828">
      <w:start w:val="1"/>
      <w:numFmt w:val="bullet"/>
      <w:lvlText w:val=""/>
      <w:lvlJc w:val="left"/>
    </w:lvl>
  </w:abstractNum>
  <w:abstractNum w:abstractNumId="30">
    <w:nsid w:val="0000004C"/>
    <w:multiLevelType w:val="hybridMultilevel"/>
    <w:tmpl w:val="49D0FEAC"/>
    <w:lvl w:ilvl="0" w:tplc="66D473C2">
      <w:start w:val="1"/>
      <w:numFmt w:val="lowerLetter"/>
      <w:lvlText w:val="(%1)"/>
      <w:lvlJc w:val="left"/>
    </w:lvl>
    <w:lvl w:ilvl="1" w:tplc="3E4E9A82">
      <w:start w:val="1"/>
      <w:numFmt w:val="bullet"/>
      <w:lvlText w:val=""/>
      <w:lvlJc w:val="left"/>
    </w:lvl>
    <w:lvl w:ilvl="2" w:tplc="0E9CDD1C">
      <w:start w:val="1"/>
      <w:numFmt w:val="bullet"/>
      <w:lvlText w:val=""/>
      <w:lvlJc w:val="left"/>
    </w:lvl>
    <w:lvl w:ilvl="3" w:tplc="F6E8D9E6">
      <w:start w:val="1"/>
      <w:numFmt w:val="bullet"/>
      <w:lvlText w:val=""/>
      <w:lvlJc w:val="left"/>
    </w:lvl>
    <w:lvl w:ilvl="4" w:tplc="EE4EDA54">
      <w:start w:val="1"/>
      <w:numFmt w:val="bullet"/>
      <w:lvlText w:val=""/>
      <w:lvlJc w:val="left"/>
    </w:lvl>
    <w:lvl w:ilvl="5" w:tplc="881043CA">
      <w:start w:val="1"/>
      <w:numFmt w:val="bullet"/>
      <w:lvlText w:val=""/>
      <w:lvlJc w:val="left"/>
    </w:lvl>
    <w:lvl w:ilvl="6" w:tplc="31A86874">
      <w:start w:val="1"/>
      <w:numFmt w:val="bullet"/>
      <w:lvlText w:val=""/>
      <w:lvlJc w:val="left"/>
    </w:lvl>
    <w:lvl w:ilvl="7" w:tplc="A4F849DA">
      <w:start w:val="1"/>
      <w:numFmt w:val="bullet"/>
      <w:lvlText w:val=""/>
      <w:lvlJc w:val="left"/>
    </w:lvl>
    <w:lvl w:ilvl="8" w:tplc="8B20F19E">
      <w:start w:val="1"/>
      <w:numFmt w:val="bullet"/>
      <w:lvlText w:val=""/>
      <w:lvlJc w:val="left"/>
    </w:lvl>
  </w:abstractNum>
  <w:abstractNum w:abstractNumId="31">
    <w:nsid w:val="0000004D"/>
    <w:multiLevelType w:val="hybridMultilevel"/>
    <w:tmpl w:val="4BEE5A5A"/>
    <w:lvl w:ilvl="0" w:tplc="D602B256">
      <w:start w:val="1"/>
      <w:numFmt w:val="lowerLetter"/>
      <w:lvlText w:val="(%1)"/>
      <w:lvlJc w:val="left"/>
    </w:lvl>
    <w:lvl w:ilvl="1" w:tplc="2A72AEBE">
      <w:start w:val="1"/>
      <w:numFmt w:val="bullet"/>
      <w:lvlText w:val=""/>
      <w:lvlJc w:val="left"/>
    </w:lvl>
    <w:lvl w:ilvl="2" w:tplc="2A905A7C">
      <w:start w:val="1"/>
      <w:numFmt w:val="bullet"/>
      <w:lvlText w:val=""/>
      <w:lvlJc w:val="left"/>
    </w:lvl>
    <w:lvl w:ilvl="3" w:tplc="C6CE72EA">
      <w:start w:val="1"/>
      <w:numFmt w:val="bullet"/>
      <w:lvlText w:val=""/>
      <w:lvlJc w:val="left"/>
    </w:lvl>
    <w:lvl w:ilvl="4" w:tplc="F6EA1664">
      <w:start w:val="1"/>
      <w:numFmt w:val="bullet"/>
      <w:lvlText w:val=""/>
      <w:lvlJc w:val="left"/>
    </w:lvl>
    <w:lvl w:ilvl="5" w:tplc="5A584716">
      <w:start w:val="1"/>
      <w:numFmt w:val="bullet"/>
      <w:lvlText w:val=""/>
      <w:lvlJc w:val="left"/>
    </w:lvl>
    <w:lvl w:ilvl="6" w:tplc="7A604574">
      <w:start w:val="1"/>
      <w:numFmt w:val="bullet"/>
      <w:lvlText w:val=""/>
      <w:lvlJc w:val="left"/>
    </w:lvl>
    <w:lvl w:ilvl="7" w:tplc="CC6CF028">
      <w:start w:val="1"/>
      <w:numFmt w:val="bullet"/>
      <w:lvlText w:val=""/>
      <w:lvlJc w:val="left"/>
    </w:lvl>
    <w:lvl w:ilvl="8" w:tplc="D4DC7C68">
      <w:start w:val="1"/>
      <w:numFmt w:val="bullet"/>
      <w:lvlText w:val=""/>
      <w:lvlJc w:val="left"/>
    </w:lvl>
  </w:abstractNum>
  <w:abstractNum w:abstractNumId="32">
    <w:nsid w:val="00000051"/>
    <w:multiLevelType w:val="hybridMultilevel"/>
    <w:tmpl w:val="24E99DD6"/>
    <w:lvl w:ilvl="0" w:tplc="A36AC078">
      <w:start w:val="1"/>
      <w:numFmt w:val="decimal"/>
      <w:lvlText w:val="%1"/>
      <w:lvlJc w:val="left"/>
    </w:lvl>
    <w:lvl w:ilvl="1" w:tplc="2B7450F4">
      <w:start w:val="1"/>
      <w:numFmt w:val="lowerLetter"/>
      <w:lvlText w:val="(%2)"/>
      <w:lvlJc w:val="left"/>
    </w:lvl>
    <w:lvl w:ilvl="2" w:tplc="2D20A13A">
      <w:start w:val="1"/>
      <w:numFmt w:val="upperLetter"/>
      <w:lvlText w:val="%3"/>
      <w:lvlJc w:val="left"/>
    </w:lvl>
    <w:lvl w:ilvl="3" w:tplc="A334898C">
      <w:start w:val="1"/>
      <w:numFmt w:val="bullet"/>
      <w:lvlText w:val=""/>
      <w:lvlJc w:val="left"/>
    </w:lvl>
    <w:lvl w:ilvl="4" w:tplc="5B74DA38">
      <w:start w:val="1"/>
      <w:numFmt w:val="bullet"/>
      <w:lvlText w:val=""/>
      <w:lvlJc w:val="left"/>
    </w:lvl>
    <w:lvl w:ilvl="5" w:tplc="4DC84160">
      <w:start w:val="1"/>
      <w:numFmt w:val="bullet"/>
      <w:lvlText w:val=""/>
      <w:lvlJc w:val="left"/>
    </w:lvl>
    <w:lvl w:ilvl="6" w:tplc="60DE897E">
      <w:start w:val="1"/>
      <w:numFmt w:val="bullet"/>
      <w:lvlText w:val=""/>
      <w:lvlJc w:val="left"/>
    </w:lvl>
    <w:lvl w:ilvl="7" w:tplc="2772A11E">
      <w:start w:val="1"/>
      <w:numFmt w:val="bullet"/>
      <w:lvlText w:val=""/>
      <w:lvlJc w:val="left"/>
    </w:lvl>
    <w:lvl w:ilvl="8" w:tplc="775C9696">
      <w:start w:val="1"/>
      <w:numFmt w:val="bullet"/>
      <w:lvlText w:val=""/>
      <w:lvlJc w:val="left"/>
    </w:lvl>
  </w:abstractNum>
  <w:abstractNum w:abstractNumId="33">
    <w:nsid w:val="00000053"/>
    <w:multiLevelType w:val="hybridMultilevel"/>
    <w:tmpl w:val="1849C29A"/>
    <w:lvl w:ilvl="0" w:tplc="A7EC92C2">
      <w:start w:val="1"/>
      <w:numFmt w:val="decimal"/>
      <w:lvlText w:val="45.%1."/>
      <w:lvlJc w:val="left"/>
    </w:lvl>
    <w:lvl w:ilvl="1" w:tplc="8EAE3EC0">
      <w:start w:val="1"/>
      <w:numFmt w:val="lowerLetter"/>
      <w:lvlText w:val="%2"/>
      <w:lvlJc w:val="left"/>
    </w:lvl>
    <w:lvl w:ilvl="2" w:tplc="D8D62172">
      <w:start w:val="1"/>
      <w:numFmt w:val="upperLetter"/>
      <w:lvlText w:val="%3"/>
      <w:lvlJc w:val="left"/>
    </w:lvl>
    <w:lvl w:ilvl="3" w:tplc="7D186D3A">
      <w:start w:val="1"/>
      <w:numFmt w:val="bullet"/>
      <w:lvlText w:val=""/>
      <w:lvlJc w:val="left"/>
    </w:lvl>
    <w:lvl w:ilvl="4" w:tplc="A3AEF612">
      <w:start w:val="1"/>
      <w:numFmt w:val="bullet"/>
      <w:lvlText w:val=""/>
      <w:lvlJc w:val="left"/>
    </w:lvl>
    <w:lvl w:ilvl="5" w:tplc="9858FBD8">
      <w:start w:val="1"/>
      <w:numFmt w:val="bullet"/>
      <w:lvlText w:val=""/>
      <w:lvlJc w:val="left"/>
    </w:lvl>
    <w:lvl w:ilvl="6" w:tplc="3A10ED3C">
      <w:start w:val="1"/>
      <w:numFmt w:val="bullet"/>
      <w:lvlText w:val=""/>
      <w:lvlJc w:val="left"/>
    </w:lvl>
    <w:lvl w:ilvl="7" w:tplc="CAF0E28E">
      <w:start w:val="1"/>
      <w:numFmt w:val="bullet"/>
      <w:lvlText w:val=""/>
      <w:lvlJc w:val="left"/>
    </w:lvl>
    <w:lvl w:ilvl="8" w:tplc="01C66AA0">
      <w:start w:val="1"/>
      <w:numFmt w:val="bullet"/>
      <w:lvlText w:val=""/>
      <w:lvlJc w:val="left"/>
    </w:lvl>
  </w:abstractNum>
  <w:abstractNum w:abstractNumId="34">
    <w:nsid w:val="00000056"/>
    <w:multiLevelType w:val="hybridMultilevel"/>
    <w:tmpl w:val="69E7F3E4"/>
    <w:lvl w:ilvl="0" w:tplc="20B65548">
      <w:start w:val="1"/>
      <w:numFmt w:val="lowerLetter"/>
      <w:lvlText w:val="(%1)"/>
      <w:lvlJc w:val="left"/>
    </w:lvl>
    <w:lvl w:ilvl="1" w:tplc="39DC2BE4">
      <w:start w:val="1"/>
      <w:numFmt w:val="bullet"/>
      <w:lvlText w:val=""/>
      <w:lvlJc w:val="left"/>
    </w:lvl>
    <w:lvl w:ilvl="2" w:tplc="53381834">
      <w:start w:val="1"/>
      <w:numFmt w:val="bullet"/>
      <w:lvlText w:val=""/>
      <w:lvlJc w:val="left"/>
    </w:lvl>
    <w:lvl w:ilvl="3" w:tplc="C8563B4A">
      <w:start w:val="1"/>
      <w:numFmt w:val="bullet"/>
      <w:lvlText w:val=""/>
      <w:lvlJc w:val="left"/>
    </w:lvl>
    <w:lvl w:ilvl="4" w:tplc="136C8C64">
      <w:start w:val="1"/>
      <w:numFmt w:val="bullet"/>
      <w:lvlText w:val=""/>
      <w:lvlJc w:val="left"/>
    </w:lvl>
    <w:lvl w:ilvl="5" w:tplc="44B0936C">
      <w:start w:val="1"/>
      <w:numFmt w:val="bullet"/>
      <w:lvlText w:val=""/>
      <w:lvlJc w:val="left"/>
    </w:lvl>
    <w:lvl w:ilvl="6" w:tplc="4336C486">
      <w:start w:val="1"/>
      <w:numFmt w:val="bullet"/>
      <w:lvlText w:val=""/>
      <w:lvlJc w:val="left"/>
    </w:lvl>
    <w:lvl w:ilvl="7" w:tplc="F3F6F00C">
      <w:start w:val="1"/>
      <w:numFmt w:val="bullet"/>
      <w:lvlText w:val=""/>
      <w:lvlJc w:val="left"/>
    </w:lvl>
    <w:lvl w:ilvl="8" w:tplc="8C2858AC">
      <w:start w:val="1"/>
      <w:numFmt w:val="bullet"/>
      <w:lvlText w:val=""/>
      <w:lvlJc w:val="left"/>
    </w:lvl>
  </w:abstractNum>
  <w:abstractNum w:abstractNumId="35">
    <w:nsid w:val="00000057"/>
    <w:multiLevelType w:val="hybridMultilevel"/>
    <w:tmpl w:val="2A6DE806"/>
    <w:lvl w:ilvl="0" w:tplc="64B4B538">
      <w:start w:val="1"/>
      <w:numFmt w:val="lowerLetter"/>
      <w:lvlText w:val="(%1)"/>
      <w:lvlJc w:val="left"/>
    </w:lvl>
    <w:lvl w:ilvl="1" w:tplc="9D680830">
      <w:start w:val="1"/>
      <w:numFmt w:val="bullet"/>
      <w:lvlText w:val=""/>
      <w:lvlJc w:val="left"/>
    </w:lvl>
    <w:lvl w:ilvl="2" w:tplc="9CA636C8">
      <w:start w:val="1"/>
      <w:numFmt w:val="bullet"/>
      <w:lvlText w:val=""/>
      <w:lvlJc w:val="left"/>
    </w:lvl>
    <w:lvl w:ilvl="3" w:tplc="E378293E">
      <w:start w:val="1"/>
      <w:numFmt w:val="bullet"/>
      <w:lvlText w:val=""/>
      <w:lvlJc w:val="left"/>
    </w:lvl>
    <w:lvl w:ilvl="4" w:tplc="A8F43420">
      <w:start w:val="1"/>
      <w:numFmt w:val="bullet"/>
      <w:lvlText w:val=""/>
      <w:lvlJc w:val="left"/>
    </w:lvl>
    <w:lvl w:ilvl="5" w:tplc="2EF4AAB8">
      <w:start w:val="1"/>
      <w:numFmt w:val="bullet"/>
      <w:lvlText w:val=""/>
      <w:lvlJc w:val="left"/>
    </w:lvl>
    <w:lvl w:ilvl="6" w:tplc="CA302FC6">
      <w:start w:val="1"/>
      <w:numFmt w:val="bullet"/>
      <w:lvlText w:val=""/>
      <w:lvlJc w:val="left"/>
    </w:lvl>
    <w:lvl w:ilvl="7" w:tplc="4BCAED38">
      <w:start w:val="1"/>
      <w:numFmt w:val="bullet"/>
      <w:lvlText w:val=""/>
      <w:lvlJc w:val="left"/>
    </w:lvl>
    <w:lvl w:ilvl="8" w:tplc="3D08E0F4">
      <w:start w:val="1"/>
      <w:numFmt w:val="bullet"/>
      <w:lvlText w:val=""/>
      <w:lvlJc w:val="left"/>
    </w:lvl>
  </w:abstractNum>
  <w:abstractNum w:abstractNumId="36">
    <w:nsid w:val="00000059"/>
    <w:multiLevelType w:val="hybridMultilevel"/>
    <w:tmpl w:val="37DF2232"/>
    <w:lvl w:ilvl="0" w:tplc="2340B122">
      <w:start w:val="1"/>
      <w:numFmt w:val="lowerLetter"/>
      <w:lvlText w:val="(%1)"/>
      <w:lvlJc w:val="left"/>
    </w:lvl>
    <w:lvl w:ilvl="1" w:tplc="DD0CD054">
      <w:start w:val="1"/>
      <w:numFmt w:val="bullet"/>
      <w:lvlText w:val=""/>
      <w:lvlJc w:val="left"/>
    </w:lvl>
    <w:lvl w:ilvl="2" w:tplc="E61A0AD2">
      <w:start w:val="1"/>
      <w:numFmt w:val="bullet"/>
      <w:lvlText w:val=""/>
      <w:lvlJc w:val="left"/>
    </w:lvl>
    <w:lvl w:ilvl="3" w:tplc="7F1CDD4A">
      <w:start w:val="1"/>
      <w:numFmt w:val="bullet"/>
      <w:lvlText w:val=""/>
      <w:lvlJc w:val="left"/>
    </w:lvl>
    <w:lvl w:ilvl="4" w:tplc="FAECD67A">
      <w:start w:val="1"/>
      <w:numFmt w:val="bullet"/>
      <w:lvlText w:val=""/>
      <w:lvlJc w:val="left"/>
    </w:lvl>
    <w:lvl w:ilvl="5" w:tplc="86D04C34">
      <w:start w:val="1"/>
      <w:numFmt w:val="bullet"/>
      <w:lvlText w:val=""/>
      <w:lvlJc w:val="left"/>
    </w:lvl>
    <w:lvl w:ilvl="6" w:tplc="EF5E80D4">
      <w:start w:val="1"/>
      <w:numFmt w:val="bullet"/>
      <w:lvlText w:val=""/>
      <w:lvlJc w:val="left"/>
    </w:lvl>
    <w:lvl w:ilvl="7" w:tplc="E65E4EC6">
      <w:start w:val="1"/>
      <w:numFmt w:val="bullet"/>
      <w:lvlText w:val=""/>
      <w:lvlJc w:val="left"/>
    </w:lvl>
    <w:lvl w:ilvl="8" w:tplc="86E2FB4E">
      <w:start w:val="1"/>
      <w:numFmt w:val="bullet"/>
      <w:lvlText w:val=""/>
      <w:lvlJc w:val="left"/>
    </w:lvl>
  </w:abstractNum>
  <w:abstractNum w:abstractNumId="37">
    <w:nsid w:val="0000005C"/>
    <w:multiLevelType w:val="hybridMultilevel"/>
    <w:tmpl w:val="61E74EA2"/>
    <w:lvl w:ilvl="0" w:tplc="17765544">
      <w:start w:val="1"/>
      <w:numFmt w:val="lowerLetter"/>
      <w:lvlText w:val="(%1)"/>
      <w:lvlJc w:val="left"/>
    </w:lvl>
    <w:lvl w:ilvl="1" w:tplc="9006A010">
      <w:start w:val="1"/>
      <w:numFmt w:val="bullet"/>
      <w:lvlText w:val=""/>
      <w:lvlJc w:val="left"/>
    </w:lvl>
    <w:lvl w:ilvl="2" w:tplc="F3521144">
      <w:start w:val="1"/>
      <w:numFmt w:val="bullet"/>
      <w:lvlText w:val=""/>
      <w:lvlJc w:val="left"/>
    </w:lvl>
    <w:lvl w:ilvl="3" w:tplc="AB46147C">
      <w:start w:val="1"/>
      <w:numFmt w:val="bullet"/>
      <w:lvlText w:val=""/>
      <w:lvlJc w:val="left"/>
    </w:lvl>
    <w:lvl w:ilvl="4" w:tplc="5B0AE594">
      <w:start w:val="1"/>
      <w:numFmt w:val="bullet"/>
      <w:lvlText w:val=""/>
      <w:lvlJc w:val="left"/>
    </w:lvl>
    <w:lvl w:ilvl="5" w:tplc="E5D4B8AC">
      <w:start w:val="1"/>
      <w:numFmt w:val="bullet"/>
      <w:lvlText w:val=""/>
      <w:lvlJc w:val="left"/>
    </w:lvl>
    <w:lvl w:ilvl="6" w:tplc="318C4240">
      <w:start w:val="1"/>
      <w:numFmt w:val="bullet"/>
      <w:lvlText w:val=""/>
      <w:lvlJc w:val="left"/>
    </w:lvl>
    <w:lvl w:ilvl="7" w:tplc="FDB0E5DE">
      <w:start w:val="1"/>
      <w:numFmt w:val="bullet"/>
      <w:lvlText w:val=""/>
      <w:lvlJc w:val="left"/>
    </w:lvl>
    <w:lvl w:ilvl="8" w:tplc="F8A0DE7C">
      <w:start w:val="1"/>
      <w:numFmt w:val="bullet"/>
      <w:lvlText w:val=""/>
      <w:lvlJc w:val="left"/>
    </w:lvl>
  </w:abstractNum>
  <w:abstractNum w:abstractNumId="38">
    <w:nsid w:val="0000005F"/>
    <w:multiLevelType w:val="hybridMultilevel"/>
    <w:tmpl w:val="57C7D42C"/>
    <w:lvl w:ilvl="0" w:tplc="86D4E8E8">
      <w:start w:val="1"/>
      <w:numFmt w:val="lowerLetter"/>
      <w:lvlText w:val="(%1)"/>
      <w:lvlJc w:val="left"/>
    </w:lvl>
    <w:lvl w:ilvl="1" w:tplc="BCAC9428">
      <w:start w:val="1"/>
      <w:numFmt w:val="bullet"/>
      <w:lvlText w:val=""/>
      <w:lvlJc w:val="left"/>
    </w:lvl>
    <w:lvl w:ilvl="2" w:tplc="3E525206">
      <w:start w:val="1"/>
      <w:numFmt w:val="bullet"/>
      <w:lvlText w:val=""/>
      <w:lvlJc w:val="left"/>
    </w:lvl>
    <w:lvl w:ilvl="3" w:tplc="3E443E10">
      <w:start w:val="1"/>
      <w:numFmt w:val="bullet"/>
      <w:lvlText w:val=""/>
      <w:lvlJc w:val="left"/>
    </w:lvl>
    <w:lvl w:ilvl="4" w:tplc="4852DB68">
      <w:start w:val="1"/>
      <w:numFmt w:val="bullet"/>
      <w:lvlText w:val=""/>
      <w:lvlJc w:val="left"/>
    </w:lvl>
    <w:lvl w:ilvl="5" w:tplc="AE30FF66">
      <w:start w:val="1"/>
      <w:numFmt w:val="bullet"/>
      <w:lvlText w:val=""/>
      <w:lvlJc w:val="left"/>
    </w:lvl>
    <w:lvl w:ilvl="6" w:tplc="951A72FE">
      <w:start w:val="1"/>
      <w:numFmt w:val="bullet"/>
      <w:lvlText w:val=""/>
      <w:lvlJc w:val="left"/>
    </w:lvl>
    <w:lvl w:ilvl="7" w:tplc="F8D487D8">
      <w:start w:val="1"/>
      <w:numFmt w:val="bullet"/>
      <w:lvlText w:val=""/>
      <w:lvlJc w:val="left"/>
    </w:lvl>
    <w:lvl w:ilvl="8" w:tplc="D7AEB166">
      <w:start w:val="1"/>
      <w:numFmt w:val="bullet"/>
      <w:lvlText w:val=""/>
      <w:lvlJc w:val="left"/>
    </w:lvl>
  </w:abstractNum>
  <w:abstractNum w:abstractNumId="39">
    <w:nsid w:val="00000060"/>
    <w:multiLevelType w:val="hybridMultilevel"/>
    <w:tmpl w:val="312167AC"/>
    <w:lvl w:ilvl="0" w:tplc="53347050">
      <w:start w:val="1"/>
      <w:numFmt w:val="lowerLetter"/>
      <w:lvlText w:val="(%1)"/>
      <w:lvlJc w:val="left"/>
    </w:lvl>
    <w:lvl w:ilvl="1" w:tplc="2ABCDB2E">
      <w:start w:val="1"/>
      <w:numFmt w:val="bullet"/>
      <w:lvlText w:val=""/>
      <w:lvlJc w:val="left"/>
    </w:lvl>
    <w:lvl w:ilvl="2" w:tplc="162AA56C">
      <w:start w:val="1"/>
      <w:numFmt w:val="bullet"/>
      <w:lvlText w:val=""/>
      <w:lvlJc w:val="left"/>
    </w:lvl>
    <w:lvl w:ilvl="3" w:tplc="CD7A618E">
      <w:start w:val="1"/>
      <w:numFmt w:val="bullet"/>
      <w:lvlText w:val=""/>
      <w:lvlJc w:val="left"/>
    </w:lvl>
    <w:lvl w:ilvl="4" w:tplc="01660C2A">
      <w:start w:val="1"/>
      <w:numFmt w:val="bullet"/>
      <w:lvlText w:val=""/>
      <w:lvlJc w:val="left"/>
    </w:lvl>
    <w:lvl w:ilvl="5" w:tplc="FDE61470">
      <w:start w:val="1"/>
      <w:numFmt w:val="bullet"/>
      <w:lvlText w:val=""/>
      <w:lvlJc w:val="left"/>
    </w:lvl>
    <w:lvl w:ilvl="6" w:tplc="772AF934">
      <w:start w:val="1"/>
      <w:numFmt w:val="bullet"/>
      <w:lvlText w:val=""/>
      <w:lvlJc w:val="left"/>
    </w:lvl>
    <w:lvl w:ilvl="7" w:tplc="F63635F4">
      <w:start w:val="1"/>
      <w:numFmt w:val="bullet"/>
      <w:lvlText w:val=""/>
      <w:lvlJc w:val="left"/>
    </w:lvl>
    <w:lvl w:ilvl="8" w:tplc="3EDA8316">
      <w:start w:val="1"/>
      <w:numFmt w:val="bullet"/>
      <w:lvlText w:val=""/>
      <w:lvlJc w:val="left"/>
    </w:lvl>
  </w:abstractNum>
  <w:abstractNum w:abstractNumId="40">
    <w:nsid w:val="00000061"/>
    <w:multiLevelType w:val="hybridMultilevel"/>
    <w:tmpl w:val="631B64D4"/>
    <w:lvl w:ilvl="0" w:tplc="325E8D20">
      <w:start w:val="1"/>
      <w:numFmt w:val="decimal"/>
      <w:lvlText w:val="%1"/>
      <w:lvlJc w:val="left"/>
    </w:lvl>
    <w:lvl w:ilvl="1" w:tplc="82A09C90">
      <w:start w:val="1"/>
      <w:numFmt w:val="lowerLetter"/>
      <w:lvlText w:val="(%2)"/>
      <w:lvlJc w:val="left"/>
    </w:lvl>
    <w:lvl w:ilvl="2" w:tplc="A7F027C2">
      <w:start w:val="1"/>
      <w:numFmt w:val="bullet"/>
      <w:lvlText w:val=""/>
      <w:lvlJc w:val="left"/>
    </w:lvl>
    <w:lvl w:ilvl="3" w:tplc="BF965CC0">
      <w:start w:val="1"/>
      <w:numFmt w:val="bullet"/>
      <w:lvlText w:val=""/>
      <w:lvlJc w:val="left"/>
    </w:lvl>
    <w:lvl w:ilvl="4" w:tplc="A20E5F88">
      <w:start w:val="1"/>
      <w:numFmt w:val="bullet"/>
      <w:lvlText w:val=""/>
      <w:lvlJc w:val="left"/>
    </w:lvl>
    <w:lvl w:ilvl="5" w:tplc="3EF6F140">
      <w:start w:val="1"/>
      <w:numFmt w:val="bullet"/>
      <w:lvlText w:val=""/>
      <w:lvlJc w:val="left"/>
    </w:lvl>
    <w:lvl w:ilvl="6" w:tplc="D876D90E">
      <w:start w:val="1"/>
      <w:numFmt w:val="bullet"/>
      <w:lvlText w:val=""/>
      <w:lvlJc w:val="left"/>
    </w:lvl>
    <w:lvl w:ilvl="7" w:tplc="752693BA">
      <w:start w:val="1"/>
      <w:numFmt w:val="bullet"/>
      <w:lvlText w:val=""/>
      <w:lvlJc w:val="left"/>
    </w:lvl>
    <w:lvl w:ilvl="8" w:tplc="E8DCFC2C">
      <w:start w:val="1"/>
      <w:numFmt w:val="bullet"/>
      <w:lvlText w:val=""/>
      <w:lvlJc w:val="left"/>
    </w:lvl>
  </w:abstractNum>
  <w:abstractNum w:abstractNumId="41">
    <w:nsid w:val="00000063"/>
    <w:multiLevelType w:val="hybridMultilevel"/>
    <w:tmpl w:val="75486E46"/>
    <w:lvl w:ilvl="0" w:tplc="ABDCA33A">
      <w:start w:val="1"/>
      <w:numFmt w:val="lowerRoman"/>
      <w:lvlText w:val="(%1)"/>
      <w:lvlJc w:val="left"/>
    </w:lvl>
    <w:lvl w:ilvl="1" w:tplc="83DC0D5E">
      <w:start w:val="1"/>
      <w:numFmt w:val="bullet"/>
      <w:lvlText w:val=""/>
      <w:lvlJc w:val="left"/>
    </w:lvl>
    <w:lvl w:ilvl="2" w:tplc="1CAE91A0">
      <w:start w:val="1"/>
      <w:numFmt w:val="bullet"/>
      <w:lvlText w:val=""/>
      <w:lvlJc w:val="left"/>
    </w:lvl>
    <w:lvl w:ilvl="3" w:tplc="4418D2BC">
      <w:start w:val="1"/>
      <w:numFmt w:val="bullet"/>
      <w:lvlText w:val=""/>
      <w:lvlJc w:val="left"/>
    </w:lvl>
    <w:lvl w:ilvl="4" w:tplc="F9DCFC54">
      <w:start w:val="1"/>
      <w:numFmt w:val="bullet"/>
      <w:lvlText w:val=""/>
      <w:lvlJc w:val="left"/>
    </w:lvl>
    <w:lvl w:ilvl="5" w:tplc="CA8E4EBC">
      <w:start w:val="1"/>
      <w:numFmt w:val="bullet"/>
      <w:lvlText w:val=""/>
      <w:lvlJc w:val="left"/>
    </w:lvl>
    <w:lvl w:ilvl="6" w:tplc="013A8B4A">
      <w:start w:val="1"/>
      <w:numFmt w:val="bullet"/>
      <w:lvlText w:val=""/>
      <w:lvlJc w:val="left"/>
    </w:lvl>
    <w:lvl w:ilvl="7" w:tplc="24F2D13C">
      <w:start w:val="1"/>
      <w:numFmt w:val="bullet"/>
      <w:lvlText w:val=""/>
      <w:lvlJc w:val="left"/>
    </w:lvl>
    <w:lvl w:ilvl="8" w:tplc="6302DC8C">
      <w:start w:val="1"/>
      <w:numFmt w:val="bullet"/>
      <w:lvlText w:val=""/>
      <w:lvlJc w:val="left"/>
    </w:lvl>
  </w:abstractNum>
  <w:abstractNum w:abstractNumId="42">
    <w:nsid w:val="00000064"/>
    <w:multiLevelType w:val="hybridMultilevel"/>
    <w:tmpl w:val="6E534CDE"/>
    <w:lvl w:ilvl="0" w:tplc="A77CDF2E">
      <w:start w:val="2"/>
      <w:numFmt w:val="lowerRoman"/>
      <w:lvlText w:val="(%1)"/>
      <w:lvlJc w:val="left"/>
    </w:lvl>
    <w:lvl w:ilvl="1" w:tplc="6BE6F250">
      <w:start w:val="1"/>
      <w:numFmt w:val="bullet"/>
      <w:lvlText w:val=""/>
      <w:lvlJc w:val="left"/>
    </w:lvl>
    <w:lvl w:ilvl="2" w:tplc="86DC2F30">
      <w:start w:val="1"/>
      <w:numFmt w:val="bullet"/>
      <w:lvlText w:val=""/>
      <w:lvlJc w:val="left"/>
    </w:lvl>
    <w:lvl w:ilvl="3" w:tplc="BDD04E1E">
      <w:start w:val="1"/>
      <w:numFmt w:val="bullet"/>
      <w:lvlText w:val=""/>
      <w:lvlJc w:val="left"/>
    </w:lvl>
    <w:lvl w:ilvl="4" w:tplc="651EB9C6">
      <w:start w:val="1"/>
      <w:numFmt w:val="bullet"/>
      <w:lvlText w:val=""/>
      <w:lvlJc w:val="left"/>
    </w:lvl>
    <w:lvl w:ilvl="5" w:tplc="505C5A5A">
      <w:start w:val="1"/>
      <w:numFmt w:val="bullet"/>
      <w:lvlText w:val=""/>
      <w:lvlJc w:val="left"/>
    </w:lvl>
    <w:lvl w:ilvl="6" w:tplc="9A900E84">
      <w:start w:val="1"/>
      <w:numFmt w:val="bullet"/>
      <w:lvlText w:val=""/>
      <w:lvlJc w:val="left"/>
    </w:lvl>
    <w:lvl w:ilvl="7" w:tplc="2E3AC68A">
      <w:start w:val="1"/>
      <w:numFmt w:val="bullet"/>
      <w:lvlText w:val=""/>
      <w:lvlJc w:val="left"/>
    </w:lvl>
    <w:lvl w:ilvl="8" w:tplc="300CC766">
      <w:start w:val="1"/>
      <w:numFmt w:val="bullet"/>
      <w:lvlText w:val=""/>
      <w:lvlJc w:val="left"/>
    </w:lvl>
  </w:abstractNum>
  <w:abstractNum w:abstractNumId="43">
    <w:nsid w:val="00000065"/>
    <w:multiLevelType w:val="hybridMultilevel"/>
    <w:tmpl w:val="1A0DDE32"/>
    <w:lvl w:ilvl="0" w:tplc="E6748DBA">
      <w:start w:val="2"/>
      <w:numFmt w:val="lowerLetter"/>
      <w:lvlText w:val="(%1)"/>
      <w:lvlJc w:val="left"/>
    </w:lvl>
    <w:lvl w:ilvl="1" w:tplc="BC4EAE2A">
      <w:start w:val="1"/>
      <w:numFmt w:val="bullet"/>
      <w:lvlText w:val=""/>
      <w:lvlJc w:val="left"/>
    </w:lvl>
    <w:lvl w:ilvl="2" w:tplc="259E87E0">
      <w:start w:val="1"/>
      <w:numFmt w:val="bullet"/>
      <w:lvlText w:val=""/>
      <w:lvlJc w:val="left"/>
    </w:lvl>
    <w:lvl w:ilvl="3" w:tplc="0AE2BBDC">
      <w:start w:val="1"/>
      <w:numFmt w:val="bullet"/>
      <w:lvlText w:val=""/>
      <w:lvlJc w:val="left"/>
    </w:lvl>
    <w:lvl w:ilvl="4" w:tplc="5A587706">
      <w:start w:val="1"/>
      <w:numFmt w:val="bullet"/>
      <w:lvlText w:val=""/>
      <w:lvlJc w:val="left"/>
    </w:lvl>
    <w:lvl w:ilvl="5" w:tplc="9B86CFE8">
      <w:start w:val="1"/>
      <w:numFmt w:val="bullet"/>
      <w:lvlText w:val=""/>
      <w:lvlJc w:val="left"/>
    </w:lvl>
    <w:lvl w:ilvl="6" w:tplc="931E55D2">
      <w:start w:val="1"/>
      <w:numFmt w:val="bullet"/>
      <w:lvlText w:val=""/>
      <w:lvlJc w:val="left"/>
    </w:lvl>
    <w:lvl w:ilvl="7" w:tplc="C15697FE">
      <w:start w:val="1"/>
      <w:numFmt w:val="bullet"/>
      <w:lvlText w:val=""/>
      <w:lvlJc w:val="left"/>
    </w:lvl>
    <w:lvl w:ilvl="8" w:tplc="77EAD49E">
      <w:start w:val="1"/>
      <w:numFmt w:val="bullet"/>
      <w:lvlText w:val=""/>
      <w:lvlJc w:val="left"/>
    </w:lvl>
  </w:abstractNum>
  <w:abstractNum w:abstractNumId="44">
    <w:nsid w:val="00000066"/>
    <w:multiLevelType w:val="hybridMultilevel"/>
    <w:tmpl w:val="65968C1C"/>
    <w:lvl w:ilvl="0" w:tplc="A4168534">
      <w:start w:val="1"/>
      <w:numFmt w:val="lowerRoman"/>
      <w:lvlText w:val="(%1)"/>
      <w:lvlJc w:val="left"/>
    </w:lvl>
    <w:lvl w:ilvl="1" w:tplc="B5E815E0">
      <w:start w:val="1"/>
      <w:numFmt w:val="bullet"/>
      <w:lvlText w:val=""/>
      <w:lvlJc w:val="left"/>
    </w:lvl>
    <w:lvl w:ilvl="2" w:tplc="9E06DEAE">
      <w:start w:val="1"/>
      <w:numFmt w:val="bullet"/>
      <w:lvlText w:val=""/>
      <w:lvlJc w:val="left"/>
    </w:lvl>
    <w:lvl w:ilvl="3" w:tplc="4A66AB5A">
      <w:start w:val="1"/>
      <w:numFmt w:val="bullet"/>
      <w:lvlText w:val=""/>
      <w:lvlJc w:val="left"/>
    </w:lvl>
    <w:lvl w:ilvl="4" w:tplc="19DC79D0">
      <w:start w:val="1"/>
      <w:numFmt w:val="bullet"/>
      <w:lvlText w:val=""/>
      <w:lvlJc w:val="left"/>
    </w:lvl>
    <w:lvl w:ilvl="5" w:tplc="9D96FBBC">
      <w:start w:val="1"/>
      <w:numFmt w:val="bullet"/>
      <w:lvlText w:val=""/>
      <w:lvlJc w:val="left"/>
    </w:lvl>
    <w:lvl w:ilvl="6" w:tplc="FDE62816">
      <w:start w:val="1"/>
      <w:numFmt w:val="bullet"/>
      <w:lvlText w:val=""/>
      <w:lvlJc w:val="left"/>
    </w:lvl>
    <w:lvl w:ilvl="7" w:tplc="247AE818">
      <w:start w:val="1"/>
      <w:numFmt w:val="bullet"/>
      <w:lvlText w:val=""/>
      <w:lvlJc w:val="left"/>
    </w:lvl>
    <w:lvl w:ilvl="8" w:tplc="637C21EE">
      <w:start w:val="1"/>
      <w:numFmt w:val="bullet"/>
      <w:lvlText w:val=""/>
      <w:lvlJc w:val="left"/>
    </w:lvl>
  </w:abstractNum>
  <w:abstractNum w:abstractNumId="45">
    <w:nsid w:val="00000067"/>
    <w:multiLevelType w:val="hybridMultilevel"/>
    <w:tmpl w:val="46263DEC"/>
    <w:lvl w:ilvl="0" w:tplc="3C96908E">
      <w:start w:val="3"/>
      <w:numFmt w:val="lowerLetter"/>
      <w:lvlText w:val="(%1)"/>
      <w:lvlJc w:val="left"/>
    </w:lvl>
    <w:lvl w:ilvl="1" w:tplc="07824762">
      <w:start w:val="1"/>
      <w:numFmt w:val="bullet"/>
      <w:lvlText w:val=""/>
      <w:lvlJc w:val="left"/>
    </w:lvl>
    <w:lvl w:ilvl="2" w:tplc="E264CFBC">
      <w:start w:val="1"/>
      <w:numFmt w:val="bullet"/>
      <w:lvlText w:val=""/>
      <w:lvlJc w:val="left"/>
    </w:lvl>
    <w:lvl w:ilvl="3" w:tplc="04EE7ED2">
      <w:start w:val="1"/>
      <w:numFmt w:val="bullet"/>
      <w:lvlText w:val=""/>
      <w:lvlJc w:val="left"/>
    </w:lvl>
    <w:lvl w:ilvl="4" w:tplc="C902E204">
      <w:start w:val="1"/>
      <w:numFmt w:val="bullet"/>
      <w:lvlText w:val=""/>
      <w:lvlJc w:val="left"/>
    </w:lvl>
    <w:lvl w:ilvl="5" w:tplc="3006D060">
      <w:start w:val="1"/>
      <w:numFmt w:val="bullet"/>
      <w:lvlText w:val=""/>
      <w:lvlJc w:val="left"/>
    </w:lvl>
    <w:lvl w:ilvl="6" w:tplc="7406721A">
      <w:start w:val="1"/>
      <w:numFmt w:val="bullet"/>
      <w:lvlText w:val=""/>
      <w:lvlJc w:val="left"/>
    </w:lvl>
    <w:lvl w:ilvl="7" w:tplc="BBB6B5CC">
      <w:start w:val="1"/>
      <w:numFmt w:val="bullet"/>
      <w:lvlText w:val=""/>
      <w:lvlJc w:val="left"/>
    </w:lvl>
    <w:lvl w:ilvl="8" w:tplc="FB188034">
      <w:start w:val="1"/>
      <w:numFmt w:val="bullet"/>
      <w:lvlText w:val=""/>
      <w:lvlJc w:val="left"/>
    </w:lvl>
  </w:abstractNum>
  <w:abstractNum w:abstractNumId="46">
    <w:nsid w:val="00000068"/>
    <w:multiLevelType w:val="hybridMultilevel"/>
    <w:tmpl w:val="260D8C4A"/>
    <w:lvl w:ilvl="0" w:tplc="F0B60444">
      <w:start w:val="1"/>
      <w:numFmt w:val="lowerRoman"/>
      <w:lvlText w:val="(%1)"/>
      <w:lvlJc w:val="left"/>
    </w:lvl>
    <w:lvl w:ilvl="1" w:tplc="1756BA1C">
      <w:start w:val="1"/>
      <w:numFmt w:val="bullet"/>
      <w:lvlText w:val=""/>
      <w:lvlJc w:val="left"/>
    </w:lvl>
    <w:lvl w:ilvl="2" w:tplc="6FC6854A">
      <w:start w:val="1"/>
      <w:numFmt w:val="bullet"/>
      <w:lvlText w:val=""/>
      <w:lvlJc w:val="left"/>
    </w:lvl>
    <w:lvl w:ilvl="3" w:tplc="05CE1612">
      <w:start w:val="1"/>
      <w:numFmt w:val="bullet"/>
      <w:lvlText w:val=""/>
      <w:lvlJc w:val="left"/>
    </w:lvl>
    <w:lvl w:ilvl="4" w:tplc="2BF0EE90">
      <w:start w:val="1"/>
      <w:numFmt w:val="bullet"/>
      <w:lvlText w:val=""/>
      <w:lvlJc w:val="left"/>
    </w:lvl>
    <w:lvl w:ilvl="5" w:tplc="9EA221AC">
      <w:start w:val="1"/>
      <w:numFmt w:val="bullet"/>
      <w:lvlText w:val=""/>
      <w:lvlJc w:val="left"/>
    </w:lvl>
    <w:lvl w:ilvl="6" w:tplc="17348E54">
      <w:start w:val="1"/>
      <w:numFmt w:val="bullet"/>
      <w:lvlText w:val=""/>
      <w:lvlJc w:val="left"/>
    </w:lvl>
    <w:lvl w:ilvl="7" w:tplc="A4609060">
      <w:start w:val="1"/>
      <w:numFmt w:val="bullet"/>
      <w:lvlText w:val=""/>
      <w:lvlJc w:val="left"/>
    </w:lvl>
    <w:lvl w:ilvl="8" w:tplc="39780A44">
      <w:start w:val="1"/>
      <w:numFmt w:val="bullet"/>
      <w:lvlText w:val=""/>
      <w:lvlJc w:val="left"/>
    </w:lvl>
  </w:abstractNum>
  <w:abstractNum w:abstractNumId="47">
    <w:nsid w:val="00000069"/>
    <w:multiLevelType w:val="hybridMultilevel"/>
    <w:tmpl w:val="73D4D3C4"/>
    <w:lvl w:ilvl="0" w:tplc="8A94FA3E">
      <w:start w:val="1"/>
      <w:numFmt w:val="decimal"/>
      <w:lvlText w:val="%1"/>
      <w:lvlJc w:val="left"/>
    </w:lvl>
    <w:lvl w:ilvl="1" w:tplc="D0B07A7A">
      <w:start w:val="6"/>
      <w:numFmt w:val="lowerLetter"/>
      <w:lvlText w:val="(%2)"/>
      <w:lvlJc w:val="left"/>
    </w:lvl>
    <w:lvl w:ilvl="2" w:tplc="3DF69030">
      <w:start w:val="1"/>
      <w:numFmt w:val="bullet"/>
      <w:lvlText w:val=""/>
      <w:lvlJc w:val="left"/>
    </w:lvl>
    <w:lvl w:ilvl="3" w:tplc="EB42C0B2">
      <w:start w:val="1"/>
      <w:numFmt w:val="bullet"/>
      <w:lvlText w:val=""/>
      <w:lvlJc w:val="left"/>
    </w:lvl>
    <w:lvl w:ilvl="4" w:tplc="DF32082C">
      <w:start w:val="1"/>
      <w:numFmt w:val="bullet"/>
      <w:lvlText w:val=""/>
      <w:lvlJc w:val="left"/>
    </w:lvl>
    <w:lvl w:ilvl="5" w:tplc="ED3EED40">
      <w:start w:val="1"/>
      <w:numFmt w:val="bullet"/>
      <w:lvlText w:val=""/>
      <w:lvlJc w:val="left"/>
    </w:lvl>
    <w:lvl w:ilvl="6" w:tplc="42C4E41E">
      <w:start w:val="1"/>
      <w:numFmt w:val="bullet"/>
      <w:lvlText w:val=""/>
      <w:lvlJc w:val="left"/>
    </w:lvl>
    <w:lvl w:ilvl="7" w:tplc="F4E6DA3C">
      <w:start w:val="1"/>
      <w:numFmt w:val="bullet"/>
      <w:lvlText w:val=""/>
      <w:lvlJc w:val="left"/>
    </w:lvl>
    <w:lvl w:ilvl="8" w:tplc="D4B854BA">
      <w:start w:val="1"/>
      <w:numFmt w:val="bullet"/>
      <w:lvlText w:val=""/>
      <w:lvlJc w:val="left"/>
    </w:lvl>
  </w:abstractNum>
  <w:abstractNum w:abstractNumId="48">
    <w:nsid w:val="0000006A"/>
    <w:multiLevelType w:val="hybridMultilevel"/>
    <w:tmpl w:val="746F2E30"/>
    <w:lvl w:ilvl="0" w:tplc="87A07EBC">
      <w:start w:val="3"/>
      <w:numFmt w:val="decimal"/>
      <w:lvlText w:val="%1."/>
      <w:lvlJc w:val="left"/>
    </w:lvl>
    <w:lvl w:ilvl="1" w:tplc="58FE6A0A">
      <w:start w:val="1"/>
      <w:numFmt w:val="lowerLetter"/>
      <w:lvlText w:val="(%2)"/>
      <w:lvlJc w:val="left"/>
    </w:lvl>
    <w:lvl w:ilvl="2" w:tplc="5978A4B2">
      <w:start w:val="1"/>
      <w:numFmt w:val="bullet"/>
      <w:lvlText w:val=""/>
      <w:lvlJc w:val="left"/>
    </w:lvl>
    <w:lvl w:ilvl="3" w:tplc="DD92C7F2">
      <w:start w:val="1"/>
      <w:numFmt w:val="bullet"/>
      <w:lvlText w:val=""/>
      <w:lvlJc w:val="left"/>
    </w:lvl>
    <w:lvl w:ilvl="4" w:tplc="0A78F08E">
      <w:start w:val="1"/>
      <w:numFmt w:val="bullet"/>
      <w:lvlText w:val=""/>
      <w:lvlJc w:val="left"/>
    </w:lvl>
    <w:lvl w:ilvl="5" w:tplc="166C8DEA">
      <w:start w:val="1"/>
      <w:numFmt w:val="bullet"/>
      <w:lvlText w:val=""/>
      <w:lvlJc w:val="left"/>
    </w:lvl>
    <w:lvl w:ilvl="6" w:tplc="DD164596">
      <w:start w:val="1"/>
      <w:numFmt w:val="bullet"/>
      <w:lvlText w:val=""/>
      <w:lvlJc w:val="left"/>
    </w:lvl>
    <w:lvl w:ilvl="7" w:tplc="1ABE328C">
      <w:start w:val="1"/>
      <w:numFmt w:val="bullet"/>
      <w:lvlText w:val=""/>
      <w:lvlJc w:val="left"/>
    </w:lvl>
    <w:lvl w:ilvl="8" w:tplc="9F1C63AC">
      <w:start w:val="1"/>
      <w:numFmt w:val="bullet"/>
      <w:lvlText w:val=""/>
      <w:lvlJc w:val="left"/>
    </w:lvl>
  </w:abstractNum>
  <w:abstractNum w:abstractNumId="49">
    <w:nsid w:val="0000006B"/>
    <w:multiLevelType w:val="hybridMultilevel"/>
    <w:tmpl w:val="6FDE8AF6"/>
    <w:lvl w:ilvl="0" w:tplc="ED1605FC">
      <w:start w:val="1"/>
      <w:numFmt w:val="lowerRoman"/>
      <w:lvlText w:val="(%1)"/>
      <w:lvlJc w:val="left"/>
    </w:lvl>
    <w:lvl w:ilvl="1" w:tplc="E1C49756">
      <w:start w:val="1"/>
      <w:numFmt w:val="bullet"/>
      <w:lvlText w:val=""/>
      <w:lvlJc w:val="left"/>
    </w:lvl>
    <w:lvl w:ilvl="2" w:tplc="34C4C4CC">
      <w:start w:val="1"/>
      <w:numFmt w:val="bullet"/>
      <w:lvlText w:val=""/>
      <w:lvlJc w:val="left"/>
    </w:lvl>
    <w:lvl w:ilvl="3" w:tplc="77800CAA">
      <w:start w:val="1"/>
      <w:numFmt w:val="bullet"/>
      <w:lvlText w:val=""/>
      <w:lvlJc w:val="left"/>
    </w:lvl>
    <w:lvl w:ilvl="4" w:tplc="1D4C6BA8">
      <w:start w:val="1"/>
      <w:numFmt w:val="bullet"/>
      <w:lvlText w:val=""/>
      <w:lvlJc w:val="left"/>
    </w:lvl>
    <w:lvl w:ilvl="5" w:tplc="A5E25B8E">
      <w:start w:val="1"/>
      <w:numFmt w:val="bullet"/>
      <w:lvlText w:val=""/>
      <w:lvlJc w:val="left"/>
    </w:lvl>
    <w:lvl w:ilvl="6" w:tplc="BF7A3B1A">
      <w:start w:val="1"/>
      <w:numFmt w:val="bullet"/>
      <w:lvlText w:val=""/>
      <w:lvlJc w:val="left"/>
    </w:lvl>
    <w:lvl w:ilvl="7" w:tplc="E2C0A032">
      <w:start w:val="1"/>
      <w:numFmt w:val="bullet"/>
      <w:lvlText w:val=""/>
      <w:lvlJc w:val="left"/>
    </w:lvl>
    <w:lvl w:ilvl="8" w:tplc="2206A18E">
      <w:start w:val="1"/>
      <w:numFmt w:val="bullet"/>
      <w:lvlText w:val=""/>
      <w:lvlJc w:val="left"/>
    </w:lvl>
  </w:abstractNum>
  <w:abstractNum w:abstractNumId="50">
    <w:nsid w:val="0000006C"/>
    <w:multiLevelType w:val="hybridMultilevel"/>
    <w:tmpl w:val="3FC32E20"/>
    <w:lvl w:ilvl="0" w:tplc="F4FC2F10">
      <w:start w:val="1"/>
      <w:numFmt w:val="decimal"/>
      <w:lvlText w:val="%1."/>
      <w:lvlJc w:val="left"/>
    </w:lvl>
    <w:lvl w:ilvl="1" w:tplc="CEE4A59E">
      <w:start w:val="1"/>
      <w:numFmt w:val="bullet"/>
      <w:lvlText w:val=""/>
      <w:lvlJc w:val="left"/>
    </w:lvl>
    <w:lvl w:ilvl="2" w:tplc="51161806">
      <w:start w:val="1"/>
      <w:numFmt w:val="bullet"/>
      <w:lvlText w:val=""/>
      <w:lvlJc w:val="left"/>
    </w:lvl>
    <w:lvl w:ilvl="3" w:tplc="2098D948">
      <w:start w:val="1"/>
      <w:numFmt w:val="bullet"/>
      <w:lvlText w:val=""/>
      <w:lvlJc w:val="left"/>
    </w:lvl>
    <w:lvl w:ilvl="4" w:tplc="34840E9E">
      <w:start w:val="1"/>
      <w:numFmt w:val="bullet"/>
      <w:lvlText w:val=""/>
      <w:lvlJc w:val="left"/>
    </w:lvl>
    <w:lvl w:ilvl="5" w:tplc="36DAC4C0">
      <w:start w:val="1"/>
      <w:numFmt w:val="bullet"/>
      <w:lvlText w:val=""/>
      <w:lvlJc w:val="left"/>
    </w:lvl>
    <w:lvl w:ilvl="6" w:tplc="8AB24F3E">
      <w:start w:val="1"/>
      <w:numFmt w:val="bullet"/>
      <w:lvlText w:val=""/>
      <w:lvlJc w:val="left"/>
    </w:lvl>
    <w:lvl w:ilvl="7" w:tplc="8ED4D5FC">
      <w:start w:val="1"/>
      <w:numFmt w:val="bullet"/>
      <w:lvlText w:val=""/>
      <w:lvlJc w:val="left"/>
    </w:lvl>
    <w:lvl w:ilvl="8" w:tplc="DAB4B49A">
      <w:start w:val="1"/>
      <w:numFmt w:val="bullet"/>
      <w:lvlText w:val=""/>
      <w:lvlJc w:val="left"/>
    </w:lvl>
  </w:abstractNum>
  <w:abstractNum w:abstractNumId="51">
    <w:nsid w:val="0000006D"/>
    <w:multiLevelType w:val="hybridMultilevel"/>
    <w:tmpl w:val="49C0E822"/>
    <w:lvl w:ilvl="0" w:tplc="393AD2EC">
      <w:start w:val="3"/>
      <w:numFmt w:val="decimal"/>
      <w:lvlText w:val="%1."/>
      <w:lvlJc w:val="left"/>
    </w:lvl>
    <w:lvl w:ilvl="1" w:tplc="28384BD2">
      <w:start w:val="1"/>
      <w:numFmt w:val="bullet"/>
      <w:lvlText w:val=""/>
      <w:lvlJc w:val="left"/>
    </w:lvl>
    <w:lvl w:ilvl="2" w:tplc="389E9596">
      <w:start w:val="1"/>
      <w:numFmt w:val="bullet"/>
      <w:lvlText w:val=""/>
      <w:lvlJc w:val="left"/>
    </w:lvl>
    <w:lvl w:ilvl="3" w:tplc="2FC05542">
      <w:start w:val="1"/>
      <w:numFmt w:val="bullet"/>
      <w:lvlText w:val=""/>
      <w:lvlJc w:val="left"/>
    </w:lvl>
    <w:lvl w:ilvl="4" w:tplc="14A8F346">
      <w:start w:val="1"/>
      <w:numFmt w:val="bullet"/>
      <w:lvlText w:val=""/>
      <w:lvlJc w:val="left"/>
    </w:lvl>
    <w:lvl w:ilvl="5" w:tplc="801C562C">
      <w:start w:val="1"/>
      <w:numFmt w:val="bullet"/>
      <w:lvlText w:val=""/>
      <w:lvlJc w:val="left"/>
    </w:lvl>
    <w:lvl w:ilvl="6" w:tplc="380A5E20">
      <w:start w:val="1"/>
      <w:numFmt w:val="bullet"/>
      <w:lvlText w:val=""/>
      <w:lvlJc w:val="left"/>
    </w:lvl>
    <w:lvl w:ilvl="7" w:tplc="72E2D8C0">
      <w:start w:val="1"/>
      <w:numFmt w:val="bullet"/>
      <w:lvlText w:val=""/>
      <w:lvlJc w:val="left"/>
    </w:lvl>
    <w:lvl w:ilvl="8" w:tplc="B70CE260">
      <w:start w:val="1"/>
      <w:numFmt w:val="bullet"/>
      <w:lvlText w:val=""/>
      <w:lvlJc w:val="left"/>
    </w:lvl>
  </w:abstractNum>
  <w:abstractNum w:abstractNumId="52">
    <w:nsid w:val="0000006E"/>
    <w:multiLevelType w:val="hybridMultilevel"/>
    <w:tmpl w:val="14D53684"/>
    <w:lvl w:ilvl="0" w:tplc="0426839E">
      <w:start w:val="7"/>
      <w:numFmt w:val="decimal"/>
      <w:lvlText w:val="%1."/>
      <w:lvlJc w:val="left"/>
    </w:lvl>
    <w:lvl w:ilvl="1" w:tplc="D8F8385C">
      <w:start w:val="1"/>
      <w:numFmt w:val="bullet"/>
      <w:lvlText w:val=""/>
      <w:lvlJc w:val="left"/>
    </w:lvl>
    <w:lvl w:ilvl="2" w:tplc="7870E146">
      <w:start w:val="1"/>
      <w:numFmt w:val="bullet"/>
      <w:lvlText w:val=""/>
      <w:lvlJc w:val="left"/>
    </w:lvl>
    <w:lvl w:ilvl="3" w:tplc="FC10BE3E">
      <w:start w:val="1"/>
      <w:numFmt w:val="bullet"/>
      <w:lvlText w:val=""/>
      <w:lvlJc w:val="left"/>
    </w:lvl>
    <w:lvl w:ilvl="4" w:tplc="E31093EE">
      <w:start w:val="1"/>
      <w:numFmt w:val="bullet"/>
      <w:lvlText w:val=""/>
      <w:lvlJc w:val="left"/>
    </w:lvl>
    <w:lvl w:ilvl="5" w:tplc="930C9F66">
      <w:start w:val="1"/>
      <w:numFmt w:val="bullet"/>
      <w:lvlText w:val=""/>
      <w:lvlJc w:val="left"/>
    </w:lvl>
    <w:lvl w:ilvl="6" w:tplc="820A1852">
      <w:start w:val="1"/>
      <w:numFmt w:val="bullet"/>
      <w:lvlText w:val=""/>
      <w:lvlJc w:val="left"/>
    </w:lvl>
    <w:lvl w:ilvl="7" w:tplc="838AB408">
      <w:start w:val="1"/>
      <w:numFmt w:val="bullet"/>
      <w:lvlText w:val=""/>
      <w:lvlJc w:val="left"/>
    </w:lvl>
    <w:lvl w:ilvl="8" w:tplc="1B726642">
      <w:start w:val="1"/>
      <w:numFmt w:val="bullet"/>
      <w:lvlText w:val=""/>
      <w:lvlJc w:val="left"/>
    </w:lvl>
  </w:abstractNum>
  <w:abstractNum w:abstractNumId="53">
    <w:nsid w:val="0000006F"/>
    <w:multiLevelType w:val="hybridMultilevel"/>
    <w:tmpl w:val="230F856C"/>
    <w:lvl w:ilvl="0" w:tplc="AFC2436C">
      <w:start w:val="1"/>
      <w:numFmt w:val="bullet"/>
      <w:lvlText w:val="♦"/>
      <w:lvlJc w:val="left"/>
    </w:lvl>
    <w:lvl w:ilvl="1" w:tplc="0B4A619E">
      <w:start w:val="1"/>
      <w:numFmt w:val="bullet"/>
      <w:lvlText w:val=""/>
      <w:lvlJc w:val="left"/>
    </w:lvl>
    <w:lvl w:ilvl="2" w:tplc="578ADCB8">
      <w:start w:val="1"/>
      <w:numFmt w:val="bullet"/>
      <w:lvlText w:val=""/>
      <w:lvlJc w:val="left"/>
    </w:lvl>
    <w:lvl w:ilvl="3" w:tplc="0B169758">
      <w:start w:val="1"/>
      <w:numFmt w:val="bullet"/>
      <w:lvlText w:val=""/>
      <w:lvlJc w:val="left"/>
    </w:lvl>
    <w:lvl w:ilvl="4" w:tplc="A3E4F836">
      <w:start w:val="1"/>
      <w:numFmt w:val="bullet"/>
      <w:lvlText w:val=""/>
      <w:lvlJc w:val="left"/>
    </w:lvl>
    <w:lvl w:ilvl="5" w:tplc="D5802046">
      <w:start w:val="1"/>
      <w:numFmt w:val="bullet"/>
      <w:lvlText w:val=""/>
      <w:lvlJc w:val="left"/>
    </w:lvl>
    <w:lvl w:ilvl="6" w:tplc="991EA1E6">
      <w:start w:val="1"/>
      <w:numFmt w:val="bullet"/>
      <w:lvlText w:val=""/>
      <w:lvlJc w:val="left"/>
    </w:lvl>
    <w:lvl w:ilvl="7" w:tplc="6994C43E">
      <w:start w:val="1"/>
      <w:numFmt w:val="bullet"/>
      <w:lvlText w:val=""/>
      <w:lvlJc w:val="left"/>
    </w:lvl>
    <w:lvl w:ilvl="8" w:tplc="269CB048">
      <w:start w:val="1"/>
      <w:numFmt w:val="bullet"/>
      <w:lvlText w:val=""/>
      <w:lvlJc w:val="left"/>
    </w:lvl>
  </w:abstractNum>
  <w:abstractNum w:abstractNumId="54">
    <w:nsid w:val="00000070"/>
    <w:multiLevelType w:val="hybridMultilevel"/>
    <w:tmpl w:val="6EAA85FA"/>
    <w:lvl w:ilvl="0" w:tplc="A09042F0">
      <w:start w:val="1"/>
      <w:numFmt w:val="decimal"/>
      <w:lvlText w:val="%1."/>
      <w:lvlJc w:val="left"/>
    </w:lvl>
    <w:lvl w:ilvl="1" w:tplc="73AE7B0E">
      <w:start w:val="1"/>
      <w:numFmt w:val="bullet"/>
      <w:lvlText w:val=""/>
      <w:lvlJc w:val="left"/>
    </w:lvl>
    <w:lvl w:ilvl="2" w:tplc="3BE63F3A">
      <w:start w:val="1"/>
      <w:numFmt w:val="bullet"/>
      <w:lvlText w:val=""/>
      <w:lvlJc w:val="left"/>
    </w:lvl>
    <w:lvl w:ilvl="3" w:tplc="E2F468FE">
      <w:start w:val="1"/>
      <w:numFmt w:val="bullet"/>
      <w:lvlText w:val=""/>
      <w:lvlJc w:val="left"/>
    </w:lvl>
    <w:lvl w:ilvl="4" w:tplc="39C6AC66">
      <w:start w:val="1"/>
      <w:numFmt w:val="bullet"/>
      <w:lvlText w:val=""/>
      <w:lvlJc w:val="left"/>
    </w:lvl>
    <w:lvl w:ilvl="5" w:tplc="33049A5E">
      <w:start w:val="1"/>
      <w:numFmt w:val="bullet"/>
      <w:lvlText w:val=""/>
      <w:lvlJc w:val="left"/>
    </w:lvl>
    <w:lvl w:ilvl="6" w:tplc="AF142CE4">
      <w:start w:val="1"/>
      <w:numFmt w:val="bullet"/>
      <w:lvlText w:val=""/>
      <w:lvlJc w:val="left"/>
    </w:lvl>
    <w:lvl w:ilvl="7" w:tplc="855EE5DA">
      <w:start w:val="1"/>
      <w:numFmt w:val="bullet"/>
      <w:lvlText w:val=""/>
      <w:lvlJc w:val="left"/>
    </w:lvl>
    <w:lvl w:ilvl="8" w:tplc="5D502C2C">
      <w:start w:val="1"/>
      <w:numFmt w:val="bullet"/>
      <w:lvlText w:val=""/>
      <w:lvlJc w:val="left"/>
    </w:lvl>
  </w:abstractNum>
  <w:abstractNum w:abstractNumId="55">
    <w:nsid w:val="00000071"/>
    <w:multiLevelType w:val="hybridMultilevel"/>
    <w:tmpl w:val="3F06ECB2"/>
    <w:lvl w:ilvl="0" w:tplc="9D8A2FAC">
      <w:start w:val="7"/>
      <w:numFmt w:val="decimal"/>
      <w:lvlText w:val="%1."/>
      <w:lvlJc w:val="left"/>
    </w:lvl>
    <w:lvl w:ilvl="1" w:tplc="351248BE">
      <w:start w:val="1"/>
      <w:numFmt w:val="bullet"/>
      <w:lvlText w:val=""/>
      <w:lvlJc w:val="left"/>
    </w:lvl>
    <w:lvl w:ilvl="2" w:tplc="0DCCA364">
      <w:start w:val="1"/>
      <w:numFmt w:val="bullet"/>
      <w:lvlText w:val=""/>
      <w:lvlJc w:val="left"/>
    </w:lvl>
    <w:lvl w:ilvl="3" w:tplc="C5C48A80">
      <w:start w:val="1"/>
      <w:numFmt w:val="bullet"/>
      <w:lvlText w:val=""/>
      <w:lvlJc w:val="left"/>
    </w:lvl>
    <w:lvl w:ilvl="4" w:tplc="F5787DCA">
      <w:start w:val="1"/>
      <w:numFmt w:val="bullet"/>
      <w:lvlText w:val=""/>
      <w:lvlJc w:val="left"/>
    </w:lvl>
    <w:lvl w:ilvl="5" w:tplc="1A1C0B5C">
      <w:start w:val="1"/>
      <w:numFmt w:val="bullet"/>
      <w:lvlText w:val=""/>
      <w:lvlJc w:val="left"/>
    </w:lvl>
    <w:lvl w:ilvl="6" w:tplc="13C24904">
      <w:start w:val="1"/>
      <w:numFmt w:val="bullet"/>
      <w:lvlText w:val=""/>
      <w:lvlJc w:val="left"/>
    </w:lvl>
    <w:lvl w:ilvl="7" w:tplc="7D9EAA58">
      <w:start w:val="1"/>
      <w:numFmt w:val="bullet"/>
      <w:lvlText w:val=""/>
      <w:lvlJc w:val="left"/>
    </w:lvl>
    <w:lvl w:ilvl="8" w:tplc="81DA0FCC">
      <w:start w:val="1"/>
      <w:numFmt w:val="bullet"/>
      <w:lvlText w:val=""/>
      <w:lvlJc w:val="left"/>
    </w:lvl>
  </w:abstractNum>
  <w:abstractNum w:abstractNumId="56">
    <w:nsid w:val="00000072"/>
    <w:multiLevelType w:val="hybridMultilevel"/>
    <w:tmpl w:val="3B594806"/>
    <w:lvl w:ilvl="0" w:tplc="A13E736C">
      <w:start w:val="1"/>
      <w:numFmt w:val="bullet"/>
      <w:lvlText w:val="♦"/>
      <w:lvlJc w:val="left"/>
    </w:lvl>
    <w:lvl w:ilvl="1" w:tplc="51CEA56C">
      <w:start w:val="1"/>
      <w:numFmt w:val="bullet"/>
      <w:lvlText w:val=""/>
      <w:lvlJc w:val="left"/>
    </w:lvl>
    <w:lvl w:ilvl="2" w:tplc="94F02996">
      <w:start w:val="1"/>
      <w:numFmt w:val="bullet"/>
      <w:lvlText w:val=""/>
      <w:lvlJc w:val="left"/>
    </w:lvl>
    <w:lvl w:ilvl="3" w:tplc="C164910C">
      <w:start w:val="1"/>
      <w:numFmt w:val="bullet"/>
      <w:lvlText w:val=""/>
      <w:lvlJc w:val="left"/>
    </w:lvl>
    <w:lvl w:ilvl="4" w:tplc="DC1A789E">
      <w:start w:val="1"/>
      <w:numFmt w:val="bullet"/>
      <w:lvlText w:val=""/>
      <w:lvlJc w:val="left"/>
    </w:lvl>
    <w:lvl w:ilvl="5" w:tplc="BD3E7A7A">
      <w:start w:val="1"/>
      <w:numFmt w:val="bullet"/>
      <w:lvlText w:val=""/>
      <w:lvlJc w:val="left"/>
    </w:lvl>
    <w:lvl w:ilvl="6" w:tplc="33A6BE66">
      <w:start w:val="1"/>
      <w:numFmt w:val="bullet"/>
      <w:lvlText w:val=""/>
      <w:lvlJc w:val="left"/>
    </w:lvl>
    <w:lvl w:ilvl="7" w:tplc="F88A5D34">
      <w:start w:val="1"/>
      <w:numFmt w:val="bullet"/>
      <w:lvlText w:val=""/>
      <w:lvlJc w:val="left"/>
    </w:lvl>
    <w:lvl w:ilvl="8" w:tplc="ED0466D4">
      <w:start w:val="1"/>
      <w:numFmt w:val="bullet"/>
      <w:lvlText w:val=""/>
      <w:lvlJc w:val="left"/>
    </w:lvl>
  </w:abstractNum>
  <w:abstractNum w:abstractNumId="57">
    <w:nsid w:val="00000073"/>
    <w:multiLevelType w:val="hybridMultilevel"/>
    <w:tmpl w:val="6CAA2304"/>
    <w:lvl w:ilvl="0" w:tplc="17522A56">
      <w:start w:val="1"/>
      <w:numFmt w:val="lowerLetter"/>
      <w:lvlText w:val="(%1)"/>
      <w:lvlJc w:val="left"/>
    </w:lvl>
    <w:lvl w:ilvl="1" w:tplc="914C76DE">
      <w:start w:val="1"/>
      <w:numFmt w:val="bullet"/>
      <w:lvlText w:val=""/>
      <w:lvlJc w:val="left"/>
    </w:lvl>
    <w:lvl w:ilvl="2" w:tplc="9692D36E">
      <w:start w:val="1"/>
      <w:numFmt w:val="bullet"/>
      <w:lvlText w:val=""/>
      <w:lvlJc w:val="left"/>
    </w:lvl>
    <w:lvl w:ilvl="3" w:tplc="B218F56C">
      <w:start w:val="1"/>
      <w:numFmt w:val="bullet"/>
      <w:lvlText w:val=""/>
      <w:lvlJc w:val="left"/>
    </w:lvl>
    <w:lvl w:ilvl="4" w:tplc="F5929424">
      <w:start w:val="1"/>
      <w:numFmt w:val="bullet"/>
      <w:lvlText w:val=""/>
      <w:lvlJc w:val="left"/>
    </w:lvl>
    <w:lvl w:ilvl="5" w:tplc="9300F922">
      <w:start w:val="1"/>
      <w:numFmt w:val="bullet"/>
      <w:lvlText w:val=""/>
      <w:lvlJc w:val="left"/>
    </w:lvl>
    <w:lvl w:ilvl="6" w:tplc="248A4B02">
      <w:start w:val="1"/>
      <w:numFmt w:val="bullet"/>
      <w:lvlText w:val=""/>
      <w:lvlJc w:val="left"/>
    </w:lvl>
    <w:lvl w:ilvl="7" w:tplc="FFC028E6">
      <w:start w:val="1"/>
      <w:numFmt w:val="bullet"/>
      <w:lvlText w:val=""/>
      <w:lvlJc w:val="left"/>
    </w:lvl>
    <w:lvl w:ilvl="8" w:tplc="53D8FC86">
      <w:start w:val="1"/>
      <w:numFmt w:val="bullet"/>
      <w:lvlText w:val=""/>
      <w:lvlJc w:val="left"/>
    </w:lvl>
  </w:abstractNum>
  <w:abstractNum w:abstractNumId="58">
    <w:nsid w:val="00000074"/>
    <w:multiLevelType w:val="hybridMultilevel"/>
    <w:tmpl w:val="3F7C2FF4"/>
    <w:lvl w:ilvl="0" w:tplc="A47A8F04">
      <w:start w:val="5"/>
      <w:numFmt w:val="lowerLetter"/>
      <w:lvlText w:val="(%1)"/>
      <w:lvlJc w:val="left"/>
    </w:lvl>
    <w:lvl w:ilvl="1" w:tplc="1F38EC64">
      <w:start w:val="1"/>
      <w:numFmt w:val="bullet"/>
      <w:lvlText w:val=""/>
      <w:lvlJc w:val="left"/>
    </w:lvl>
    <w:lvl w:ilvl="2" w:tplc="4E06D2D0">
      <w:start w:val="1"/>
      <w:numFmt w:val="bullet"/>
      <w:lvlText w:val=""/>
      <w:lvlJc w:val="left"/>
    </w:lvl>
    <w:lvl w:ilvl="3" w:tplc="F1B0B3FC">
      <w:start w:val="1"/>
      <w:numFmt w:val="bullet"/>
      <w:lvlText w:val=""/>
      <w:lvlJc w:val="left"/>
    </w:lvl>
    <w:lvl w:ilvl="4" w:tplc="576C61C2">
      <w:start w:val="1"/>
      <w:numFmt w:val="bullet"/>
      <w:lvlText w:val=""/>
      <w:lvlJc w:val="left"/>
    </w:lvl>
    <w:lvl w:ilvl="5" w:tplc="E8A22C5C">
      <w:start w:val="1"/>
      <w:numFmt w:val="bullet"/>
      <w:lvlText w:val=""/>
      <w:lvlJc w:val="left"/>
    </w:lvl>
    <w:lvl w:ilvl="6" w:tplc="2CC632DE">
      <w:start w:val="1"/>
      <w:numFmt w:val="bullet"/>
      <w:lvlText w:val=""/>
      <w:lvlJc w:val="left"/>
    </w:lvl>
    <w:lvl w:ilvl="7" w:tplc="F3C0D2E2">
      <w:start w:val="1"/>
      <w:numFmt w:val="bullet"/>
      <w:lvlText w:val=""/>
      <w:lvlJc w:val="left"/>
    </w:lvl>
    <w:lvl w:ilvl="8" w:tplc="A008DA1E">
      <w:start w:val="1"/>
      <w:numFmt w:val="bullet"/>
      <w:lvlText w:val=""/>
      <w:lvlJc w:val="left"/>
    </w:lvl>
  </w:abstractNum>
  <w:abstractNum w:abstractNumId="59">
    <w:nsid w:val="00000075"/>
    <w:multiLevelType w:val="hybridMultilevel"/>
    <w:tmpl w:val="25413BEC"/>
    <w:lvl w:ilvl="0" w:tplc="391C3CDE">
      <w:start w:val="9"/>
      <w:numFmt w:val="lowerLetter"/>
      <w:lvlText w:val="(%1)"/>
      <w:lvlJc w:val="left"/>
    </w:lvl>
    <w:lvl w:ilvl="1" w:tplc="A1B650CA">
      <w:start w:val="1"/>
      <w:numFmt w:val="bullet"/>
      <w:lvlText w:val=""/>
      <w:lvlJc w:val="left"/>
    </w:lvl>
    <w:lvl w:ilvl="2" w:tplc="D8887E98">
      <w:start w:val="1"/>
      <w:numFmt w:val="bullet"/>
      <w:lvlText w:val=""/>
      <w:lvlJc w:val="left"/>
    </w:lvl>
    <w:lvl w:ilvl="3" w:tplc="21261104">
      <w:start w:val="1"/>
      <w:numFmt w:val="bullet"/>
      <w:lvlText w:val=""/>
      <w:lvlJc w:val="left"/>
    </w:lvl>
    <w:lvl w:ilvl="4" w:tplc="42E26932">
      <w:start w:val="1"/>
      <w:numFmt w:val="bullet"/>
      <w:lvlText w:val=""/>
      <w:lvlJc w:val="left"/>
    </w:lvl>
    <w:lvl w:ilvl="5" w:tplc="45227DAA">
      <w:start w:val="1"/>
      <w:numFmt w:val="bullet"/>
      <w:lvlText w:val=""/>
      <w:lvlJc w:val="left"/>
    </w:lvl>
    <w:lvl w:ilvl="6" w:tplc="6E761F1C">
      <w:start w:val="1"/>
      <w:numFmt w:val="bullet"/>
      <w:lvlText w:val=""/>
      <w:lvlJc w:val="left"/>
    </w:lvl>
    <w:lvl w:ilvl="7" w:tplc="FF9836AA">
      <w:start w:val="1"/>
      <w:numFmt w:val="bullet"/>
      <w:lvlText w:val=""/>
      <w:lvlJc w:val="left"/>
    </w:lvl>
    <w:lvl w:ilvl="8" w:tplc="9F6EB63C">
      <w:start w:val="1"/>
      <w:numFmt w:val="bullet"/>
      <w:lvlText w:val=""/>
      <w:lvlJc w:val="left"/>
    </w:lvl>
  </w:abstractNum>
  <w:abstractNum w:abstractNumId="60">
    <w:nsid w:val="00000076"/>
    <w:multiLevelType w:val="hybridMultilevel"/>
    <w:tmpl w:val="17180B0A"/>
    <w:lvl w:ilvl="0" w:tplc="87E6EE88">
      <w:start w:val="12"/>
      <w:numFmt w:val="lowerLetter"/>
      <w:lvlText w:val="(%1)"/>
      <w:lvlJc w:val="left"/>
    </w:lvl>
    <w:lvl w:ilvl="1" w:tplc="99C2336E">
      <w:start w:val="1"/>
      <w:numFmt w:val="bullet"/>
      <w:lvlText w:val=""/>
      <w:lvlJc w:val="left"/>
    </w:lvl>
    <w:lvl w:ilvl="2" w:tplc="7B560E1C">
      <w:start w:val="1"/>
      <w:numFmt w:val="bullet"/>
      <w:lvlText w:val=""/>
      <w:lvlJc w:val="left"/>
    </w:lvl>
    <w:lvl w:ilvl="3" w:tplc="BBA67FB0">
      <w:start w:val="1"/>
      <w:numFmt w:val="bullet"/>
      <w:lvlText w:val=""/>
      <w:lvlJc w:val="left"/>
    </w:lvl>
    <w:lvl w:ilvl="4" w:tplc="E4984C64">
      <w:start w:val="1"/>
      <w:numFmt w:val="bullet"/>
      <w:lvlText w:val=""/>
      <w:lvlJc w:val="left"/>
    </w:lvl>
    <w:lvl w:ilvl="5" w:tplc="31CE1D46">
      <w:start w:val="1"/>
      <w:numFmt w:val="bullet"/>
      <w:lvlText w:val=""/>
      <w:lvlJc w:val="left"/>
    </w:lvl>
    <w:lvl w:ilvl="6" w:tplc="458EBCBE">
      <w:start w:val="1"/>
      <w:numFmt w:val="bullet"/>
      <w:lvlText w:val=""/>
      <w:lvlJc w:val="left"/>
    </w:lvl>
    <w:lvl w:ilvl="7" w:tplc="5F06C57E">
      <w:start w:val="1"/>
      <w:numFmt w:val="bullet"/>
      <w:lvlText w:val=""/>
      <w:lvlJc w:val="left"/>
    </w:lvl>
    <w:lvl w:ilvl="8" w:tplc="1832B094">
      <w:start w:val="1"/>
      <w:numFmt w:val="bullet"/>
      <w:lvlText w:val=""/>
      <w:lvlJc w:val="left"/>
    </w:lvl>
  </w:abstractNum>
  <w:abstractNum w:abstractNumId="61">
    <w:nsid w:val="00000077"/>
    <w:multiLevelType w:val="hybridMultilevel"/>
    <w:tmpl w:val="579328B8"/>
    <w:lvl w:ilvl="0" w:tplc="4B0EAFB4">
      <w:start w:val="1"/>
      <w:numFmt w:val="lowerLetter"/>
      <w:lvlText w:val="%1)"/>
      <w:lvlJc w:val="left"/>
    </w:lvl>
    <w:lvl w:ilvl="1" w:tplc="03425846">
      <w:start w:val="1"/>
      <w:numFmt w:val="bullet"/>
      <w:lvlText w:val=""/>
      <w:lvlJc w:val="left"/>
    </w:lvl>
    <w:lvl w:ilvl="2" w:tplc="09E29654">
      <w:start w:val="1"/>
      <w:numFmt w:val="bullet"/>
      <w:lvlText w:val=""/>
      <w:lvlJc w:val="left"/>
    </w:lvl>
    <w:lvl w:ilvl="3" w:tplc="A5B22566">
      <w:start w:val="1"/>
      <w:numFmt w:val="bullet"/>
      <w:lvlText w:val=""/>
      <w:lvlJc w:val="left"/>
    </w:lvl>
    <w:lvl w:ilvl="4" w:tplc="24C2A00A">
      <w:start w:val="1"/>
      <w:numFmt w:val="bullet"/>
      <w:lvlText w:val=""/>
      <w:lvlJc w:val="left"/>
    </w:lvl>
    <w:lvl w:ilvl="5" w:tplc="46689884">
      <w:start w:val="1"/>
      <w:numFmt w:val="bullet"/>
      <w:lvlText w:val=""/>
      <w:lvlJc w:val="left"/>
    </w:lvl>
    <w:lvl w:ilvl="6" w:tplc="A3B84FB2">
      <w:start w:val="1"/>
      <w:numFmt w:val="bullet"/>
      <w:lvlText w:val=""/>
      <w:lvlJc w:val="left"/>
    </w:lvl>
    <w:lvl w:ilvl="7" w:tplc="E4344912">
      <w:start w:val="1"/>
      <w:numFmt w:val="bullet"/>
      <w:lvlText w:val=""/>
      <w:lvlJc w:val="left"/>
    </w:lvl>
    <w:lvl w:ilvl="8" w:tplc="A7D6334E">
      <w:start w:val="1"/>
      <w:numFmt w:val="bullet"/>
      <w:lvlText w:val=""/>
      <w:lvlJc w:val="left"/>
    </w:lvl>
  </w:abstractNum>
  <w:abstractNum w:abstractNumId="62">
    <w:nsid w:val="00000078"/>
    <w:multiLevelType w:val="hybridMultilevel"/>
    <w:tmpl w:val="5D205E20"/>
    <w:lvl w:ilvl="0" w:tplc="4164EB78">
      <w:start w:val="1"/>
      <w:numFmt w:val="lowerRoman"/>
      <w:lvlText w:val="(%1)"/>
      <w:lvlJc w:val="left"/>
    </w:lvl>
    <w:lvl w:ilvl="1" w:tplc="21063780">
      <w:start w:val="1"/>
      <w:numFmt w:val="bullet"/>
      <w:lvlText w:val=""/>
      <w:lvlJc w:val="left"/>
    </w:lvl>
    <w:lvl w:ilvl="2" w:tplc="9126C2CE">
      <w:start w:val="1"/>
      <w:numFmt w:val="bullet"/>
      <w:lvlText w:val=""/>
      <w:lvlJc w:val="left"/>
    </w:lvl>
    <w:lvl w:ilvl="3" w:tplc="EA740066">
      <w:start w:val="1"/>
      <w:numFmt w:val="bullet"/>
      <w:lvlText w:val=""/>
      <w:lvlJc w:val="left"/>
    </w:lvl>
    <w:lvl w:ilvl="4" w:tplc="AF888380">
      <w:start w:val="1"/>
      <w:numFmt w:val="bullet"/>
      <w:lvlText w:val=""/>
      <w:lvlJc w:val="left"/>
    </w:lvl>
    <w:lvl w:ilvl="5" w:tplc="6E82FF46">
      <w:start w:val="1"/>
      <w:numFmt w:val="bullet"/>
      <w:lvlText w:val=""/>
      <w:lvlJc w:val="left"/>
    </w:lvl>
    <w:lvl w:ilvl="6" w:tplc="D89464A6">
      <w:start w:val="1"/>
      <w:numFmt w:val="bullet"/>
      <w:lvlText w:val=""/>
      <w:lvlJc w:val="left"/>
    </w:lvl>
    <w:lvl w:ilvl="7" w:tplc="D35AE210">
      <w:start w:val="1"/>
      <w:numFmt w:val="bullet"/>
      <w:lvlText w:val=""/>
      <w:lvlJc w:val="left"/>
    </w:lvl>
    <w:lvl w:ilvl="8" w:tplc="02D03E02">
      <w:start w:val="1"/>
      <w:numFmt w:val="bullet"/>
      <w:lvlText w:val=""/>
      <w:lvlJc w:val="left"/>
    </w:lvl>
  </w:abstractNum>
  <w:abstractNum w:abstractNumId="63">
    <w:nsid w:val="00000079"/>
    <w:multiLevelType w:val="hybridMultilevel"/>
    <w:tmpl w:val="11CCA8BA"/>
    <w:lvl w:ilvl="0" w:tplc="D0CE2DC2">
      <w:start w:val="1"/>
      <w:numFmt w:val="decimal"/>
      <w:lvlText w:val="%1."/>
      <w:lvlJc w:val="left"/>
    </w:lvl>
    <w:lvl w:ilvl="1" w:tplc="BE3222D6">
      <w:start w:val="1"/>
      <w:numFmt w:val="bullet"/>
      <w:lvlText w:val=""/>
      <w:lvlJc w:val="left"/>
    </w:lvl>
    <w:lvl w:ilvl="2" w:tplc="B9FA380A">
      <w:start w:val="1"/>
      <w:numFmt w:val="bullet"/>
      <w:lvlText w:val=""/>
      <w:lvlJc w:val="left"/>
    </w:lvl>
    <w:lvl w:ilvl="3" w:tplc="69DEF77E">
      <w:start w:val="1"/>
      <w:numFmt w:val="bullet"/>
      <w:lvlText w:val=""/>
      <w:lvlJc w:val="left"/>
    </w:lvl>
    <w:lvl w:ilvl="4" w:tplc="60E47B98">
      <w:start w:val="1"/>
      <w:numFmt w:val="bullet"/>
      <w:lvlText w:val=""/>
      <w:lvlJc w:val="left"/>
    </w:lvl>
    <w:lvl w:ilvl="5" w:tplc="E7D694AA">
      <w:start w:val="1"/>
      <w:numFmt w:val="bullet"/>
      <w:lvlText w:val=""/>
      <w:lvlJc w:val="left"/>
    </w:lvl>
    <w:lvl w:ilvl="6" w:tplc="B9488AB8">
      <w:start w:val="1"/>
      <w:numFmt w:val="bullet"/>
      <w:lvlText w:val=""/>
      <w:lvlJc w:val="left"/>
    </w:lvl>
    <w:lvl w:ilvl="7" w:tplc="4A8686EA">
      <w:start w:val="1"/>
      <w:numFmt w:val="bullet"/>
      <w:lvlText w:val=""/>
      <w:lvlJc w:val="left"/>
    </w:lvl>
    <w:lvl w:ilvl="8" w:tplc="55A87E48">
      <w:start w:val="1"/>
      <w:numFmt w:val="bullet"/>
      <w:lvlText w:val=""/>
      <w:lvlJc w:val="left"/>
    </w:lvl>
  </w:abstractNum>
  <w:abstractNum w:abstractNumId="64">
    <w:nsid w:val="0000007A"/>
    <w:multiLevelType w:val="hybridMultilevel"/>
    <w:tmpl w:val="4D32AB86"/>
    <w:lvl w:ilvl="0" w:tplc="EE3E86C4">
      <w:start w:val="2"/>
      <w:numFmt w:val="decimal"/>
      <w:lvlText w:val="%1."/>
      <w:lvlJc w:val="left"/>
    </w:lvl>
    <w:lvl w:ilvl="1" w:tplc="A38EF4B0">
      <w:start w:val="1"/>
      <w:numFmt w:val="bullet"/>
      <w:lvlText w:val=""/>
      <w:lvlJc w:val="left"/>
    </w:lvl>
    <w:lvl w:ilvl="2" w:tplc="A644FDA6">
      <w:start w:val="1"/>
      <w:numFmt w:val="bullet"/>
      <w:lvlText w:val=""/>
      <w:lvlJc w:val="left"/>
    </w:lvl>
    <w:lvl w:ilvl="3" w:tplc="4CFE03EA">
      <w:start w:val="1"/>
      <w:numFmt w:val="bullet"/>
      <w:lvlText w:val=""/>
      <w:lvlJc w:val="left"/>
    </w:lvl>
    <w:lvl w:ilvl="4" w:tplc="7ACA088A">
      <w:start w:val="1"/>
      <w:numFmt w:val="bullet"/>
      <w:lvlText w:val=""/>
      <w:lvlJc w:val="left"/>
    </w:lvl>
    <w:lvl w:ilvl="5" w:tplc="E1C038F8">
      <w:start w:val="1"/>
      <w:numFmt w:val="bullet"/>
      <w:lvlText w:val=""/>
      <w:lvlJc w:val="left"/>
    </w:lvl>
    <w:lvl w:ilvl="6" w:tplc="F89AE3DE">
      <w:start w:val="1"/>
      <w:numFmt w:val="bullet"/>
      <w:lvlText w:val=""/>
      <w:lvlJc w:val="left"/>
    </w:lvl>
    <w:lvl w:ilvl="7" w:tplc="6B807458">
      <w:start w:val="1"/>
      <w:numFmt w:val="bullet"/>
      <w:lvlText w:val=""/>
      <w:lvlJc w:val="left"/>
    </w:lvl>
    <w:lvl w:ilvl="8" w:tplc="DEE217CE">
      <w:start w:val="1"/>
      <w:numFmt w:val="bullet"/>
      <w:lvlText w:val=""/>
      <w:lvlJc w:val="left"/>
    </w:lvl>
  </w:abstractNum>
  <w:abstractNum w:abstractNumId="65">
    <w:nsid w:val="0000007B"/>
    <w:multiLevelType w:val="hybridMultilevel"/>
    <w:tmpl w:val="3F07ACC2"/>
    <w:lvl w:ilvl="0" w:tplc="11BEE5EE">
      <w:start w:val="3"/>
      <w:numFmt w:val="decimal"/>
      <w:lvlText w:val="%1."/>
      <w:lvlJc w:val="left"/>
    </w:lvl>
    <w:lvl w:ilvl="1" w:tplc="5B50650A">
      <w:start w:val="1"/>
      <w:numFmt w:val="bullet"/>
      <w:lvlText w:val=""/>
      <w:lvlJc w:val="left"/>
    </w:lvl>
    <w:lvl w:ilvl="2" w:tplc="C17899C4">
      <w:start w:val="1"/>
      <w:numFmt w:val="bullet"/>
      <w:lvlText w:val=""/>
      <w:lvlJc w:val="left"/>
    </w:lvl>
    <w:lvl w:ilvl="3" w:tplc="7DE2AE94">
      <w:start w:val="1"/>
      <w:numFmt w:val="bullet"/>
      <w:lvlText w:val=""/>
      <w:lvlJc w:val="left"/>
    </w:lvl>
    <w:lvl w:ilvl="4" w:tplc="07826AD0">
      <w:start w:val="1"/>
      <w:numFmt w:val="bullet"/>
      <w:lvlText w:val=""/>
      <w:lvlJc w:val="left"/>
    </w:lvl>
    <w:lvl w:ilvl="5" w:tplc="49387824">
      <w:start w:val="1"/>
      <w:numFmt w:val="bullet"/>
      <w:lvlText w:val=""/>
      <w:lvlJc w:val="left"/>
    </w:lvl>
    <w:lvl w:ilvl="6" w:tplc="5BCC0EC6">
      <w:start w:val="1"/>
      <w:numFmt w:val="bullet"/>
      <w:lvlText w:val=""/>
      <w:lvlJc w:val="left"/>
    </w:lvl>
    <w:lvl w:ilvl="7" w:tplc="3480934E">
      <w:start w:val="1"/>
      <w:numFmt w:val="bullet"/>
      <w:lvlText w:val=""/>
      <w:lvlJc w:val="left"/>
    </w:lvl>
    <w:lvl w:ilvl="8" w:tplc="B546C5D4">
      <w:start w:val="1"/>
      <w:numFmt w:val="bullet"/>
      <w:lvlText w:val=""/>
      <w:lvlJc w:val="left"/>
    </w:lvl>
  </w:abstractNum>
  <w:abstractNum w:abstractNumId="66">
    <w:nsid w:val="0000007C"/>
    <w:multiLevelType w:val="hybridMultilevel"/>
    <w:tmpl w:val="6B47F63E"/>
    <w:lvl w:ilvl="0" w:tplc="D38EADBE">
      <w:start w:val="4"/>
      <w:numFmt w:val="decimal"/>
      <w:lvlText w:val="%1."/>
      <w:lvlJc w:val="left"/>
    </w:lvl>
    <w:lvl w:ilvl="1" w:tplc="BCE8A950">
      <w:start w:val="1"/>
      <w:numFmt w:val="bullet"/>
      <w:lvlText w:val=""/>
      <w:lvlJc w:val="left"/>
    </w:lvl>
    <w:lvl w:ilvl="2" w:tplc="F34C300A">
      <w:start w:val="1"/>
      <w:numFmt w:val="bullet"/>
      <w:lvlText w:val=""/>
      <w:lvlJc w:val="left"/>
    </w:lvl>
    <w:lvl w:ilvl="3" w:tplc="49A22C14">
      <w:start w:val="1"/>
      <w:numFmt w:val="bullet"/>
      <w:lvlText w:val=""/>
      <w:lvlJc w:val="left"/>
    </w:lvl>
    <w:lvl w:ilvl="4" w:tplc="685A9C1A">
      <w:start w:val="1"/>
      <w:numFmt w:val="bullet"/>
      <w:lvlText w:val=""/>
      <w:lvlJc w:val="left"/>
    </w:lvl>
    <w:lvl w:ilvl="5" w:tplc="18C21336">
      <w:start w:val="1"/>
      <w:numFmt w:val="bullet"/>
      <w:lvlText w:val=""/>
      <w:lvlJc w:val="left"/>
    </w:lvl>
    <w:lvl w:ilvl="6" w:tplc="7F508132">
      <w:start w:val="1"/>
      <w:numFmt w:val="bullet"/>
      <w:lvlText w:val=""/>
      <w:lvlJc w:val="left"/>
    </w:lvl>
    <w:lvl w:ilvl="7" w:tplc="E4FEA628">
      <w:start w:val="1"/>
      <w:numFmt w:val="bullet"/>
      <w:lvlText w:val=""/>
      <w:lvlJc w:val="left"/>
    </w:lvl>
    <w:lvl w:ilvl="8" w:tplc="CD8CFA1E">
      <w:start w:val="1"/>
      <w:numFmt w:val="bullet"/>
      <w:lvlText w:val=""/>
      <w:lvlJc w:val="left"/>
    </w:lvl>
  </w:abstractNum>
  <w:abstractNum w:abstractNumId="67">
    <w:nsid w:val="0000007D"/>
    <w:multiLevelType w:val="hybridMultilevel"/>
    <w:tmpl w:val="5CB44A04"/>
    <w:lvl w:ilvl="0" w:tplc="0AAA81F0">
      <w:start w:val="5"/>
      <w:numFmt w:val="decimal"/>
      <w:lvlText w:val="%1."/>
      <w:lvlJc w:val="left"/>
    </w:lvl>
    <w:lvl w:ilvl="1" w:tplc="5AF4A0DE">
      <w:start w:val="1"/>
      <w:numFmt w:val="bullet"/>
      <w:lvlText w:val=""/>
      <w:lvlJc w:val="left"/>
    </w:lvl>
    <w:lvl w:ilvl="2" w:tplc="E25C8FA8">
      <w:start w:val="1"/>
      <w:numFmt w:val="bullet"/>
      <w:lvlText w:val=""/>
      <w:lvlJc w:val="left"/>
    </w:lvl>
    <w:lvl w:ilvl="3" w:tplc="BE404618">
      <w:start w:val="1"/>
      <w:numFmt w:val="bullet"/>
      <w:lvlText w:val=""/>
      <w:lvlJc w:val="left"/>
    </w:lvl>
    <w:lvl w:ilvl="4" w:tplc="9844EA8E">
      <w:start w:val="1"/>
      <w:numFmt w:val="bullet"/>
      <w:lvlText w:val=""/>
      <w:lvlJc w:val="left"/>
    </w:lvl>
    <w:lvl w:ilvl="5" w:tplc="E9D2E148">
      <w:start w:val="1"/>
      <w:numFmt w:val="bullet"/>
      <w:lvlText w:val=""/>
      <w:lvlJc w:val="left"/>
    </w:lvl>
    <w:lvl w:ilvl="6" w:tplc="456A51C0">
      <w:start w:val="1"/>
      <w:numFmt w:val="bullet"/>
      <w:lvlText w:val=""/>
      <w:lvlJc w:val="left"/>
    </w:lvl>
    <w:lvl w:ilvl="7" w:tplc="BA747FA4">
      <w:start w:val="1"/>
      <w:numFmt w:val="bullet"/>
      <w:lvlText w:val=""/>
      <w:lvlJc w:val="left"/>
    </w:lvl>
    <w:lvl w:ilvl="8" w:tplc="29B8DEA6">
      <w:start w:val="1"/>
      <w:numFmt w:val="bullet"/>
      <w:lvlText w:val=""/>
      <w:lvlJc w:val="left"/>
    </w:lvl>
  </w:abstractNum>
  <w:abstractNum w:abstractNumId="68">
    <w:nsid w:val="0000007E"/>
    <w:multiLevelType w:val="hybridMultilevel"/>
    <w:tmpl w:val="16CF80F0"/>
    <w:lvl w:ilvl="0" w:tplc="D020D74E">
      <w:start w:val="6"/>
      <w:numFmt w:val="decimal"/>
      <w:lvlText w:val="%1."/>
      <w:lvlJc w:val="left"/>
    </w:lvl>
    <w:lvl w:ilvl="1" w:tplc="6E7CE352">
      <w:start w:val="1"/>
      <w:numFmt w:val="bullet"/>
      <w:lvlText w:val=""/>
      <w:lvlJc w:val="left"/>
    </w:lvl>
    <w:lvl w:ilvl="2" w:tplc="45AE9A84">
      <w:start w:val="1"/>
      <w:numFmt w:val="bullet"/>
      <w:lvlText w:val=""/>
      <w:lvlJc w:val="left"/>
    </w:lvl>
    <w:lvl w:ilvl="3" w:tplc="207ECE66">
      <w:start w:val="1"/>
      <w:numFmt w:val="bullet"/>
      <w:lvlText w:val=""/>
      <w:lvlJc w:val="left"/>
    </w:lvl>
    <w:lvl w:ilvl="4" w:tplc="CCD6E094">
      <w:start w:val="1"/>
      <w:numFmt w:val="bullet"/>
      <w:lvlText w:val=""/>
      <w:lvlJc w:val="left"/>
    </w:lvl>
    <w:lvl w:ilvl="5" w:tplc="432EBF1C">
      <w:start w:val="1"/>
      <w:numFmt w:val="bullet"/>
      <w:lvlText w:val=""/>
      <w:lvlJc w:val="left"/>
    </w:lvl>
    <w:lvl w:ilvl="6" w:tplc="25CA18E6">
      <w:start w:val="1"/>
      <w:numFmt w:val="bullet"/>
      <w:lvlText w:val=""/>
      <w:lvlJc w:val="left"/>
    </w:lvl>
    <w:lvl w:ilvl="7" w:tplc="A764583A">
      <w:start w:val="1"/>
      <w:numFmt w:val="bullet"/>
      <w:lvlText w:val=""/>
      <w:lvlJc w:val="left"/>
    </w:lvl>
    <w:lvl w:ilvl="8" w:tplc="14F0A7AC">
      <w:start w:val="1"/>
      <w:numFmt w:val="bullet"/>
      <w:lvlText w:val=""/>
      <w:lvlJc w:val="left"/>
    </w:lvl>
  </w:abstractNum>
  <w:abstractNum w:abstractNumId="69">
    <w:nsid w:val="0000007F"/>
    <w:multiLevelType w:val="hybridMultilevel"/>
    <w:tmpl w:val="1C695DEC"/>
    <w:lvl w:ilvl="0" w:tplc="D1D0986A">
      <w:start w:val="7"/>
      <w:numFmt w:val="decimal"/>
      <w:lvlText w:val="%1."/>
      <w:lvlJc w:val="left"/>
    </w:lvl>
    <w:lvl w:ilvl="1" w:tplc="960CCF78">
      <w:start w:val="1"/>
      <w:numFmt w:val="bullet"/>
      <w:lvlText w:val=""/>
      <w:lvlJc w:val="left"/>
    </w:lvl>
    <w:lvl w:ilvl="2" w:tplc="E6448160">
      <w:start w:val="1"/>
      <w:numFmt w:val="bullet"/>
      <w:lvlText w:val=""/>
      <w:lvlJc w:val="left"/>
    </w:lvl>
    <w:lvl w:ilvl="3" w:tplc="C7EE69BE">
      <w:start w:val="1"/>
      <w:numFmt w:val="bullet"/>
      <w:lvlText w:val=""/>
      <w:lvlJc w:val="left"/>
    </w:lvl>
    <w:lvl w:ilvl="4" w:tplc="FC42FD64">
      <w:start w:val="1"/>
      <w:numFmt w:val="bullet"/>
      <w:lvlText w:val=""/>
      <w:lvlJc w:val="left"/>
    </w:lvl>
    <w:lvl w:ilvl="5" w:tplc="B1D8251E">
      <w:start w:val="1"/>
      <w:numFmt w:val="bullet"/>
      <w:lvlText w:val=""/>
      <w:lvlJc w:val="left"/>
    </w:lvl>
    <w:lvl w:ilvl="6" w:tplc="73284256">
      <w:start w:val="1"/>
      <w:numFmt w:val="bullet"/>
      <w:lvlText w:val=""/>
      <w:lvlJc w:val="left"/>
    </w:lvl>
    <w:lvl w:ilvl="7" w:tplc="4A6456EE">
      <w:start w:val="1"/>
      <w:numFmt w:val="bullet"/>
      <w:lvlText w:val=""/>
      <w:lvlJc w:val="left"/>
    </w:lvl>
    <w:lvl w:ilvl="8" w:tplc="752A2826">
      <w:start w:val="1"/>
      <w:numFmt w:val="bullet"/>
      <w:lvlText w:val=""/>
      <w:lvlJc w:val="left"/>
    </w:lvl>
  </w:abstractNum>
  <w:abstractNum w:abstractNumId="70">
    <w:nsid w:val="00000080"/>
    <w:multiLevelType w:val="hybridMultilevel"/>
    <w:tmpl w:val="3FCFAED8"/>
    <w:lvl w:ilvl="0" w:tplc="E7148FFE">
      <w:start w:val="1"/>
      <w:numFmt w:val="lowerLetter"/>
      <w:lvlText w:val="(%1)"/>
      <w:lvlJc w:val="left"/>
    </w:lvl>
    <w:lvl w:ilvl="1" w:tplc="99BA04C8">
      <w:start w:val="1"/>
      <w:numFmt w:val="bullet"/>
      <w:lvlText w:val=""/>
      <w:lvlJc w:val="left"/>
    </w:lvl>
    <w:lvl w:ilvl="2" w:tplc="AD263D7E">
      <w:start w:val="1"/>
      <w:numFmt w:val="bullet"/>
      <w:lvlText w:val=""/>
      <w:lvlJc w:val="left"/>
    </w:lvl>
    <w:lvl w:ilvl="3" w:tplc="9FBA11F4">
      <w:start w:val="1"/>
      <w:numFmt w:val="bullet"/>
      <w:lvlText w:val=""/>
      <w:lvlJc w:val="left"/>
    </w:lvl>
    <w:lvl w:ilvl="4" w:tplc="11AC4B7C">
      <w:start w:val="1"/>
      <w:numFmt w:val="bullet"/>
      <w:lvlText w:val=""/>
      <w:lvlJc w:val="left"/>
    </w:lvl>
    <w:lvl w:ilvl="5" w:tplc="3EDE2D7E">
      <w:start w:val="1"/>
      <w:numFmt w:val="bullet"/>
      <w:lvlText w:val=""/>
      <w:lvlJc w:val="left"/>
    </w:lvl>
    <w:lvl w:ilvl="6" w:tplc="948AF7A8">
      <w:start w:val="1"/>
      <w:numFmt w:val="bullet"/>
      <w:lvlText w:val=""/>
      <w:lvlJc w:val="left"/>
    </w:lvl>
    <w:lvl w:ilvl="7" w:tplc="8086FF06">
      <w:start w:val="1"/>
      <w:numFmt w:val="bullet"/>
      <w:lvlText w:val=""/>
      <w:lvlJc w:val="left"/>
    </w:lvl>
    <w:lvl w:ilvl="8" w:tplc="3C24932A">
      <w:start w:val="1"/>
      <w:numFmt w:val="bullet"/>
      <w:lvlText w:val=""/>
      <w:lvlJc w:val="left"/>
    </w:lvl>
  </w:abstractNum>
  <w:abstractNum w:abstractNumId="71">
    <w:nsid w:val="00000081"/>
    <w:multiLevelType w:val="hybridMultilevel"/>
    <w:tmpl w:val="0F856866"/>
    <w:lvl w:ilvl="0" w:tplc="C414D036">
      <w:start w:val="2"/>
      <w:numFmt w:val="lowerLetter"/>
      <w:lvlText w:val="(%1)"/>
      <w:lvlJc w:val="left"/>
    </w:lvl>
    <w:lvl w:ilvl="1" w:tplc="23C6C20A">
      <w:start w:val="1"/>
      <w:numFmt w:val="bullet"/>
      <w:lvlText w:val=""/>
      <w:lvlJc w:val="left"/>
    </w:lvl>
    <w:lvl w:ilvl="2" w:tplc="6E482C72">
      <w:start w:val="1"/>
      <w:numFmt w:val="bullet"/>
      <w:lvlText w:val=""/>
      <w:lvlJc w:val="left"/>
    </w:lvl>
    <w:lvl w:ilvl="3" w:tplc="906AD954">
      <w:start w:val="1"/>
      <w:numFmt w:val="bullet"/>
      <w:lvlText w:val=""/>
      <w:lvlJc w:val="left"/>
    </w:lvl>
    <w:lvl w:ilvl="4" w:tplc="1014160E">
      <w:start w:val="1"/>
      <w:numFmt w:val="bullet"/>
      <w:lvlText w:val=""/>
      <w:lvlJc w:val="left"/>
    </w:lvl>
    <w:lvl w:ilvl="5" w:tplc="87D8F172">
      <w:start w:val="1"/>
      <w:numFmt w:val="bullet"/>
      <w:lvlText w:val=""/>
      <w:lvlJc w:val="left"/>
    </w:lvl>
    <w:lvl w:ilvl="6" w:tplc="2EAE252E">
      <w:start w:val="1"/>
      <w:numFmt w:val="bullet"/>
      <w:lvlText w:val=""/>
      <w:lvlJc w:val="left"/>
    </w:lvl>
    <w:lvl w:ilvl="7" w:tplc="BC6AE0E6">
      <w:start w:val="1"/>
      <w:numFmt w:val="bullet"/>
      <w:lvlText w:val=""/>
      <w:lvlJc w:val="left"/>
    </w:lvl>
    <w:lvl w:ilvl="8" w:tplc="5C4AF152">
      <w:start w:val="1"/>
      <w:numFmt w:val="bullet"/>
      <w:lvlText w:val=""/>
      <w:lvlJc w:val="left"/>
    </w:lvl>
  </w:abstractNum>
  <w:abstractNum w:abstractNumId="72">
    <w:nsid w:val="00000082"/>
    <w:multiLevelType w:val="hybridMultilevel"/>
    <w:tmpl w:val="11B1CC32"/>
    <w:lvl w:ilvl="0" w:tplc="99CC8B6A">
      <w:start w:val="1"/>
      <w:numFmt w:val="bullet"/>
      <w:lvlText w:val="•"/>
      <w:lvlJc w:val="left"/>
    </w:lvl>
    <w:lvl w:ilvl="1" w:tplc="0DA4C95C">
      <w:start w:val="1"/>
      <w:numFmt w:val="lowerLetter"/>
      <w:lvlText w:val="(%2)"/>
      <w:lvlJc w:val="left"/>
    </w:lvl>
    <w:lvl w:ilvl="2" w:tplc="42B693B2">
      <w:start w:val="1"/>
      <w:numFmt w:val="bullet"/>
      <w:lvlText w:val=""/>
      <w:lvlJc w:val="left"/>
    </w:lvl>
    <w:lvl w:ilvl="3" w:tplc="8EF6ECA8">
      <w:start w:val="1"/>
      <w:numFmt w:val="bullet"/>
      <w:lvlText w:val=""/>
      <w:lvlJc w:val="left"/>
    </w:lvl>
    <w:lvl w:ilvl="4" w:tplc="98CA054A">
      <w:start w:val="1"/>
      <w:numFmt w:val="bullet"/>
      <w:lvlText w:val=""/>
      <w:lvlJc w:val="left"/>
    </w:lvl>
    <w:lvl w:ilvl="5" w:tplc="66C03644">
      <w:start w:val="1"/>
      <w:numFmt w:val="bullet"/>
      <w:lvlText w:val=""/>
      <w:lvlJc w:val="left"/>
    </w:lvl>
    <w:lvl w:ilvl="6" w:tplc="43941B50">
      <w:start w:val="1"/>
      <w:numFmt w:val="bullet"/>
      <w:lvlText w:val=""/>
      <w:lvlJc w:val="left"/>
    </w:lvl>
    <w:lvl w:ilvl="7" w:tplc="2DF68694">
      <w:start w:val="1"/>
      <w:numFmt w:val="bullet"/>
      <w:lvlText w:val=""/>
      <w:lvlJc w:val="left"/>
    </w:lvl>
    <w:lvl w:ilvl="8" w:tplc="791A54C2">
      <w:start w:val="1"/>
      <w:numFmt w:val="bullet"/>
      <w:lvlText w:val=""/>
      <w:lvlJc w:val="left"/>
    </w:lvl>
  </w:abstractNum>
  <w:abstractNum w:abstractNumId="73">
    <w:nsid w:val="00000083"/>
    <w:multiLevelType w:val="hybridMultilevel"/>
    <w:tmpl w:val="2E22FBB6"/>
    <w:lvl w:ilvl="0" w:tplc="2A322C5E">
      <w:start w:val="1"/>
      <w:numFmt w:val="bullet"/>
      <w:lvlText w:val="•"/>
      <w:lvlJc w:val="left"/>
    </w:lvl>
    <w:lvl w:ilvl="1" w:tplc="967CB92C">
      <w:start w:val="5"/>
      <w:numFmt w:val="lowerLetter"/>
      <w:lvlText w:val="(%2)"/>
      <w:lvlJc w:val="left"/>
    </w:lvl>
    <w:lvl w:ilvl="2" w:tplc="611C0AFC">
      <w:start w:val="1"/>
      <w:numFmt w:val="bullet"/>
      <w:lvlText w:val=""/>
      <w:lvlJc w:val="left"/>
    </w:lvl>
    <w:lvl w:ilvl="3" w:tplc="E624B57E">
      <w:start w:val="1"/>
      <w:numFmt w:val="bullet"/>
      <w:lvlText w:val=""/>
      <w:lvlJc w:val="left"/>
    </w:lvl>
    <w:lvl w:ilvl="4" w:tplc="1966C6D2">
      <w:start w:val="1"/>
      <w:numFmt w:val="bullet"/>
      <w:lvlText w:val=""/>
      <w:lvlJc w:val="left"/>
    </w:lvl>
    <w:lvl w:ilvl="5" w:tplc="E766B4A2">
      <w:start w:val="1"/>
      <w:numFmt w:val="bullet"/>
      <w:lvlText w:val=""/>
      <w:lvlJc w:val="left"/>
    </w:lvl>
    <w:lvl w:ilvl="6" w:tplc="267CE6A6">
      <w:start w:val="1"/>
      <w:numFmt w:val="bullet"/>
      <w:lvlText w:val=""/>
      <w:lvlJc w:val="left"/>
    </w:lvl>
    <w:lvl w:ilvl="7" w:tplc="1854BEA6">
      <w:start w:val="1"/>
      <w:numFmt w:val="bullet"/>
      <w:lvlText w:val=""/>
      <w:lvlJc w:val="left"/>
    </w:lvl>
    <w:lvl w:ilvl="8" w:tplc="A1D28506">
      <w:start w:val="1"/>
      <w:numFmt w:val="bullet"/>
      <w:lvlText w:val=""/>
      <w:lvlJc w:val="left"/>
    </w:lvl>
  </w:abstractNum>
  <w:abstractNum w:abstractNumId="74">
    <w:nsid w:val="00000085"/>
    <w:multiLevelType w:val="hybridMultilevel"/>
    <w:tmpl w:val="77485850"/>
    <w:lvl w:ilvl="0" w:tplc="D88020FC">
      <w:start w:val="1"/>
      <w:numFmt w:val="lowerLetter"/>
      <w:lvlText w:val="(%1)"/>
      <w:lvlJc w:val="left"/>
    </w:lvl>
    <w:lvl w:ilvl="1" w:tplc="E05496F4">
      <w:start w:val="1"/>
      <w:numFmt w:val="bullet"/>
      <w:lvlText w:val=""/>
      <w:lvlJc w:val="left"/>
    </w:lvl>
    <w:lvl w:ilvl="2" w:tplc="75EC69FA">
      <w:start w:val="1"/>
      <w:numFmt w:val="bullet"/>
      <w:lvlText w:val=""/>
      <w:lvlJc w:val="left"/>
    </w:lvl>
    <w:lvl w:ilvl="3" w:tplc="FCA60C40">
      <w:start w:val="1"/>
      <w:numFmt w:val="bullet"/>
      <w:lvlText w:val=""/>
      <w:lvlJc w:val="left"/>
    </w:lvl>
    <w:lvl w:ilvl="4" w:tplc="50BED774">
      <w:start w:val="1"/>
      <w:numFmt w:val="bullet"/>
      <w:lvlText w:val=""/>
      <w:lvlJc w:val="left"/>
    </w:lvl>
    <w:lvl w:ilvl="5" w:tplc="076AAAE4">
      <w:start w:val="1"/>
      <w:numFmt w:val="bullet"/>
      <w:lvlText w:val=""/>
      <w:lvlJc w:val="left"/>
    </w:lvl>
    <w:lvl w:ilvl="6" w:tplc="6246B20A">
      <w:start w:val="1"/>
      <w:numFmt w:val="bullet"/>
      <w:lvlText w:val=""/>
      <w:lvlJc w:val="left"/>
    </w:lvl>
    <w:lvl w:ilvl="7" w:tplc="C7D239F4">
      <w:start w:val="1"/>
      <w:numFmt w:val="bullet"/>
      <w:lvlText w:val=""/>
      <w:lvlJc w:val="left"/>
    </w:lvl>
    <w:lvl w:ilvl="8" w:tplc="BCF0B46E">
      <w:start w:val="1"/>
      <w:numFmt w:val="bullet"/>
      <w:lvlText w:val=""/>
      <w:lvlJc w:val="left"/>
    </w:lvl>
  </w:abstractNum>
  <w:abstractNum w:abstractNumId="75">
    <w:nsid w:val="00000086"/>
    <w:multiLevelType w:val="hybridMultilevel"/>
    <w:tmpl w:val="744939A2"/>
    <w:lvl w:ilvl="0" w:tplc="65A62B80">
      <w:start w:val="12"/>
      <w:numFmt w:val="lowerLetter"/>
      <w:lvlText w:val="(%1)"/>
      <w:lvlJc w:val="left"/>
    </w:lvl>
    <w:lvl w:ilvl="1" w:tplc="4CC81898">
      <w:start w:val="1"/>
      <w:numFmt w:val="bullet"/>
      <w:lvlText w:val=""/>
      <w:lvlJc w:val="left"/>
    </w:lvl>
    <w:lvl w:ilvl="2" w:tplc="E27A1F1C">
      <w:start w:val="1"/>
      <w:numFmt w:val="bullet"/>
      <w:lvlText w:val=""/>
      <w:lvlJc w:val="left"/>
    </w:lvl>
    <w:lvl w:ilvl="3" w:tplc="BB00797E">
      <w:start w:val="1"/>
      <w:numFmt w:val="bullet"/>
      <w:lvlText w:val=""/>
      <w:lvlJc w:val="left"/>
    </w:lvl>
    <w:lvl w:ilvl="4" w:tplc="4928142E">
      <w:start w:val="1"/>
      <w:numFmt w:val="bullet"/>
      <w:lvlText w:val=""/>
      <w:lvlJc w:val="left"/>
    </w:lvl>
    <w:lvl w:ilvl="5" w:tplc="AF0E4D5C">
      <w:start w:val="1"/>
      <w:numFmt w:val="bullet"/>
      <w:lvlText w:val=""/>
      <w:lvlJc w:val="left"/>
    </w:lvl>
    <w:lvl w:ilvl="6" w:tplc="1F3203DC">
      <w:start w:val="1"/>
      <w:numFmt w:val="bullet"/>
      <w:lvlText w:val=""/>
      <w:lvlJc w:val="left"/>
    </w:lvl>
    <w:lvl w:ilvl="7" w:tplc="63EA89F0">
      <w:start w:val="1"/>
      <w:numFmt w:val="bullet"/>
      <w:lvlText w:val=""/>
      <w:lvlJc w:val="left"/>
    </w:lvl>
    <w:lvl w:ilvl="8" w:tplc="3150452A">
      <w:start w:val="1"/>
      <w:numFmt w:val="bullet"/>
      <w:lvlText w:val=""/>
      <w:lvlJc w:val="left"/>
    </w:lvl>
  </w:abstractNum>
  <w:abstractNum w:abstractNumId="76">
    <w:nsid w:val="00000089"/>
    <w:multiLevelType w:val="hybridMultilevel"/>
    <w:tmpl w:val="68B867D2"/>
    <w:lvl w:ilvl="0" w:tplc="7F903142">
      <w:start w:val="1"/>
      <w:numFmt w:val="lowerLetter"/>
      <w:lvlText w:val="(%1)"/>
      <w:lvlJc w:val="left"/>
    </w:lvl>
    <w:lvl w:ilvl="1" w:tplc="27BCA966">
      <w:start w:val="1"/>
      <w:numFmt w:val="bullet"/>
      <w:lvlText w:val=""/>
      <w:lvlJc w:val="left"/>
    </w:lvl>
    <w:lvl w:ilvl="2" w:tplc="32762C70">
      <w:start w:val="1"/>
      <w:numFmt w:val="bullet"/>
      <w:lvlText w:val=""/>
      <w:lvlJc w:val="left"/>
    </w:lvl>
    <w:lvl w:ilvl="3" w:tplc="1B4EE95E">
      <w:start w:val="1"/>
      <w:numFmt w:val="bullet"/>
      <w:lvlText w:val=""/>
      <w:lvlJc w:val="left"/>
    </w:lvl>
    <w:lvl w:ilvl="4" w:tplc="75BE7858">
      <w:start w:val="1"/>
      <w:numFmt w:val="bullet"/>
      <w:lvlText w:val=""/>
      <w:lvlJc w:val="left"/>
    </w:lvl>
    <w:lvl w:ilvl="5" w:tplc="6E04EB70">
      <w:start w:val="1"/>
      <w:numFmt w:val="bullet"/>
      <w:lvlText w:val=""/>
      <w:lvlJc w:val="left"/>
    </w:lvl>
    <w:lvl w:ilvl="6" w:tplc="B2120E94">
      <w:start w:val="1"/>
      <w:numFmt w:val="bullet"/>
      <w:lvlText w:val=""/>
      <w:lvlJc w:val="left"/>
    </w:lvl>
    <w:lvl w:ilvl="7" w:tplc="ACACDACC">
      <w:start w:val="1"/>
      <w:numFmt w:val="bullet"/>
      <w:lvlText w:val=""/>
      <w:lvlJc w:val="left"/>
    </w:lvl>
    <w:lvl w:ilvl="8" w:tplc="3DCC0C78">
      <w:start w:val="1"/>
      <w:numFmt w:val="bullet"/>
      <w:lvlText w:val=""/>
      <w:lvlJc w:val="left"/>
    </w:lvl>
  </w:abstractNum>
  <w:abstractNum w:abstractNumId="77">
    <w:nsid w:val="0000008A"/>
    <w:multiLevelType w:val="hybridMultilevel"/>
    <w:tmpl w:val="3F7F5DD8"/>
    <w:lvl w:ilvl="0" w:tplc="FEBE65B2">
      <w:start w:val="4"/>
      <w:numFmt w:val="lowerLetter"/>
      <w:lvlText w:val="(%1)"/>
      <w:lvlJc w:val="left"/>
    </w:lvl>
    <w:lvl w:ilvl="1" w:tplc="B756DCF2">
      <w:start w:val="1"/>
      <w:numFmt w:val="bullet"/>
      <w:lvlText w:val=""/>
      <w:lvlJc w:val="left"/>
    </w:lvl>
    <w:lvl w:ilvl="2" w:tplc="B47C92BC">
      <w:start w:val="1"/>
      <w:numFmt w:val="bullet"/>
      <w:lvlText w:val=""/>
      <w:lvlJc w:val="left"/>
    </w:lvl>
    <w:lvl w:ilvl="3" w:tplc="A4165722">
      <w:start w:val="1"/>
      <w:numFmt w:val="bullet"/>
      <w:lvlText w:val=""/>
      <w:lvlJc w:val="left"/>
    </w:lvl>
    <w:lvl w:ilvl="4" w:tplc="19CCE5FA">
      <w:start w:val="1"/>
      <w:numFmt w:val="bullet"/>
      <w:lvlText w:val=""/>
      <w:lvlJc w:val="left"/>
    </w:lvl>
    <w:lvl w:ilvl="5" w:tplc="30E63E9A">
      <w:start w:val="1"/>
      <w:numFmt w:val="bullet"/>
      <w:lvlText w:val=""/>
      <w:lvlJc w:val="left"/>
    </w:lvl>
    <w:lvl w:ilvl="6" w:tplc="18F6EE02">
      <w:start w:val="1"/>
      <w:numFmt w:val="bullet"/>
      <w:lvlText w:val=""/>
      <w:lvlJc w:val="left"/>
    </w:lvl>
    <w:lvl w:ilvl="7" w:tplc="7ED05F2A">
      <w:start w:val="1"/>
      <w:numFmt w:val="bullet"/>
      <w:lvlText w:val=""/>
      <w:lvlJc w:val="left"/>
    </w:lvl>
    <w:lvl w:ilvl="8" w:tplc="4AE82D54">
      <w:start w:val="1"/>
      <w:numFmt w:val="bullet"/>
      <w:lvlText w:val=""/>
      <w:lvlJc w:val="left"/>
    </w:lvl>
  </w:abstractNum>
  <w:abstractNum w:abstractNumId="78">
    <w:nsid w:val="0000008B"/>
    <w:multiLevelType w:val="hybridMultilevel"/>
    <w:tmpl w:val="2AE05A34"/>
    <w:lvl w:ilvl="0" w:tplc="5AB6574A">
      <w:start w:val="1"/>
      <w:numFmt w:val="lowerRoman"/>
      <w:lvlText w:val="(%1)"/>
      <w:lvlJc w:val="left"/>
    </w:lvl>
    <w:lvl w:ilvl="1" w:tplc="04C8E862">
      <w:start w:val="1"/>
      <w:numFmt w:val="bullet"/>
      <w:lvlText w:val=""/>
      <w:lvlJc w:val="left"/>
    </w:lvl>
    <w:lvl w:ilvl="2" w:tplc="862486CA">
      <w:start w:val="1"/>
      <w:numFmt w:val="bullet"/>
      <w:lvlText w:val=""/>
      <w:lvlJc w:val="left"/>
    </w:lvl>
    <w:lvl w:ilvl="3" w:tplc="70726094">
      <w:start w:val="1"/>
      <w:numFmt w:val="bullet"/>
      <w:lvlText w:val=""/>
      <w:lvlJc w:val="left"/>
    </w:lvl>
    <w:lvl w:ilvl="4" w:tplc="A3AC921C">
      <w:start w:val="1"/>
      <w:numFmt w:val="bullet"/>
      <w:lvlText w:val=""/>
      <w:lvlJc w:val="left"/>
    </w:lvl>
    <w:lvl w:ilvl="5" w:tplc="E3E09D98">
      <w:start w:val="1"/>
      <w:numFmt w:val="bullet"/>
      <w:lvlText w:val=""/>
      <w:lvlJc w:val="left"/>
    </w:lvl>
    <w:lvl w:ilvl="6" w:tplc="71BCB890">
      <w:start w:val="1"/>
      <w:numFmt w:val="bullet"/>
      <w:lvlText w:val=""/>
      <w:lvlJc w:val="left"/>
    </w:lvl>
    <w:lvl w:ilvl="7" w:tplc="160C489C">
      <w:start w:val="1"/>
      <w:numFmt w:val="bullet"/>
      <w:lvlText w:val=""/>
      <w:lvlJc w:val="left"/>
    </w:lvl>
    <w:lvl w:ilvl="8" w:tplc="E7AA2134">
      <w:start w:val="1"/>
      <w:numFmt w:val="bullet"/>
      <w:lvlText w:val=""/>
      <w:lvlJc w:val="left"/>
    </w:lvl>
  </w:abstractNum>
  <w:abstractNum w:abstractNumId="79">
    <w:nsid w:val="0000008D"/>
    <w:multiLevelType w:val="hybridMultilevel"/>
    <w:tmpl w:val="5454945E"/>
    <w:lvl w:ilvl="0" w:tplc="87B80F8A">
      <w:start w:val="1"/>
      <w:numFmt w:val="lowerLetter"/>
      <w:lvlText w:val="(%1)"/>
      <w:lvlJc w:val="left"/>
    </w:lvl>
    <w:lvl w:ilvl="1" w:tplc="84BA6F1A">
      <w:start w:val="1"/>
      <w:numFmt w:val="bullet"/>
      <w:lvlText w:val=""/>
      <w:lvlJc w:val="left"/>
    </w:lvl>
    <w:lvl w:ilvl="2" w:tplc="9D5EBBD8">
      <w:start w:val="1"/>
      <w:numFmt w:val="bullet"/>
      <w:lvlText w:val=""/>
      <w:lvlJc w:val="left"/>
    </w:lvl>
    <w:lvl w:ilvl="3" w:tplc="C9C2B816">
      <w:start w:val="1"/>
      <w:numFmt w:val="bullet"/>
      <w:lvlText w:val=""/>
      <w:lvlJc w:val="left"/>
    </w:lvl>
    <w:lvl w:ilvl="4" w:tplc="B064732A">
      <w:start w:val="1"/>
      <w:numFmt w:val="bullet"/>
      <w:lvlText w:val=""/>
      <w:lvlJc w:val="left"/>
    </w:lvl>
    <w:lvl w:ilvl="5" w:tplc="6B10C946">
      <w:start w:val="1"/>
      <w:numFmt w:val="bullet"/>
      <w:lvlText w:val=""/>
      <w:lvlJc w:val="left"/>
    </w:lvl>
    <w:lvl w:ilvl="6" w:tplc="3D2ABF28">
      <w:start w:val="1"/>
      <w:numFmt w:val="bullet"/>
      <w:lvlText w:val=""/>
      <w:lvlJc w:val="left"/>
    </w:lvl>
    <w:lvl w:ilvl="7" w:tplc="04C2F102">
      <w:start w:val="1"/>
      <w:numFmt w:val="bullet"/>
      <w:lvlText w:val=""/>
      <w:lvlJc w:val="left"/>
    </w:lvl>
    <w:lvl w:ilvl="8" w:tplc="5B1228CA">
      <w:start w:val="1"/>
      <w:numFmt w:val="bullet"/>
      <w:lvlText w:val=""/>
      <w:lvlJc w:val="left"/>
    </w:lvl>
  </w:abstractNum>
  <w:abstractNum w:abstractNumId="80">
    <w:nsid w:val="0000008F"/>
    <w:multiLevelType w:val="hybridMultilevel"/>
    <w:tmpl w:val="2123D5F2"/>
    <w:lvl w:ilvl="0" w:tplc="551ED52A">
      <w:start w:val="2"/>
      <w:numFmt w:val="lowerLetter"/>
      <w:lvlText w:val="(%1)"/>
      <w:lvlJc w:val="left"/>
    </w:lvl>
    <w:lvl w:ilvl="1" w:tplc="6BCA7EDC">
      <w:start w:val="1"/>
      <w:numFmt w:val="bullet"/>
      <w:lvlText w:val=""/>
      <w:lvlJc w:val="left"/>
    </w:lvl>
    <w:lvl w:ilvl="2" w:tplc="1F0ECE74">
      <w:start w:val="1"/>
      <w:numFmt w:val="bullet"/>
      <w:lvlText w:val=""/>
      <w:lvlJc w:val="left"/>
    </w:lvl>
    <w:lvl w:ilvl="3" w:tplc="B908D5D0">
      <w:start w:val="1"/>
      <w:numFmt w:val="bullet"/>
      <w:lvlText w:val=""/>
      <w:lvlJc w:val="left"/>
    </w:lvl>
    <w:lvl w:ilvl="4" w:tplc="4192F53A">
      <w:start w:val="1"/>
      <w:numFmt w:val="bullet"/>
      <w:lvlText w:val=""/>
      <w:lvlJc w:val="left"/>
    </w:lvl>
    <w:lvl w:ilvl="5" w:tplc="3B1AD5BE">
      <w:start w:val="1"/>
      <w:numFmt w:val="bullet"/>
      <w:lvlText w:val=""/>
      <w:lvlJc w:val="left"/>
    </w:lvl>
    <w:lvl w:ilvl="6" w:tplc="8B5E225C">
      <w:start w:val="1"/>
      <w:numFmt w:val="bullet"/>
      <w:lvlText w:val=""/>
      <w:lvlJc w:val="left"/>
    </w:lvl>
    <w:lvl w:ilvl="7" w:tplc="8F6EF5CA">
      <w:start w:val="1"/>
      <w:numFmt w:val="bullet"/>
      <w:lvlText w:val=""/>
      <w:lvlJc w:val="left"/>
    </w:lvl>
    <w:lvl w:ilvl="8" w:tplc="F3B4E75C">
      <w:start w:val="1"/>
      <w:numFmt w:val="bullet"/>
      <w:lvlText w:val=""/>
      <w:lvlJc w:val="left"/>
    </w:lvl>
  </w:abstractNum>
  <w:abstractNum w:abstractNumId="81">
    <w:nsid w:val="00000095"/>
    <w:multiLevelType w:val="hybridMultilevel"/>
    <w:tmpl w:val="24E60400"/>
    <w:lvl w:ilvl="0" w:tplc="368CFC08">
      <w:start w:val="1"/>
      <w:numFmt w:val="decimal"/>
      <w:lvlText w:val="%1"/>
      <w:lvlJc w:val="left"/>
    </w:lvl>
    <w:lvl w:ilvl="1" w:tplc="65EC7910">
      <w:start w:val="1"/>
      <w:numFmt w:val="lowerLetter"/>
      <w:lvlText w:val="(%2)"/>
      <w:lvlJc w:val="left"/>
    </w:lvl>
    <w:lvl w:ilvl="2" w:tplc="C114D8AA">
      <w:start w:val="1"/>
      <w:numFmt w:val="bullet"/>
      <w:lvlText w:val=""/>
      <w:lvlJc w:val="left"/>
    </w:lvl>
    <w:lvl w:ilvl="3" w:tplc="712AF640">
      <w:start w:val="1"/>
      <w:numFmt w:val="bullet"/>
      <w:lvlText w:val=""/>
      <w:lvlJc w:val="left"/>
    </w:lvl>
    <w:lvl w:ilvl="4" w:tplc="828CD3B8">
      <w:start w:val="1"/>
      <w:numFmt w:val="bullet"/>
      <w:lvlText w:val=""/>
      <w:lvlJc w:val="left"/>
    </w:lvl>
    <w:lvl w:ilvl="5" w:tplc="C0589400">
      <w:start w:val="1"/>
      <w:numFmt w:val="bullet"/>
      <w:lvlText w:val=""/>
      <w:lvlJc w:val="left"/>
    </w:lvl>
    <w:lvl w:ilvl="6" w:tplc="4A6EC03A">
      <w:start w:val="1"/>
      <w:numFmt w:val="bullet"/>
      <w:lvlText w:val=""/>
      <w:lvlJc w:val="left"/>
    </w:lvl>
    <w:lvl w:ilvl="7" w:tplc="E558F042">
      <w:start w:val="1"/>
      <w:numFmt w:val="bullet"/>
      <w:lvlText w:val=""/>
      <w:lvlJc w:val="left"/>
    </w:lvl>
    <w:lvl w:ilvl="8" w:tplc="D1263D66">
      <w:start w:val="1"/>
      <w:numFmt w:val="bullet"/>
      <w:lvlText w:val=""/>
      <w:lvlJc w:val="left"/>
    </w:lvl>
  </w:abstractNum>
  <w:abstractNum w:abstractNumId="82">
    <w:nsid w:val="0000009D"/>
    <w:multiLevelType w:val="hybridMultilevel"/>
    <w:tmpl w:val="6181EF68"/>
    <w:lvl w:ilvl="0" w:tplc="05169824">
      <w:start w:val="25"/>
      <w:numFmt w:val="decimal"/>
      <w:lvlText w:val="(%1)"/>
      <w:lvlJc w:val="left"/>
    </w:lvl>
    <w:lvl w:ilvl="1" w:tplc="0882B19C">
      <w:start w:val="1"/>
      <w:numFmt w:val="bullet"/>
      <w:lvlText w:val=""/>
      <w:lvlJc w:val="left"/>
    </w:lvl>
    <w:lvl w:ilvl="2" w:tplc="4E36C63C">
      <w:start w:val="1"/>
      <w:numFmt w:val="bullet"/>
      <w:lvlText w:val=""/>
      <w:lvlJc w:val="left"/>
    </w:lvl>
    <w:lvl w:ilvl="3" w:tplc="9EA6B4BA">
      <w:start w:val="1"/>
      <w:numFmt w:val="bullet"/>
      <w:lvlText w:val=""/>
      <w:lvlJc w:val="left"/>
    </w:lvl>
    <w:lvl w:ilvl="4" w:tplc="D2186940">
      <w:start w:val="1"/>
      <w:numFmt w:val="bullet"/>
      <w:lvlText w:val=""/>
      <w:lvlJc w:val="left"/>
    </w:lvl>
    <w:lvl w:ilvl="5" w:tplc="515CCAC8">
      <w:start w:val="1"/>
      <w:numFmt w:val="bullet"/>
      <w:lvlText w:val=""/>
      <w:lvlJc w:val="left"/>
    </w:lvl>
    <w:lvl w:ilvl="6" w:tplc="105E2E2E">
      <w:start w:val="1"/>
      <w:numFmt w:val="bullet"/>
      <w:lvlText w:val=""/>
      <w:lvlJc w:val="left"/>
    </w:lvl>
    <w:lvl w:ilvl="7" w:tplc="FB26A6D6">
      <w:start w:val="1"/>
      <w:numFmt w:val="bullet"/>
      <w:lvlText w:val=""/>
      <w:lvlJc w:val="left"/>
    </w:lvl>
    <w:lvl w:ilvl="8" w:tplc="CC08F8AA">
      <w:start w:val="1"/>
      <w:numFmt w:val="bullet"/>
      <w:lvlText w:val=""/>
      <w:lvlJc w:val="left"/>
    </w:lvl>
  </w:abstractNum>
  <w:abstractNum w:abstractNumId="83">
    <w:nsid w:val="000000A1"/>
    <w:multiLevelType w:val="hybridMultilevel"/>
    <w:tmpl w:val="5015CD1A"/>
    <w:lvl w:ilvl="0" w:tplc="3134ED12">
      <w:start w:val="1"/>
      <w:numFmt w:val="lowerLetter"/>
      <w:lvlText w:val="(%1)"/>
      <w:lvlJc w:val="left"/>
    </w:lvl>
    <w:lvl w:ilvl="1" w:tplc="51581AD6">
      <w:start w:val="1"/>
      <w:numFmt w:val="bullet"/>
      <w:lvlText w:val=""/>
      <w:lvlJc w:val="left"/>
    </w:lvl>
    <w:lvl w:ilvl="2" w:tplc="EB48BFBC">
      <w:start w:val="1"/>
      <w:numFmt w:val="bullet"/>
      <w:lvlText w:val=""/>
      <w:lvlJc w:val="left"/>
    </w:lvl>
    <w:lvl w:ilvl="3" w:tplc="4948C4F0">
      <w:start w:val="1"/>
      <w:numFmt w:val="bullet"/>
      <w:lvlText w:val=""/>
      <w:lvlJc w:val="left"/>
    </w:lvl>
    <w:lvl w:ilvl="4" w:tplc="E01E9ED8">
      <w:start w:val="1"/>
      <w:numFmt w:val="bullet"/>
      <w:lvlText w:val=""/>
      <w:lvlJc w:val="left"/>
    </w:lvl>
    <w:lvl w:ilvl="5" w:tplc="6A1C3852">
      <w:start w:val="1"/>
      <w:numFmt w:val="bullet"/>
      <w:lvlText w:val=""/>
      <w:lvlJc w:val="left"/>
    </w:lvl>
    <w:lvl w:ilvl="6" w:tplc="F09652D4">
      <w:start w:val="1"/>
      <w:numFmt w:val="bullet"/>
      <w:lvlText w:val=""/>
      <w:lvlJc w:val="left"/>
    </w:lvl>
    <w:lvl w:ilvl="7" w:tplc="E57A0FCE">
      <w:start w:val="1"/>
      <w:numFmt w:val="bullet"/>
      <w:lvlText w:val=""/>
      <w:lvlJc w:val="left"/>
    </w:lvl>
    <w:lvl w:ilvl="8" w:tplc="A47A5E88">
      <w:start w:val="1"/>
      <w:numFmt w:val="bullet"/>
      <w:lvlText w:val=""/>
      <w:lvlJc w:val="left"/>
    </w:lvl>
  </w:abstractNum>
  <w:abstractNum w:abstractNumId="84">
    <w:nsid w:val="000000A4"/>
    <w:multiLevelType w:val="hybridMultilevel"/>
    <w:tmpl w:val="475E256A"/>
    <w:lvl w:ilvl="0" w:tplc="2772A1D0">
      <w:start w:val="1"/>
      <w:numFmt w:val="lowerLetter"/>
      <w:lvlText w:val="(%1)"/>
      <w:lvlJc w:val="left"/>
    </w:lvl>
    <w:lvl w:ilvl="1" w:tplc="46CEAD70">
      <w:start w:val="1"/>
      <w:numFmt w:val="bullet"/>
      <w:lvlText w:val=""/>
      <w:lvlJc w:val="left"/>
    </w:lvl>
    <w:lvl w:ilvl="2" w:tplc="4BF20C46">
      <w:start w:val="1"/>
      <w:numFmt w:val="bullet"/>
      <w:lvlText w:val=""/>
      <w:lvlJc w:val="left"/>
    </w:lvl>
    <w:lvl w:ilvl="3" w:tplc="4A5629FA">
      <w:start w:val="1"/>
      <w:numFmt w:val="bullet"/>
      <w:lvlText w:val=""/>
      <w:lvlJc w:val="left"/>
    </w:lvl>
    <w:lvl w:ilvl="4" w:tplc="D4D0E3A0">
      <w:start w:val="1"/>
      <w:numFmt w:val="bullet"/>
      <w:lvlText w:val=""/>
      <w:lvlJc w:val="left"/>
    </w:lvl>
    <w:lvl w:ilvl="5" w:tplc="151C3C8E">
      <w:start w:val="1"/>
      <w:numFmt w:val="bullet"/>
      <w:lvlText w:val=""/>
      <w:lvlJc w:val="left"/>
    </w:lvl>
    <w:lvl w:ilvl="6" w:tplc="80282432">
      <w:start w:val="1"/>
      <w:numFmt w:val="bullet"/>
      <w:lvlText w:val=""/>
      <w:lvlJc w:val="left"/>
    </w:lvl>
    <w:lvl w:ilvl="7" w:tplc="F56E3064">
      <w:start w:val="1"/>
      <w:numFmt w:val="bullet"/>
      <w:lvlText w:val=""/>
      <w:lvlJc w:val="left"/>
    </w:lvl>
    <w:lvl w:ilvl="8" w:tplc="D75434D0">
      <w:start w:val="1"/>
      <w:numFmt w:val="bullet"/>
      <w:lvlText w:val=""/>
      <w:lvlJc w:val="left"/>
    </w:lvl>
  </w:abstractNum>
  <w:abstractNum w:abstractNumId="85">
    <w:nsid w:val="000000AC"/>
    <w:multiLevelType w:val="hybridMultilevel"/>
    <w:tmpl w:val="7E0F6384"/>
    <w:lvl w:ilvl="0" w:tplc="EA6A661C">
      <w:start w:val="1"/>
      <w:numFmt w:val="lowerLetter"/>
      <w:lvlText w:val="(%1)"/>
      <w:lvlJc w:val="left"/>
    </w:lvl>
    <w:lvl w:ilvl="1" w:tplc="B450E6D0">
      <w:start w:val="1"/>
      <w:numFmt w:val="bullet"/>
      <w:lvlText w:val=""/>
      <w:lvlJc w:val="left"/>
    </w:lvl>
    <w:lvl w:ilvl="2" w:tplc="717C1528">
      <w:start w:val="1"/>
      <w:numFmt w:val="bullet"/>
      <w:lvlText w:val=""/>
      <w:lvlJc w:val="left"/>
    </w:lvl>
    <w:lvl w:ilvl="3" w:tplc="DF5683AE">
      <w:start w:val="1"/>
      <w:numFmt w:val="bullet"/>
      <w:lvlText w:val=""/>
      <w:lvlJc w:val="left"/>
    </w:lvl>
    <w:lvl w:ilvl="4" w:tplc="51A0B616">
      <w:start w:val="1"/>
      <w:numFmt w:val="bullet"/>
      <w:lvlText w:val=""/>
      <w:lvlJc w:val="left"/>
    </w:lvl>
    <w:lvl w:ilvl="5" w:tplc="D722D384">
      <w:start w:val="1"/>
      <w:numFmt w:val="bullet"/>
      <w:lvlText w:val=""/>
      <w:lvlJc w:val="left"/>
    </w:lvl>
    <w:lvl w:ilvl="6" w:tplc="E57C4330">
      <w:start w:val="1"/>
      <w:numFmt w:val="bullet"/>
      <w:lvlText w:val=""/>
      <w:lvlJc w:val="left"/>
    </w:lvl>
    <w:lvl w:ilvl="7" w:tplc="F6A49AD2">
      <w:start w:val="1"/>
      <w:numFmt w:val="bullet"/>
      <w:lvlText w:val=""/>
      <w:lvlJc w:val="left"/>
    </w:lvl>
    <w:lvl w:ilvl="8" w:tplc="F8A2E44C">
      <w:start w:val="1"/>
      <w:numFmt w:val="bullet"/>
      <w:lvlText w:val=""/>
      <w:lvlJc w:val="left"/>
    </w:lvl>
  </w:abstractNum>
  <w:abstractNum w:abstractNumId="86">
    <w:nsid w:val="000000AE"/>
    <w:multiLevelType w:val="hybridMultilevel"/>
    <w:tmpl w:val="72E3413A"/>
    <w:lvl w:ilvl="0" w:tplc="EFFAD022">
      <w:start w:val="1"/>
      <w:numFmt w:val="decimal"/>
      <w:lvlText w:val="%1"/>
      <w:lvlJc w:val="left"/>
    </w:lvl>
    <w:lvl w:ilvl="1" w:tplc="651EB5C4">
      <w:start w:val="1"/>
      <w:numFmt w:val="lowerLetter"/>
      <w:lvlText w:val="(%2)"/>
      <w:lvlJc w:val="left"/>
    </w:lvl>
    <w:lvl w:ilvl="2" w:tplc="D0106C18">
      <w:start w:val="1"/>
      <w:numFmt w:val="bullet"/>
      <w:lvlText w:val=""/>
      <w:lvlJc w:val="left"/>
    </w:lvl>
    <w:lvl w:ilvl="3" w:tplc="59FEE0D2">
      <w:start w:val="1"/>
      <w:numFmt w:val="bullet"/>
      <w:lvlText w:val=""/>
      <w:lvlJc w:val="left"/>
    </w:lvl>
    <w:lvl w:ilvl="4" w:tplc="600411B2">
      <w:start w:val="1"/>
      <w:numFmt w:val="bullet"/>
      <w:lvlText w:val=""/>
      <w:lvlJc w:val="left"/>
    </w:lvl>
    <w:lvl w:ilvl="5" w:tplc="1F987DF6">
      <w:start w:val="1"/>
      <w:numFmt w:val="bullet"/>
      <w:lvlText w:val=""/>
      <w:lvlJc w:val="left"/>
    </w:lvl>
    <w:lvl w:ilvl="6" w:tplc="EE5CD168">
      <w:start w:val="1"/>
      <w:numFmt w:val="bullet"/>
      <w:lvlText w:val=""/>
      <w:lvlJc w:val="left"/>
    </w:lvl>
    <w:lvl w:ilvl="7" w:tplc="FAF0816A">
      <w:start w:val="1"/>
      <w:numFmt w:val="bullet"/>
      <w:lvlText w:val=""/>
      <w:lvlJc w:val="left"/>
    </w:lvl>
    <w:lvl w:ilvl="8" w:tplc="3A48602A">
      <w:start w:val="1"/>
      <w:numFmt w:val="bullet"/>
      <w:lvlText w:val=""/>
      <w:lvlJc w:val="left"/>
    </w:lvl>
  </w:abstractNum>
  <w:abstractNum w:abstractNumId="87">
    <w:nsid w:val="000000B2"/>
    <w:multiLevelType w:val="hybridMultilevel"/>
    <w:tmpl w:val="64429598"/>
    <w:lvl w:ilvl="0" w:tplc="12F20CDA">
      <w:start w:val="1"/>
      <w:numFmt w:val="lowerLetter"/>
      <w:lvlText w:val="(%1)"/>
      <w:lvlJc w:val="left"/>
    </w:lvl>
    <w:lvl w:ilvl="1" w:tplc="494C613C">
      <w:start w:val="1"/>
      <w:numFmt w:val="bullet"/>
      <w:lvlText w:val=""/>
      <w:lvlJc w:val="left"/>
    </w:lvl>
    <w:lvl w:ilvl="2" w:tplc="A97A25C6">
      <w:start w:val="1"/>
      <w:numFmt w:val="bullet"/>
      <w:lvlText w:val=""/>
      <w:lvlJc w:val="left"/>
    </w:lvl>
    <w:lvl w:ilvl="3" w:tplc="9CD64FDA">
      <w:start w:val="1"/>
      <w:numFmt w:val="bullet"/>
      <w:lvlText w:val=""/>
      <w:lvlJc w:val="left"/>
    </w:lvl>
    <w:lvl w:ilvl="4" w:tplc="AC7C8BF2">
      <w:start w:val="1"/>
      <w:numFmt w:val="bullet"/>
      <w:lvlText w:val=""/>
      <w:lvlJc w:val="left"/>
    </w:lvl>
    <w:lvl w:ilvl="5" w:tplc="632AB0C2">
      <w:start w:val="1"/>
      <w:numFmt w:val="bullet"/>
      <w:lvlText w:val=""/>
      <w:lvlJc w:val="left"/>
    </w:lvl>
    <w:lvl w:ilvl="6" w:tplc="84F66BEA">
      <w:start w:val="1"/>
      <w:numFmt w:val="bullet"/>
      <w:lvlText w:val=""/>
      <w:lvlJc w:val="left"/>
    </w:lvl>
    <w:lvl w:ilvl="7" w:tplc="63402386">
      <w:start w:val="1"/>
      <w:numFmt w:val="bullet"/>
      <w:lvlText w:val=""/>
      <w:lvlJc w:val="left"/>
    </w:lvl>
    <w:lvl w:ilvl="8" w:tplc="54D4A8E6">
      <w:start w:val="1"/>
      <w:numFmt w:val="bullet"/>
      <w:lvlText w:val=""/>
      <w:lvlJc w:val="left"/>
    </w:lvl>
  </w:abstractNum>
  <w:abstractNum w:abstractNumId="88">
    <w:nsid w:val="000000B5"/>
    <w:multiLevelType w:val="hybridMultilevel"/>
    <w:tmpl w:val="0EAD6F56"/>
    <w:lvl w:ilvl="0" w:tplc="845C3442">
      <w:start w:val="1"/>
      <w:numFmt w:val="lowerRoman"/>
      <w:lvlText w:val="(%1)"/>
      <w:lvlJc w:val="left"/>
    </w:lvl>
    <w:lvl w:ilvl="1" w:tplc="2DE4D218">
      <w:start w:val="1"/>
      <w:numFmt w:val="bullet"/>
      <w:lvlText w:val=""/>
      <w:lvlJc w:val="left"/>
    </w:lvl>
    <w:lvl w:ilvl="2" w:tplc="8A320ABA">
      <w:start w:val="1"/>
      <w:numFmt w:val="bullet"/>
      <w:lvlText w:val=""/>
      <w:lvlJc w:val="left"/>
    </w:lvl>
    <w:lvl w:ilvl="3" w:tplc="075A6EA6">
      <w:start w:val="1"/>
      <w:numFmt w:val="bullet"/>
      <w:lvlText w:val=""/>
      <w:lvlJc w:val="left"/>
    </w:lvl>
    <w:lvl w:ilvl="4" w:tplc="5FD84E34">
      <w:start w:val="1"/>
      <w:numFmt w:val="bullet"/>
      <w:lvlText w:val=""/>
      <w:lvlJc w:val="left"/>
    </w:lvl>
    <w:lvl w:ilvl="5" w:tplc="7DA49146">
      <w:start w:val="1"/>
      <w:numFmt w:val="bullet"/>
      <w:lvlText w:val=""/>
      <w:lvlJc w:val="left"/>
    </w:lvl>
    <w:lvl w:ilvl="6" w:tplc="D2862092">
      <w:start w:val="1"/>
      <w:numFmt w:val="bullet"/>
      <w:lvlText w:val=""/>
      <w:lvlJc w:val="left"/>
    </w:lvl>
    <w:lvl w:ilvl="7" w:tplc="EE6ADC1A">
      <w:start w:val="1"/>
      <w:numFmt w:val="bullet"/>
      <w:lvlText w:val=""/>
      <w:lvlJc w:val="left"/>
    </w:lvl>
    <w:lvl w:ilvl="8" w:tplc="76FE512A">
      <w:start w:val="1"/>
      <w:numFmt w:val="bullet"/>
      <w:lvlText w:val=""/>
      <w:lvlJc w:val="left"/>
    </w:lvl>
  </w:abstractNum>
  <w:abstractNum w:abstractNumId="89">
    <w:nsid w:val="000000B6"/>
    <w:multiLevelType w:val="hybridMultilevel"/>
    <w:tmpl w:val="6EC9D844"/>
    <w:lvl w:ilvl="0" w:tplc="56FA2684">
      <w:start w:val="2"/>
      <w:numFmt w:val="lowerLetter"/>
      <w:lvlText w:val="(%1)"/>
      <w:lvlJc w:val="left"/>
    </w:lvl>
    <w:lvl w:ilvl="1" w:tplc="131698DC">
      <w:start w:val="1"/>
      <w:numFmt w:val="bullet"/>
      <w:lvlText w:val=""/>
      <w:lvlJc w:val="left"/>
    </w:lvl>
    <w:lvl w:ilvl="2" w:tplc="AC20F4AA">
      <w:start w:val="1"/>
      <w:numFmt w:val="bullet"/>
      <w:lvlText w:val=""/>
      <w:lvlJc w:val="left"/>
    </w:lvl>
    <w:lvl w:ilvl="3" w:tplc="C39264D4">
      <w:start w:val="1"/>
      <w:numFmt w:val="bullet"/>
      <w:lvlText w:val=""/>
      <w:lvlJc w:val="left"/>
    </w:lvl>
    <w:lvl w:ilvl="4" w:tplc="7A30F8AC">
      <w:start w:val="1"/>
      <w:numFmt w:val="bullet"/>
      <w:lvlText w:val=""/>
      <w:lvlJc w:val="left"/>
    </w:lvl>
    <w:lvl w:ilvl="5" w:tplc="A6C2D470">
      <w:start w:val="1"/>
      <w:numFmt w:val="bullet"/>
      <w:lvlText w:val=""/>
      <w:lvlJc w:val="left"/>
    </w:lvl>
    <w:lvl w:ilvl="6" w:tplc="8708D09A">
      <w:start w:val="1"/>
      <w:numFmt w:val="bullet"/>
      <w:lvlText w:val=""/>
      <w:lvlJc w:val="left"/>
    </w:lvl>
    <w:lvl w:ilvl="7" w:tplc="3892A7E8">
      <w:start w:val="1"/>
      <w:numFmt w:val="bullet"/>
      <w:lvlText w:val=""/>
      <w:lvlJc w:val="left"/>
    </w:lvl>
    <w:lvl w:ilvl="8" w:tplc="E9ECAB10">
      <w:start w:val="1"/>
      <w:numFmt w:val="bullet"/>
      <w:lvlText w:val=""/>
      <w:lvlJc w:val="left"/>
    </w:lvl>
  </w:abstractNum>
  <w:abstractNum w:abstractNumId="90">
    <w:nsid w:val="000000B7"/>
    <w:multiLevelType w:val="hybridMultilevel"/>
    <w:tmpl w:val="5C49EAEE"/>
    <w:lvl w:ilvl="0" w:tplc="83C6BABA">
      <w:start w:val="1"/>
      <w:numFmt w:val="lowerLetter"/>
      <w:lvlText w:val="(%1)"/>
      <w:lvlJc w:val="left"/>
    </w:lvl>
    <w:lvl w:ilvl="1" w:tplc="20F608FC">
      <w:start w:val="1"/>
      <w:numFmt w:val="bullet"/>
      <w:lvlText w:val=""/>
      <w:lvlJc w:val="left"/>
    </w:lvl>
    <w:lvl w:ilvl="2" w:tplc="23C45FEC">
      <w:start w:val="1"/>
      <w:numFmt w:val="bullet"/>
      <w:lvlText w:val=""/>
      <w:lvlJc w:val="left"/>
    </w:lvl>
    <w:lvl w:ilvl="3" w:tplc="692AC5EE">
      <w:start w:val="1"/>
      <w:numFmt w:val="bullet"/>
      <w:lvlText w:val=""/>
      <w:lvlJc w:val="left"/>
    </w:lvl>
    <w:lvl w:ilvl="4" w:tplc="C7047FB2">
      <w:start w:val="1"/>
      <w:numFmt w:val="bullet"/>
      <w:lvlText w:val=""/>
      <w:lvlJc w:val="left"/>
    </w:lvl>
    <w:lvl w:ilvl="5" w:tplc="4AE0CBD4">
      <w:start w:val="1"/>
      <w:numFmt w:val="bullet"/>
      <w:lvlText w:val=""/>
      <w:lvlJc w:val="left"/>
    </w:lvl>
    <w:lvl w:ilvl="6" w:tplc="01E2A4C0">
      <w:start w:val="1"/>
      <w:numFmt w:val="bullet"/>
      <w:lvlText w:val=""/>
      <w:lvlJc w:val="left"/>
    </w:lvl>
    <w:lvl w:ilvl="7" w:tplc="FFDE988E">
      <w:start w:val="1"/>
      <w:numFmt w:val="bullet"/>
      <w:lvlText w:val=""/>
      <w:lvlJc w:val="left"/>
    </w:lvl>
    <w:lvl w:ilvl="8" w:tplc="1B46B4F8">
      <w:start w:val="1"/>
      <w:numFmt w:val="bullet"/>
      <w:lvlText w:val=""/>
      <w:lvlJc w:val="left"/>
    </w:lvl>
  </w:abstractNum>
  <w:abstractNum w:abstractNumId="91">
    <w:nsid w:val="000000B8"/>
    <w:multiLevelType w:val="hybridMultilevel"/>
    <w:tmpl w:val="064AF49A"/>
    <w:lvl w:ilvl="0" w:tplc="91C6F04C">
      <w:start w:val="1"/>
      <w:numFmt w:val="lowerRoman"/>
      <w:lvlText w:val="(%1)"/>
      <w:lvlJc w:val="left"/>
    </w:lvl>
    <w:lvl w:ilvl="1" w:tplc="5D3C255E">
      <w:start w:val="1"/>
      <w:numFmt w:val="bullet"/>
      <w:lvlText w:val=""/>
      <w:lvlJc w:val="left"/>
    </w:lvl>
    <w:lvl w:ilvl="2" w:tplc="F57E744E">
      <w:start w:val="1"/>
      <w:numFmt w:val="bullet"/>
      <w:lvlText w:val=""/>
      <w:lvlJc w:val="left"/>
    </w:lvl>
    <w:lvl w:ilvl="3" w:tplc="699E73CE">
      <w:start w:val="1"/>
      <w:numFmt w:val="bullet"/>
      <w:lvlText w:val=""/>
      <w:lvlJc w:val="left"/>
    </w:lvl>
    <w:lvl w:ilvl="4" w:tplc="34028A30">
      <w:start w:val="1"/>
      <w:numFmt w:val="bullet"/>
      <w:lvlText w:val=""/>
      <w:lvlJc w:val="left"/>
    </w:lvl>
    <w:lvl w:ilvl="5" w:tplc="E3749DF4">
      <w:start w:val="1"/>
      <w:numFmt w:val="bullet"/>
      <w:lvlText w:val=""/>
      <w:lvlJc w:val="left"/>
    </w:lvl>
    <w:lvl w:ilvl="6" w:tplc="29AE64A4">
      <w:start w:val="1"/>
      <w:numFmt w:val="bullet"/>
      <w:lvlText w:val=""/>
      <w:lvlJc w:val="left"/>
    </w:lvl>
    <w:lvl w:ilvl="7" w:tplc="55E2140C">
      <w:start w:val="1"/>
      <w:numFmt w:val="bullet"/>
      <w:lvlText w:val=""/>
      <w:lvlJc w:val="left"/>
    </w:lvl>
    <w:lvl w:ilvl="8" w:tplc="8854968C">
      <w:start w:val="1"/>
      <w:numFmt w:val="bullet"/>
      <w:lvlText w:val=""/>
      <w:lvlJc w:val="left"/>
    </w:lvl>
  </w:abstractNum>
  <w:abstractNum w:abstractNumId="92">
    <w:nsid w:val="000000BD"/>
    <w:multiLevelType w:val="hybridMultilevel"/>
    <w:tmpl w:val="3CA88ECE"/>
    <w:lvl w:ilvl="0" w:tplc="8CB23342">
      <w:start w:val="1"/>
      <w:numFmt w:val="bullet"/>
      <w:lvlText w:val="a"/>
      <w:lvlJc w:val="left"/>
    </w:lvl>
    <w:lvl w:ilvl="1" w:tplc="E3C459E4">
      <w:start w:val="1"/>
      <w:numFmt w:val="bullet"/>
      <w:lvlText w:val=""/>
      <w:lvlJc w:val="left"/>
    </w:lvl>
    <w:lvl w:ilvl="2" w:tplc="E78466B8">
      <w:start w:val="1"/>
      <w:numFmt w:val="bullet"/>
      <w:lvlText w:val=""/>
      <w:lvlJc w:val="left"/>
    </w:lvl>
    <w:lvl w:ilvl="3" w:tplc="41DC00A0">
      <w:start w:val="1"/>
      <w:numFmt w:val="bullet"/>
      <w:lvlText w:val=""/>
      <w:lvlJc w:val="left"/>
    </w:lvl>
    <w:lvl w:ilvl="4" w:tplc="3C96C216">
      <w:start w:val="1"/>
      <w:numFmt w:val="bullet"/>
      <w:lvlText w:val=""/>
      <w:lvlJc w:val="left"/>
    </w:lvl>
    <w:lvl w:ilvl="5" w:tplc="5DE6CC3A">
      <w:start w:val="1"/>
      <w:numFmt w:val="bullet"/>
      <w:lvlText w:val=""/>
      <w:lvlJc w:val="left"/>
    </w:lvl>
    <w:lvl w:ilvl="6" w:tplc="7298D312">
      <w:start w:val="1"/>
      <w:numFmt w:val="bullet"/>
      <w:lvlText w:val=""/>
      <w:lvlJc w:val="left"/>
    </w:lvl>
    <w:lvl w:ilvl="7" w:tplc="F2E26412">
      <w:start w:val="1"/>
      <w:numFmt w:val="bullet"/>
      <w:lvlText w:val=""/>
      <w:lvlJc w:val="left"/>
    </w:lvl>
    <w:lvl w:ilvl="8" w:tplc="8990EFB0">
      <w:start w:val="1"/>
      <w:numFmt w:val="bullet"/>
      <w:lvlText w:val=""/>
      <w:lvlJc w:val="left"/>
    </w:lvl>
  </w:abstractNum>
  <w:abstractNum w:abstractNumId="93">
    <w:nsid w:val="000000BE"/>
    <w:multiLevelType w:val="hybridMultilevel"/>
    <w:tmpl w:val="6EBE4208"/>
    <w:lvl w:ilvl="0" w:tplc="3424A922">
      <w:start w:val="1"/>
      <w:numFmt w:val="bullet"/>
      <w:lvlText w:val="b"/>
      <w:lvlJc w:val="left"/>
    </w:lvl>
    <w:lvl w:ilvl="1" w:tplc="00F86BA4">
      <w:start w:val="1"/>
      <w:numFmt w:val="bullet"/>
      <w:lvlText w:val=""/>
      <w:lvlJc w:val="left"/>
    </w:lvl>
    <w:lvl w:ilvl="2" w:tplc="F7AC47A2">
      <w:start w:val="1"/>
      <w:numFmt w:val="bullet"/>
      <w:lvlText w:val=""/>
      <w:lvlJc w:val="left"/>
    </w:lvl>
    <w:lvl w:ilvl="3" w:tplc="782CA958">
      <w:start w:val="1"/>
      <w:numFmt w:val="bullet"/>
      <w:lvlText w:val=""/>
      <w:lvlJc w:val="left"/>
    </w:lvl>
    <w:lvl w:ilvl="4" w:tplc="184EAA74">
      <w:start w:val="1"/>
      <w:numFmt w:val="bullet"/>
      <w:lvlText w:val=""/>
      <w:lvlJc w:val="left"/>
    </w:lvl>
    <w:lvl w:ilvl="5" w:tplc="D908A21A">
      <w:start w:val="1"/>
      <w:numFmt w:val="bullet"/>
      <w:lvlText w:val=""/>
      <w:lvlJc w:val="left"/>
    </w:lvl>
    <w:lvl w:ilvl="6" w:tplc="637E3A08">
      <w:start w:val="1"/>
      <w:numFmt w:val="bullet"/>
      <w:lvlText w:val=""/>
      <w:lvlJc w:val="left"/>
    </w:lvl>
    <w:lvl w:ilvl="7" w:tplc="B176ADD6">
      <w:start w:val="1"/>
      <w:numFmt w:val="bullet"/>
      <w:lvlText w:val=""/>
      <w:lvlJc w:val="left"/>
    </w:lvl>
    <w:lvl w:ilvl="8" w:tplc="8B6645E4">
      <w:start w:val="1"/>
      <w:numFmt w:val="bullet"/>
      <w:lvlText w:val=""/>
      <w:lvlJc w:val="left"/>
    </w:lvl>
  </w:abstractNum>
  <w:abstractNum w:abstractNumId="94">
    <w:nsid w:val="000000BF"/>
    <w:multiLevelType w:val="hybridMultilevel"/>
    <w:tmpl w:val="0C058DF4"/>
    <w:lvl w:ilvl="0" w:tplc="9404E668">
      <w:start w:val="1"/>
      <w:numFmt w:val="bullet"/>
      <w:lvlText w:val="c"/>
      <w:lvlJc w:val="left"/>
    </w:lvl>
    <w:lvl w:ilvl="1" w:tplc="C4EC4662">
      <w:start w:val="1"/>
      <w:numFmt w:val="bullet"/>
      <w:lvlText w:val=""/>
      <w:lvlJc w:val="left"/>
    </w:lvl>
    <w:lvl w:ilvl="2" w:tplc="85EAE982">
      <w:start w:val="1"/>
      <w:numFmt w:val="bullet"/>
      <w:lvlText w:val=""/>
      <w:lvlJc w:val="left"/>
    </w:lvl>
    <w:lvl w:ilvl="3" w:tplc="D792A9D4">
      <w:start w:val="1"/>
      <w:numFmt w:val="bullet"/>
      <w:lvlText w:val=""/>
      <w:lvlJc w:val="left"/>
    </w:lvl>
    <w:lvl w:ilvl="4" w:tplc="CBEE0E00">
      <w:start w:val="1"/>
      <w:numFmt w:val="bullet"/>
      <w:lvlText w:val=""/>
      <w:lvlJc w:val="left"/>
    </w:lvl>
    <w:lvl w:ilvl="5" w:tplc="6A42E052">
      <w:start w:val="1"/>
      <w:numFmt w:val="bullet"/>
      <w:lvlText w:val=""/>
      <w:lvlJc w:val="left"/>
    </w:lvl>
    <w:lvl w:ilvl="6" w:tplc="51DE2952">
      <w:start w:val="1"/>
      <w:numFmt w:val="bullet"/>
      <w:lvlText w:val=""/>
      <w:lvlJc w:val="left"/>
    </w:lvl>
    <w:lvl w:ilvl="7" w:tplc="B8B0DD32">
      <w:start w:val="1"/>
      <w:numFmt w:val="bullet"/>
      <w:lvlText w:val=""/>
      <w:lvlJc w:val="left"/>
    </w:lvl>
    <w:lvl w:ilvl="8" w:tplc="80909320">
      <w:start w:val="1"/>
      <w:numFmt w:val="bullet"/>
      <w:lvlText w:val=""/>
      <w:lvlJc w:val="left"/>
    </w:lvl>
  </w:abstractNum>
  <w:abstractNum w:abstractNumId="95">
    <w:nsid w:val="000000C0"/>
    <w:multiLevelType w:val="hybridMultilevel"/>
    <w:tmpl w:val="0CBE5BE8"/>
    <w:lvl w:ilvl="0" w:tplc="E710DB90">
      <w:start w:val="1"/>
      <w:numFmt w:val="lowerLetter"/>
      <w:lvlText w:val="(%1)"/>
      <w:lvlJc w:val="left"/>
    </w:lvl>
    <w:lvl w:ilvl="1" w:tplc="9F840454">
      <w:start w:val="1"/>
      <w:numFmt w:val="bullet"/>
      <w:lvlText w:val=""/>
      <w:lvlJc w:val="left"/>
    </w:lvl>
    <w:lvl w:ilvl="2" w:tplc="5352D87A">
      <w:start w:val="1"/>
      <w:numFmt w:val="bullet"/>
      <w:lvlText w:val=""/>
      <w:lvlJc w:val="left"/>
    </w:lvl>
    <w:lvl w:ilvl="3" w:tplc="4A029900">
      <w:start w:val="1"/>
      <w:numFmt w:val="bullet"/>
      <w:lvlText w:val=""/>
      <w:lvlJc w:val="left"/>
    </w:lvl>
    <w:lvl w:ilvl="4" w:tplc="1904F116">
      <w:start w:val="1"/>
      <w:numFmt w:val="bullet"/>
      <w:lvlText w:val=""/>
      <w:lvlJc w:val="left"/>
    </w:lvl>
    <w:lvl w:ilvl="5" w:tplc="63D66222">
      <w:start w:val="1"/>
      <w:numFmt w:val="bullet"/>
      <w:lvlText w:val=""/>
      <w:lvlJc w:val="left"/>
    </w:lvl>
    <w:lvl w:ilvl="6" w:tplc="2792850A">
      <w:start w:val="1"/>
      <w:numFmt w:val="bullet"/>
      <w:lvlText w:val=""/>
      <w:lvlJc w:val="left"/>
    </w:lvl>
    <w:lvl w:ilvl="7" w:tplc="736A3D36">
      <w:start w:val="1"/>
      <w:numFmt w:val="bullet"/>
      <w:lvlText w:val=""/>
      <w:lvlJc w:val="left"/>
    </w:lvl>
    <w:lvl w:ilvl="8" w:tplc="A1C8F806">
      <w:start w:val="1"/>
      <w:numFmt w:val="bullet"/>
      <w:lvlText w:val=""/>
      <w:lvlJc w:val="left"/>
    </w:lvl>
  </w:abstractNum>
  <w:abstractNum w:abstractNumId="96">
    <w:nsid w:val="000000C1"/>
    <w:multiLevelType w:val="hybridMultilevel"/>
    <w:tmpl w:val="3102BBE2"/>
    <w:lvl w:ilvl="0" w:tplc="2B26BBA4">
      <w:start w:val="2"/>
      <w:numFmt w:val="lowerLetter"/>
      <w:lvlText w:val="(%1)"/>
      <w:lvlJc w:val="left"/>
    </w:lvl>
    <w:lvl w:ilvl="1" w:tplc="0B8C6BD2">
      <w:start w:val="1"/>
      <w:numFmt w:val="bullet"/>
      <w:lvlText w:val=""/>
      <w:lvlJc w:val="left"/>
    </w:lvl>
    <w:lvl w:ilvl="2" w:tplc="C79C2CBA">
      <w:start w:val="1"/>
      <w:numFmt w:val="bullet"/>
      <w:lvlText w:val=""/>
      <w:lvlJc w:val="left"/>
    </w:lvl>
    <w:lvl w:ilvl="3" w:tplc="46303414">
      <w:start w:val="1"/>
      <w:numFmt w:val="bullet"/>
      <w:lvlText w:val=""/>
      <w:lvlJc w:val="left"/>
    </w:lvl>
    <w:lvl w:ilvl="4" w:tplc="63D41238">
      <w:start w:val="1"/>
      <w:numFmt w:val="bullet"/>
      <w:lvlText w:val=""/>
      <w:lvlJc w:val="left"/>
    </w:lvl>
    <w:lvl w:ilvl="5" w:tplc="6226B0B4">
      <w:start w:val="1"/>
      <w:numFmt w:val="bullet"/>
      <w:lvlText w:val=""/>
      <w:lvlJc w:val="left"/>
    </w:lvl>
    <w:lvl w:ilvl="6" w:tplc="5AE0B800">
      <w:start w:val="1"/>
      <w:numFmt w:val="bullet"/>
      <w:lvlText w:val=""/>
      <w:lvlJc w:val="left"/>
    </w:lvl>
    <w:lvl w:ilvl="7" w:tplc="4AC618FE">
      <w:start w:val="1"/>
      <w:numFmt w:val="bullet"/>
      <w:lvlText w:val=""/>
      <w:lvlJc w:val="left"/>
    </w:lvl>
    <w:lvl w:ilvl="8" w:tplc="1152E578">
      <w:start w:val="1"/>
      <w:numFmt w:val="bullet"/>
      <w:lvlText w:val=""/>
      <w:lvlJc w:val="left"/>
    </w:lvl>
  </w:abstractNum>
  <w:abstractNum w:abstractNumId="97">
    <w:nsid w:val="000000C2"/>
    <w:multiLevelType w:val="hybridMultilevel"/>
    <w:tmpl w:val="26A02C5E"/>
    <w:lvl w:ilvl="0" w:tplc="5636AAF2">
      <w:start w:val="1"/>
      <w:numFmt w:val="decimal"/>
      <w:lvlText w:val="%1."/>
      <w:lvlJc w:val="left"/>
    </w:lvl>
    <w:lvl w:ilvl="1" w:tplc="7D628F12">
      <w:start w:val="1"/>
      <w:numFmt w:val="bullet"/>
      <w:lvlText w:val=""/>
      <w:lvlJc w:val="left"/>
    </w:lvl>
    <w:lvl w:ilvl="2" w:tplc="1FB01AC2">
      <w:start w:val="1"/>
      <w:numFmt w:val="bullet"/>
      <w:lvlText w:val=""/>
      <w:lvlJc w:val="left"/>
    </w:lvl>
    <w:lvl w:ilvl="3" w:tplc="E7DA410A">
      <w:start w:val="1"/>
      <w:numFmt w:val="bullet"/>
      <w:lvlText w:val=""/>
      <w:lvlJc w:val="left"/>
    </w:lvl>
    <w:lvl w:ilvl="4" w:tplc="76B20DF4">
      <w:start w:val="1"/>
      <w:numFmt w:val="bullet"/>
      <w:lvlText w:val=""/>
      <w:lvlJc w:val="left"/>
    </w:lvl>
    <w:lvl w:ilvl="5" w:tplc="9C20FBA2">
      <w:start w:val="1"/>
      <w:numFmt w:val="bullet"/>
      <w:lvlText w:val=""/>
      <w:lvlJc w:val="left"/>
    </w:lvl>
    <w:lvl w:ilvl="6" w:tplc="112AC81C">
      <w:start w:val="1"/>
      <w:numFmt w:val="bullet"/>
      <w:lvlText w:val=""/>
      <w:lvlJc w:val="left"/>
    </w:lvl>
    <w:lvl w:ilvl="7" w:tplc="8474F53C">
      <w:start w:val="1"/>
      <w:numFmt w:val="bullet"/>
      <w:lvlText w:val=""/>
      <w:lvlJc w:val="left"/>
    </w:lvl>
    <w:lvl w:ilvl="8" w:tplc="C2CA308C">
      <w:start w:val="1"/>
      <w:numFmt w:val="bullet"/>
      <w:lvlText w:val=""/>
      <w:lvlJc w:val="left"/>
    </w:lvl>
  </w:abstractNum>
  <w:abstractNum w:abstractNumId="98">
    <w:nsid w:val="000000C3"/>
    <w:multiLevelType w:val="hybridMultilevel"/>
    <w:tmpl w:val="541C8152"/>
    <w:lvl w:ilvl="0" w:tplc="4D02A70C">
      <w:start w:val="1"/>
      <w:numFmt w:val="decimal"/>
      <w:lvlText w:val="%1."/>
      <w:lvlJc w:val="left"/>
    </w:lvl>
    <w:lvl w:ilvl="1" w:tplc="F558F05C">
      <w:start w:val="1"/>
      <w:numFmt w:val="lowerLetter"/>
      <w:lvlText w:val="(%2)"/>
      <w:lvlJc w:val="left"/>
    </w:lvl>
    <w:lvl w:ilvl="2" w:tplc="90AEFA1C">
      <w:start w:val="1"/>
      <w:numFmt w:val="bullet"/>
      <w:lvlText w:val=""/>
      <w:lvlJc w:val="left"/>
    </w:lvl>
    <w:lvl w:ilvl="3" w:tplc="96EEBA58">
      <w:start w:val="1"/>
      <w:numFmt w:val="bullet"/>
      <w:lvlText w:val=""/>
      <w:lvlJc w:val="left"/>
    </w:lvl>
    <w:lvl w:ilvl="4" w:tplc="743E0A64">
      <w:start w:val="1"/>
      <w:numFmt w:val="bullet"/>
      <w:lvlText w:val=""/>
      <w:lvlJc w:val="left"/>
    </w:lvl>
    <w:lvl w:ilvl="5" w:tplc="F92CA0C6">
      <w:start w:val="1"/>
      <w:numFmt w:val="bullet"/>
      <w:lvlText w:val=""/>
      <w:lvlJc w:val="left"/>
    </w:lvl>
    <w:lvl w:ilvl="6" w:tplc="509CDD34">
      <w:start w:val="1"/>
      <w:numFmt w:val="bullet"/>
      <w:lvlText w:val=""/>
      <w:lvlJc w:val="left"/>
    </w:lvl>
    <w:lvl w:ilvl="7" w:tplc="D62E51A0">
      <w:start w:val="1"/>
      <w:numFmt w:val="bullet"/>
      <w:lvlText w:val=""/>
      <w:lvlJc w:val="left"/>
    </w:lvl>
    <w:lvl w:ilvl="8" w:tplc="E126F4F6">
      <w:start w:val="1"/>
      <w:numFmt w:val="bullet"/>
      <w:lvlText w:val=""/>
      <w:lvlJc w:val="left"/>
    </w:lvl>
  </w:abstractNum>
  <w:abstractNum w:abstractNumId="99">
    <w:nsid w:val="000000C5"/>
    <w:multiLevelType w:val="hybridMultilevel"/>
    <w:tmpl w:val="10DB9DAA"/>
    <w:lvl w:ilvl="0" w:tplc="9E3CE07E">
      <w:start w:val="3"/>
      <w:numFmt w:val="decimal"/>
      <w:lvlText w:val="%1."/>
      <w:lvlJc w:val="left"/>
    </w:lvl>
    <w:lvl w:ilvl="1" w:tplc="DEACFF26">
      <w:start w:val="1"/>
      <w:numFmt w:val="bullet"/>
      <w:lvlText w:val=""/>
      <w:lvlJc w:val="left"/>
    </w:lvl>
    <w:lvl w:ilvl="2" w:tplc="FEB8A1E0">
      <w:start w:val="1"/>
      <w:numFmt w:val="bullet"/>
      <w:lvlText w:val=""/>
      <w:lvlJc w:val="left"/>
    </w:lvl>
    <w:lvl w:ilvl="3" w:tplc="9CF28BF8">
      <w:start w:val="1"/>
      <w:numFmt w:val="bullet"/>
      <w:lvlText w:val=""/>
      <w:lvlJc w:val="left"/>
    </w:lvl>
    <w:lvl w:ilvl="4" w:tplc="374A9604">
      <w:start w:val="1"/>
      <w:numFmt w:val="bullet"/>
      <w:lvlText w:val=""/>
      <w:lvlJc w:val="left"/>
    </w:lvl>
    <w:lvl w:ilvl="5" w:tplc="B0124E0C">
      <w:start w:val="1"/>
      <w:numFmt w:val="bullet"/>
      <w:lvlText w:val=""/>
      <w:lvlJc w:val="left"/>
    </w:lvl>
    <w:lvl w:ilvl="6" w:tplc="8BEA2B96">
      <w:start w:val="1"/>
      <w:numFmt w:val="bullet"/>
      <w:lvlText w:val=""/>
      <w:lvlJc w:val="left"/>
    </w:lvl>
    <w:lvl w:ilvl="7" w:tplc="5D02AA68">
      <w:start w:val="1"/>
      <w:numFmt w:val="bullet"/>
      <w:lvlText w:val=""/>
      <w:lvlJc w:val="left"/>
    </w:lvl>
    <w:lvl w:ilvl="8" w:tplc="D6DA217C">
      <w:start w:val="1"/>
      <w:numFmt w:val="bullet"/>
      <w:lvlText w:val=""/>
      <w:lvlJc w:val="left"/>
    </w:lvl>
  </w:abstractNum>
  <w:abstractNum w:abstractNumId="100">
    <w:nsid w:val="00A43191"/>
    <w:multiLevelType w:val="multilevel"/>
    <w:tmpl w:val="AC42E100"/>
    <w:lvl w:ilvl="0">
      <w:start w:val="27"/>
      <w:numFmt w:val="decimal"/>
      <w:lvlText w:val="%1"/>
      <w:lvlJc w:val="left"/>
      <w:pPr>
        <w:ind w:left="460" w:hanging="460"/>
      </w:pPr>
      <w:rPr>
        <w:rFonts w:hint="default"/>
        <w:b w:val="0"/>
      </w:rPr>
    </w:lvl>
    <w:lvl w:ilvl="1">
      <w:start w:val="1"/>
      <w:numFmt w:val="decimal"/>
      <w:lvlText w:val="%1.%2"/>
      <w:lvlJc w:val="left"/>
      <w:pPr>
        <w:ind w:left="460" w:hanging="4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1">
    <w:nsid w:val="05A82DBB"/>
    <w:multiLevelType w:val="hybridMultilevel"/>
    <w:tmpl w:val="7C88ECCC"/>
    <w:lvl w:ilvl="0" w:tplc="A5ECC66A">
      <w:start w:val="1"/>
      <w:numFmt w:val="lowerLetter"/>
      <w:lvlText w:val="(%1)"/>
      <w:lvlJc w:val="left"/>
      <w:pPr>
        <w:ind w:left="1201" w:hanging="360"/>
      </w:pPr>
      <w:rPr>
        <w:rFonts w:hint="default"/>
      </w:rPr>
    </w:lvl>
    <w:lvl w:ilvl="1" w:tplc="04090019" w:tentative="1">
      <w:start w:val="1"/>
      <w:numFmt w:val="lowerLetter"/>
      <w:lvlText w:val="%2."/>
      <w:lvlJc w:val="left"/>
      <w:pPr>
        <w:ind w:left="1921" w:hanging="360"/>
      </w:pPr>
    </w:lvl>
    <w:lvl w:ilvl="2" w:tplc="0409001B" w:tentative="1">
      <w:start w:val="1"/>
      <w:numFmt w:val="lowerRoman"/>
      <w:lvlText w:val="%3."/>
      <w:lvlJc w:val="right"/>
      <w:pPr>
        <w:ind w:left="2641" w:hanging="180"/>
      </w:pPr>
    </w:lvl>
    <w:lvl w:ilvl="3" w:tplc="0409000F" w:tentative="1">
      <w:start w:val="1"/>
      <w:numFmt w:val="decimal"/>
      <w:lvlText w:val="%4."/>
      <w:lvlJc w:val="left"/>
      <w:pPr>
        <w:ind w:left="3361" w:hanging="360"/>
      </w:pPr>
    </w:lvl>
    <w:lvl w:ilvl="4" w:tplc="04090019" w:tentative="1">
      <w:start w:val="1"/>
      <w:numFmt w:val="lowerLetter"/>
      <w:lvlText w:val="%5."/>
      <w:lvlJc w:val="left"/>
      <w:pPr>
        <w:ind w:left="4081" w:hanging="360"/>
      </w:pPr>
    </w:lvl>
    <w:lvl w:ilvl="5" w:tplc="0409001B" w:tentative="1">
      <w:start w:val="1"/>
      <w:numFmt w:val="lowerRoman"/>
      <w:lvlText w:val="%6."/>
      <w:lvlJc w:val="right"/>
      <w:pPr>
        <w:ind w:left="4801" w:hanging="180"/>
      </w:pPr>
    </w:lvl>
    <w:lvl w:ilvl="6" w:tplc="0409000F" w:tentative="1">
      <w:start w:val="1"/>
      <w:numFmt w:val="decimal"/>
      <w:lvlText w:val="%7."/>
      <w:lvlJc w:val="left"/>
      <w:pPr>
        <w:ind w:left="5521" w:hanging="360"/>
      </w:pPr>
    </w:lvl>
    <w:lvl w:ilvl="7" w:tplc="04090019" w:tentative="1">
      <w:start w:val="1"/>
      <w:numFmt w:val="lowerLetter"/>
      <w:lvlText w:val="%8."/>
      <w:lvlJc w:val="left"/>
      <w:pPr>
        <w:ind w:left="6241" w:hanging="360"/>
      </w:pPr>
    </w:lvl>
    <w:lvl w:ilvl="8" w:tplc="0409001B" w:tentative="1">
      <w:start w:val="1"/>
      <w:numFmt w:val="lowerRoman"/>
      <w:lvlText w:val="%9."/>
      <w:lvlJc w:val="right"/>
      <w:pPr>
        <w:ind w:left="6961" w:hanging="180"/>
      </w:pPr>
    </w:lvl>
  </w:abstractNum>
  <w:abstractNum w:abstractNumId="102">
    <w:nsid w:val="065468F9"/>
    <w:multiLevelType w:val="hybridMultilevel"/>
    <w:tmpl w:val="AF00495A"/>
    <w:lvl w:ilvl="0" w:tplc="5704984E">
      <w:start w:val="1"/>
      <w:numFmt w:val="lowerRoman"/>
      <w:lvlText w:val="(%1)"/>
      <w:lvlJc w:val="left"/>
      <w:pPr>
        <w:ind w:left="566" w:hanging="511"/>
      </w:pPr>
      <w:rPr>
        <w:rFonts w:ascii="Times New Roman" w:eastAsia="Times New Roman" w:hAnsi="Times New Roman" w:cs="Times New Roman" w:hint="default"/>
        <w:color w:val="231F20"/>
        <w:w w:val="104"/>
        <w:sz w:val="22"/>
        <w:szCs w:val="22"/>
        <w:lang w:val="en-US" w:eastAsia="en-US" w:bidi="ar-SA"/>
      </w:rPr>
    </w:lvl>
    <w:lvl w:ilvl="1" w:tplc="7ED09264">
      <w:numFmt w:val="bullet"/>
      <w:lvlText w:val="•"/>
      <w:lvlJc w:val="left"/>
      <w:pPr>
        <w:ind w:left="1299" w:hanging="511"/>
      </w:pPr>
      <w:rPr>
        <w:rFonts w:hint="default"/>
        <w:lang w:val="en-US" w:eastAsia="en-US" w:bidi="ar-SA"/>
      </w:rPr>
    </w:lvl>
    <w:lvl w:ilvl="2" w:tplc="7C626304">
      <w:numFmt w:val="bullet"/>
      <w:lvlText w:val="•"/>
      <w:lvlJc w:val="left"/>
      <w:pPr>
        <w:ind w:left="2038" w:hanging="511"/>
      </w:pPr>
      <w:rPr>
        <w:rFonts w:hint="default"/>
        <w:lang w:val="en-US" w:eastAsia="en-US" w:bidi="ar-SA"/>
      </w:rPr>
    </w:lvl>
    <w:lvl w:ilvl="3" w:tplc="2B8606F8">
      <w:numFmt w:val="bullet"/>
      <w:lvlText w:val="•"/>
      <w:lvlJc w:val="left"/>
      <w:pPr>
        <w:ind w:left="2777" w:hanging="511"/>
      </w:pPr>
      <w:rPr>
        <w:rFonts w:hint="default"/>
        <w:lang w:val="en-US" w:eastAsia="en-US" w:bidi="ar-SA"/>
      </w:rPr>
    </w:lvl>
    <w:lvl w:ilvl="4" w:tplc="9CFAD2A6">
      <w:numFmt w:val="bullet"/>
      <w:lvlText w:val="•"/>
      <w:lvlJc w:val="left"/>
      <w:pPr>
        <w:ind w:left="3516" w:hanging="511"/>
      </w:pPr>
      <w:rPr>
        <w:rFonts w:hint="default"/>
        <w:lang w:val="en-US" w:eastAsia="en-US" w:bidi="ar-SA"/>
      </w:rPr>
    </w:lvl>
    <w:lvl w:ilvl="5" w:tplc="B04AACD0">
      <w:numFmt w:val="bullet"/>
      <w:lvlText w:val="•"/>
      <w:lvlJc w:val="left"/>
      <w:pPr>
        <w:ind w:left="4255" w:hanging="511"/>
      </w:pPr>
      <w:rPr>
        <w:rFonts w:hint="default"/>
        <w:lang w:val="en-US" w:eastAsia="en-US" w:bidi="ar-SA"/>
      </w:rPr>
    </w:lvl>
    <w:lvl w:ilvl="6" w:tplc="41049B08">
      <w:numFmt w:val="bullet"/>
      <w:lvlText w:val="•"/>
      <w:lvlJc w:val="left"/>
      <w:pPr>
        <w:ind w:left="4994" w:hanging="511"/>
      </w:pPr>
      <w:rPr>
        <w:rFonts w:hint="default"/>
        <w:lang w:val="en-US" w:eastAsia="en-US" w:bidi="ar-SA"/>
      </w:rPr>
    </w:lvl>
    <w:lvl w:ilvl="7" w:tplc="1E6A10DE">
      <w:numFmt w:val="bullet"/>
      <w:lvlText w:val="•"/>
      <w:lvlJc w:val="left"/>
      <w:pPr>
        <w:ind w:left="5733" w:hanging="511"/>
      </w:pPr>
      <w:rPr>
        <w:rFonts w:hint="default"/>
        <w:lang w:val="en-US" w:eastAsia="en-US" w:bidi="ar-SA"/>
      </w:rPr>
    </w:lvl>
    <w:lvl w:ilvl="8" w:tplc="8C60CA2A">
      <w:numFmt w:val="bullet"/>
      <w:lvlText w:val="•"/>
      <w:lvlJc w:val="left"/>
      <w:pPr>
        <w:ind w:left="6472" w:hanging="511"/>
      </w:pPr>
      <w:rPr>
        <w:rFonts w:hint="default"/>
        <w:lang w:val="en-US" w:eastAsia="en-US" w:bidi="ar-SA"/>
      </w:rPr>
    </w:lvl>
  </w:abstractNum>
  <w:abstractNum w:abstractNumId="103">
    <w:nsid w:val="081D72F9"/>
    <w:multiLevelType w:val="hybridMultilevel"/>
    <w:tmpl w:val="35601A86"/>
    <w:lvl w:ilvl="0" w:tplc="F8EC258E">
      <w:start w:val="2"/>
      <w:numFmt w:val="lowerRoman"/>
      <w:lvlText w:val="(%1)"/>
      <w:lvlJc w:val="left"/>
      <w:pPr>
        <w:ind w:left="566" w:hanging="511"/>
      </w:pPr>
      <w:rPr>
        <w:rFonts w:ascii="Times New Roman" w:eastAsia="Times New Roman" w:hAnsi="Times New Roman" w:cs="Times New Roman" w:hint="default"/>
        <w:color w:val="231F20"/>
        <w:w w:val="105"/>
        <w:sz w:val="22"/>
        <w:szCs w:val="22"/>
        <w:lang w:val="en-US" w:eastAsia="en-US" w:bidi="ar-SA"/>
      </w:rPr>
    </w:lvl>
    <w:lvl w:ilvl="1" w:tplc="04C424E0">
      <w:numFmt w:val="bullet"/>
      <w:lvlText w:val="•"/>
      <w:lvlJc w:val="left"/>
      <w:pPr>
        <w:ind w:left="1299" w:hanging="511"/>
      </w:pPr>
      <w:rPr>
        <w:rFonts w:hint="default"/>
        <w:lang w:val="en-US" w:eastAsia="en-US" w:bidi="ar-SA"/>
      </w:rPr>
    </w:lvl>
    <w:lvl w:ilvl="2" w:tplc="2E503C8C">
      <w:numFmt w:val="bullet"/>
      <w:lvlText w:val="•"/>
      <w:lvlJc w:val="left"/>
      <w:pPr>
        <w:ind w:left="2038" w:hanging="511"/>
      </w:pPr>
      <w:rPr>
        <w:rFonts w:hint="default"/>
        <w:lang w:val="en-US" w:eastAsia="en-US" w:bidi="ar-SA"/>
      </w:rPr>
    </w:lvl>
    <w:lvl w:ilvl="3" w:tplc="2AE2922C">
      <w:numFmt w:val="bullet"/>
      <w:lvlText w:val="•"/>
      <w:lvlJc w:val="left"/>
      <w:pPr>
        <w:ind w:left="2777" w:hanging="511"/>
      </w:pPr>
      <w:rPr>
        <w:rFonts w:hint="default"/>
        <w:lang w:val="en-US" w:eastAsia="en-US" w:bidi="ar-SA"/>
      </w:rPr>
    </w:lvl>
    <w:lvl w:ilvl="4" w:tplc="37168F2C">
      <w:numFmt w:val="bullet"/>
      <w:lvlText w:val="•"/>
      <w:lvlJc w:val="left"/>
      <w:pPr>
        <w:ind w:left="3516" w:hanging="511"/>
      </w:pPr>
      <w:rPr>
        <w:rFonts w:hint="default"/>
        <w:lang w:val="en-US" w:eastAsia="en-US" w:bidi="ar-SA"/>
      </w:rPr>
    </w:lvl>
    <w:lvl w:ilvl="5" w:tplc="1F4C1958">
      <w:numFmt w:val="bullet"/>
      <w:lvlText w:val="•"/>
      <w:lvlJc w:val="left"/>
      <w:pPr>
        <w:ind w:left="4255" w:hanging="511"/>
      </w:pPr>
      <w:rPr>
        <w:rFonts w:hint="default"/>
        <w:lang w:val="en-US" w:eastAsia="en-US" w:bidi="ar-SA"/>
      </w:rPr>
    </w:lvl>
    <w:lvl w:ilvl="6" w:tplc="95A21610">
      <w:numFmt w:val="bullet"/>
      <w:lvlText w:val="•"/>
      <w:lvlJc w:val="left"/>
      <w:pPr>
        <w:ind w:left="4994" w:hanging="511"/>
      </w:pPr>
      <w:rPr>
        <w:rFonts w:hint="default"/>
        <w:lang w:val="en-US" w:eastAsia="en-US" w:bidi="ar-SA"/>
      </w:rPr>
    </w:lvl>
    <w:lvl w:ilvl="7" w:tplc="A590ED2E">
      <w:numFmt w:val="bullet"/>
      <w:lvlText w:val="•"/>
      <w:lvlJc w:val="left"/>
      <w:pPr>
        <w:ind w:left="5733" w:hanging="511"/>
      </w:pPr>
      <w:rPr>
        <w:rFonts w:hint="default"/>
        <w:lang w:val="en-US" w:eastAsia="en-US" w:bidi="ar-SA"/>
      </w:rPr>
    </w:lvl>
    <w:lvl w:ilvl="8" w:tplc="9FECAA80">
      <w:numFmt w:val="bullet"/>
      <w:lvlText w:val="•"/>
      <w:lvlJc w:val="left"/>
      <w:pPr>
        <w:ind w:left="6472" w:hanging="511"/>
      </w:pPr>
      <w:rPr>
        <w:rFonts w:hint="default"/>
        <w:lang w:val="en-US" w:eastAsia="en-US" w:bidi="ar-SA"/>
      </w:rPr>
    </w:lvl>
  </w:abstractNum>
  <w:abstractNum w:abstractNumId="104">
    <w:nsid w:val="09D26E48"/>
    <w:multiLevelType w:val="multilevel"/>
    <w:tmpl w:val="17E885A2"/>
    <w:lvl w:ilvl="0">
      <w:start w:val="8"/>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5">
    <w:nsid w:val="0BDA6F10"/>
    <w:multiLevelType w:val="hybridMultilevel"/>
    <w:tmpl w:val="E8DE38C2"/>
    <w:lvl w:ilvl="0" w:tplc="849E42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0F415536"/>
    <w:multiLevelType w:val="multilevel"/>
    <w:tmpl w:val="BAE0AFA8"/>
    <w:lvl w:ilvl="0">
      <w:start w:val="27"/>
      <w:numFmt w:val="decimal"/>
      <w:lvlText w:val="%1."/>
      <w:lvlJc w:val="left"/>
      <w:pPr>
        <w:ind w:left="540" w:hanging="540"/>
      </w:pPr>
      <w:rPr>
        <w:rFonts w:hint="default"/>
        <w:b/>
      </w:rPr>
    </w:lvl>
    <w:lvl w:ilvl="1">
      <w:start w:val="27"/>
      <w:numFmt w:val="none"/>
      <w:lvlText w:val="33.3."/>
      <w:lvlJc w:val="left"/>
      <w:pPr>
        <w:ind w:left="0" w:firstLine="0"/>
      </w:pPr>
      <w:rPr>
        <w:rFonts w:hint="default"/>
        <w:b w:val="0"/>
      </w:rPr>
    </w:lvl>
    <w:lvl w:ilvl="2">
      <w:start w:val="1"/>
      <w:numFmt w:val="decimal"/>
      <w:lvlText w:val="%1.%2.%3."/>
      <w:lvlJc w:val="left"/>
      <w:pPr>
        <w:ind w:left="720" w:hanging="720"/>
      </w:pPr>
      <w:rPr>
        <w:rFonts w:ascii="Arial" w:hAnsi="Arial" w:cs="Arial" w:hint="default"/>
        <w:b w:val="0"/>
        <w:sz w:val="24"/>
        <w:szCs w:val="24"/>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7">
    <w:nsid w:val="1E9B672A"/>
    <w:multiLevelType w:val="hybridMultilevel"/>
    <w:tmpl w:val="A95848E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8">
    <w:nsid w:val="35471D40"/>
    <w:multiLevelType w:val="multilevel"/>
    <w:tmpl w:val="0E7CE838"/>
    <w:lvl w:ilvl="0">
      <w:start w:val="51"/>
      <w:numFmt w:val="decimal"/>
      <w:lvlText w:val="%1."/>
      <w:lvlJc w:val="left"/>
      <w:pPr>
        <w:ind w:left="540" w:hanging="54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9">
    <w:nsid w:val="381664B0"/>
    <w:multiLevelType w:val="hybridMultilevel"/>
    <w:tmpl w:val="F17A56D0"/>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10">
    <w:nsid w:val="42B970EE"/>
    <w:multiLevelType w:val="multilevel"/>
    <w:tmpl w:val="1AE4EA94"/>
    <w:lvl w:ilvl="0">
      <w:start w:val="18"/>
      <w:numFmt w:val="decimal"/>
      <w:lvlText w:val="%1."/>
      <w:lvlJc w:val="left"/>
      <w:pPr>
        <w:ind w:left="520" w:hanging="5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11">
    <w:nsid w:val="4942260F"/>
    <w:multiLevelType w:val="hybridMultilevel"/>
    <w:tmpl w:val="81CCD1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9C00DF3"/>
    <w:multiLevelType w:val="multilevel"/>
    <w:tmpl w:val="898079B0"/>
    <w:lvl w:ilvl="0">
      <w:start w:val="3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nsid w:val="52A11F75"/>
    <w:multiLevelType w:val="hybridMultilevel"/>
    <w:tmpl w:val="61686E8A"/>
    <w:lvl w:ilvl="0" w:tplc="08090001">
      <w:start w:val="1"/>
      <w:numFmt w:val="bullet"/>
      <w:lvlText w:val=""/>
      <w:lvlJc w:val="left"/>
      <w:pPr>
        <w:ind w:left="776" w:hanging="360"/>
      </w:pPr>
      <w:rPr>
        <w:rFonts w:ascii="Symbol" w:hAnsi="Symbol" w:hint="default"/>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114">
    <w:nsid w:val="54712ACC"/>
    <w:multiLevelType w:val="multilevel"/>
    <w:tmpl w:val="9744AB46"/>
    <w:lvl w:ilvl="0">
      <w:start w:val="1"/>
      <w:numFmt w:val="decimal"/>
      <w:lvlText w:val="%1."/>
      <w:lvlJc w:val="left"/>
      <w:pPr>
        <w:ind w:left="380" w:hanging="380"/>
      </w:pPr>
      <w:rPr>
        <w:rFonts w:hint="default"/>
      </w:rPr>
    </w:lvl>
    <w:lvl w:ilvl="1">
      <w:start w:val="1"/>
      <w:numFmt w:val="decimal"/>
      <w:lvlText w:val="%1.%2."/>
      <w:lvlJc w:val="left"/>
      <w:pPr>
        <w:ind w:left="727" w:hanging="720"/>
      </w:pPr>
      <w:rPr>
        <w:rFonts w:hint="default"/>
        <w:b w:val="0"/>
      </w:rPr>
    </w:lvl>
    <w:lvl w:ilvl="2">
      <w:start w:val="1"/>
      <w:numFmt w:val="decimal"/>
      <w:lvlText w:val="%1.%2.%3."/>
      <w:lvlJc w:val="left"/>
      <w:pPr>
        <w:ind w:left="734" w:hanging="720"/>
      </w:pPr>
      <w:rPr>
        <w:rFonts w:hint="default"/>
      </w:rPr>
    </w:lvl>
    <w:lvl w:ilvl="3">
      <w:start w:val="1"/>
      <w:numFmt w:val="decimal"/>
      <w:lvlText w:val="%1.%2.%3.%4."/>
      <w:lvlJc w:val="left"/>
      <w:pPr>
        <w:ind w:left="1101" w:hanging="108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475" w:hanging="1440"/>
      </w:pPr>
      <w:rPr>
        <w:rFonts w:hint="default"/>
      </w:rPr>
    </w:lvl>
    <w:lvl w:ilvl="6">
      <w:start w:val="1"/>
      <w:numFmt w:val="decimal"/>
      <w:lvlText w:val="%1.%2.%3.%4.%5.%6.%7."/>
      <w:lvlJc w:val="left"/>
      <w:pPr>
        <w:ind w:left="1482" w:hanging="1440"/>
      </w:pPr>
      <w:rPr>
        <w:rFonts w:hint="default"/>
      </w:rPr>
    </w:lvl>
    <w:lvl w:ilvl="7">
      <w:start w:val="1"/>
      <w:numFmt w:val="decimal"/>
      <w:lvlText w:val="%1.%2.%3.%4.%5.%6.%7.%8."/>
      <w:lvlJc w:val="left"/>
      <w:pPr>
        <w:ind w:left="1849" w:hanging="1800"/>
      </w:pPr>
      <w:rPr>
        <w:rFonts w:hint="default"/>
      </w:rPr>
    </w:lvl>
    <w:lvl w:ilvl="8">
      <w:start w:val="1"/>
      <w:numFmt w:val="decimal"/>
      <w:lvlText w:val="%1.%2.%3.%4.%5.%6.%7.%8.%9."/>
      <w:lvlJc w:val="left"/>
      <w:pPr>
        <w:ind w:left="1856" w:hanging="1800"/>
      </w:pPr>
      <w:rPr>
        <w:rFonts w:hint="default"/>
      </w:rPr>
    </w:lvl>
  </w:abstractNum>
  <w:abstractNum w:abstractNumId="115">
    <w:nsid w:val="5AEC50E8"/>
    <w:multiLevelType w:val="hybridMultilevel"/>
    <w:tmpl w:val="C47C454E"/>
    <w:lvl w:ilvl="0" w:tplc="82AC7734">
      <w:start w:val="1"/>
      <w:numFmt w:val="decimal"/>
      <w:lvlText w:val="%1."/>
      <w:lvlJc w:val="left"/>
      <w:pPr>
        <w:ind w:left="720" w:hanging="360"/>
      </w:pPr>
      <w:rPr>
        <w:rFonts w:hint="default"/>
      </w:rPr>
    </w:lvl>
    <w:lvl w:ilvl="1" w:tplc="AD58BC2C">
      <w:start w:val="1"/>
      <w:numFmt w:val="none"/>
      <w:lvlText w:val="9.1."/>
      <w:lvlJc w:val="left"/>
      <w:pPr>
        <w:ind w:left="36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B0C145D"/>
    <w:multiLevelType w:val="hybridMultilevel"/>
    <w:tmpl w:val="04DE0BA2"/>
    <w:lvl w:ilvl="0" w:tplc="2B746FD0">
      <w:start w:val="1"/>
      <w:numFmt w:val="lowerLetter"/>
      <w:lvlText w:val="(%1)"/>
      <w:lvlJc w:val="left"/>
      <w:pPr>
        <w:ind w:left="720" w:hanging="360"/>
      </w:pPr>
      <w:rPr>
        <w:rFonts w:ascii="Arial" w:eastAsia="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62D315F8"/>
    <w:multiLevelType w:val="hybridMultilevel"/>
    <w:tmpl w:val="DCAEA546"/>
    <w:lvl w:ilvl="0" w:tplc="1DD255C0">
      <w:start w:val="1"/>
      <w:numFmt w:val="lowerRoman"/>
      <w:lvlText w:val="(%1)"/>
      <w:lvlJc w:val="left"/>
      <w:pPr>
        <w:ind w:left="566" w:hanging="511"/>
      </w:pPr>
      <w:rPr>
        <w:rFonts w:ascii="Times New Roman" w:eastAsia="Times New Roman" w:hAnsi="Times New Roman" w:cs="Times New Roman" w:hint="default"/>
        <w:color w:val="231F20"/>
        <w:spacing w:val="-24"/>
        <w:w w:val="96"/>
        <w:sz w:val="24"/>
        <w:szCs w:val="24"/>
        <w:lang w:val="en-US" w:eastAsia="en-US" w:bidi="ar-SA"/>
      </w:rPr>
    </w:lvl>
    <w:lvl w:ilvl="1" w:tplc="3170E7F4">
      <w:numFmt w:val="bullet"/>
      <w:lvlText w:val="•"/>
      <w:lvlJc w:val="left"/>
      <w:pPr>
        <w:ind w:left="1299" w:hanging="511"/>
      </w:pPr>
      <w:rPr>
        <w:rFonts w:hint="default"/>
        <w:lang w:val="en-US" w:eastAsia="en-US" w:bidi="ar-SA"/>
      </w:rPr>
    </w:lvl>
    <w:lvl w:ilvl="2" w:tplc="2EA24376">
      <w:numFmt w:val="bullet"/>
      <w:lvlText w:val="•"/>
      <w:lvlJc w:val="left"/>
      <w:pPr>
        <w:ind w:left="2038" w:hanging="511"/>
      </w:pPr>
      <w:rPr>
        <w:rFonts w:hint="default"/>
        <w:lang w:val="en-US" w:eastAsia="en-US" w:bidi="ar-SA"/>
      </w:rPr>
    </w:lvl>
    <w:lvl w:ilvl="3" w:tplc="9A60C184">
      <w:numFmt w:val="bullet"/>
      <w:lvlText w:val="•"/>
      <w:lvlJc w:val="left"/>
      <w:pPr>
        <w:ind w:left="2777" w:hanging="511"/>
      </w:pPr>
      <w:rPr>
        <w:rFonts w:hint="default"/>
        <w:lang w:val="en-US" w:eastAsia="en-US" w:bidi="ar-SA"/>
      </w:rPr>
    </w:lvl>
    <w:lvl w:ilvl="4" w:tplc="815AE71E">
      <w:numFmt w:val="bullet"/>
      <w:lvlText w:val="•"/>
      <w:lvlJc w:val="left"/>
      <w:pPr>
        <w:ind w:left="3516" w:hanging="511"/>
      </w:pPr>
      <w:rPr>
        <w:rFonts w:hint="default"/>
        <w:lang w:val="en-US" w:eastAsia="en-US" w:bidi="ar-SA"/>
      </w:rPr>
    </w:lvl>
    <w:lvl w:ilvl="5" w:tplc="F3AEDF62">
      <w:numFmt w:val="bullet"/>
      <w:lvlText w:val="•"/>
      <w:lvlJc w:val="left"/>
      <w:pPr>
        <w:ind w:left="4255" w:hanging="511"/>
      </w:pPr>
      <w:rPr>
        <w:rFonts w:hint="default"/>
        <w:lang w:val="en-US" w:eastAsia="en-US" w:bidi="ar-SA"/>
      </w:rPr>
    </w:lvl>
    <w:lvl w:ilvl="6" w:tplc="3B0A4834">
      <w:numFmt w:val="bullet"/>
      <w:lvlText w:val="•"/>
      <w:lvlJc w:val="left"/>
      <w:pPr>
        <w:ind w:left="4994" w:hanging="511"/>
      </w:pPr>
      <w:rPr>
        <w:rFonts w:hint="default"/>
        <w:lang w:val="en-US" w:eastAsia="en-US" w:bidi="ar-SA"/>
      </w:rPr>
    </w:lvl>
    <w:lvl w:ilvl="7" w:tplc="533A65EE">
      <w:numFmt w:val="bullet"/>
      <w:lvlText w:val="•"/>
      <w:lvlJc w:val="left"/>
      <w:pPr>
        <w:ind w:left="5733" w:hanging="511"/>
      </w:pPr>
      <w:rPr>
        <w:rFonts w:hint="default"/>
        <w:lang w:val="en-US" w:eastAsia="en-US" w:bidi="ar-SA"/>
      </w:rPr>
    </w:lvl>
    <w:lvl w:ilvl="8" w:tplc="E0CEBFB8">
      <w:numFmt w:val="bullet"/>
      <w:lvlText w:val="•"/>
      <w:lvlJc w:val="left"/>
      <w:pPr>
        <w:ind w:left="6472" w:hanging="511"/>
      </w:pPr>
      <w:rPr>
        <w:rFonts w:hint="default"/>
        <w:lang w:val="en-US" w:eastAsia="en-US" w:bidi="ar-SA"/>
      </w:rPr>
    </w:lvl>
  </w:abstractNum>
  <w:abstractNum w:abstractNumId="118">
    <w:nsid w:val="6AF7422A"/>
    <w:multiLevelType w:val="multilevel"/>
    <w:tmpl w:val="CDA4B98E"/>
    <w:lvl w:ilvl="0">
      <w:start w:val="9"/>
      <w:numFmt w:val="decimal"/>
      <w:lvlText w:val="%1."/>
      <w:lvlJc w:val="left"/>
      <w:pPr>
        <w:ind w:left="400" w:hanging="400"/>
      </w:pPr>
      <w:rPr>
        <w:rFonts w:hint="default"/>
        <w:sz w:val="24"/>
        <w:szCs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9">
    <w:nsid w:val="7196494F"/>
    <w:multiLevelType w:val="hybridMultilevel"/>
    <w:tmpl w:val="EA729998"/>
    <w:lvl w:ilvl="0" w:tplc="84B21166">
      <w:start w:val="1"/>
      <w:numFmt w:val="lowerLetter"/>
      <w:lvlText w:val="(%1)"/>
      <w:lvlJc w:val="left"/>
      <w:pPr>
        <w:ind w:left="1267" w:hanging="420"/>
      </w:pPr>
      <w:rPr>
        <w:rFonts w:hint="default"/>
      </w:rPr>
    </w:lvl>
    <w:lvl w:ilvl="1" w:tplc="04090019" w:tentative="1">
      <w:start w:val="1"/>
      <w:numFmt w:val="lowerLetter"/>
      <w:lvlText w:val="%2."/>
      <w:lvlJc w:val="left"/>
      <w:pPr>
        <w:ind w:left="1927" w:hanging="360"/>
      </w:pPr>
    </w:lvl>
    <w:lvl w:ilvl="2" w:tplc="0409001B" w:tentative="1">
      <w:start w:val="1"/>
      <w:numFmt w:val="lowerRoman"/>
      <w:lvlText w:val="%3."/>
      <w:lvlJc w:val="right"/>
      <w:pPr>
        <w:ind w:left="2647" w:hanging="180"/>
      </w:pPr>
    </w:lvl>
    <w:lvl w:ilvl="3" w:tplc="0409000F" w:tentative="1">
      <w:start w:val="1"/>
      <w:numFmt w:val="decimal"/>
      <w:lvlText w:val="%4."/>
      <w:lvlJc w:val="left"/>
      <w:pPr>
        <w:ind w:left="3367" w:hanging="360"/>
      </w:pPr>
    </w:lvl>
    <w:lvl w:ilvl="4" w:tplc="04090019" w:tentative="1">
      <w:start w:val="1"/>
      <w:numFmt w:val="lowerLetter"/>
      <w:lvlText w:val="%5."/>
      <w:lvlJc w:val="left"/>
      <w:pPr>
        <w:ind w:left="4087" w:hanging="360"/>
      </w:pPr>
    </w:lvl>
    <w:lvl w:ilvl="5" w:tplc="0409001B" w:tentative="1">
      <w:start w:val="1"/>
      <w:numFmt w:val="lowerRoman"/>
      <w:lvlText w:val="%6."/>
      <w:lvlJc w:val="right"/>
      <w:pPr>
        <w:ind w:left="4807" w:hanging="180"/>
      </w:pPr>
    </w:lvl>
    <w:lvl w:ilvl="6" w:tplc="0409000F" w:tentative="1">
      <w:start w:val="1"/>
      <w:numFmt w:val="decimal"/>
      <w:lvlText w:val="%7."/>
      <w:lvlJc w:val="left"/>
      <w:pPr>
        <w:ind w:left="5527" w:hanging="360"/>
      </w:pPr>
    </w:lvl>
    <w:lvl w:ilvl="7" w:tplc="04090019" w:tentative="1">
      <w:start w:val="1"/>
      <w:numFmt w:val="lowerLetter"/>
      <w:lvlText w:val="%8."/>
      <w:lvlJc w:val="left"/>
      <w:pPr>
        <w:ind w:left="6247" w:hanging="360"/>
      </w:pPr>
    </w:lvl>
    <w:lvl w:ilvl="8" w:tplc="0409001B" w:tentative="1">
      <w:start w:val="1"/>
      <w:numFmt w:val="lowerRoman"/>
      <w:lvlText w:val="%9."/>
      <w:lvlJc w:val="right"/>
      <w:pPr>
        <w:ind w:left="6967" w:hanging="180"/>
      </w:pPr>
    </w:lvl>
  </w:abstractNum>
  <w:abstractNum w:abstractNumId="120">
    <w:nsid w:val="72E87300"/>
    <w:multiLevelType w:val="hybridMultilevel"/>
    <w:tmpl w:val="56509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7B803115"/>
    <w:multiLevelType w:val="hybridMultilevel"/>
    <w:tmpl w:val="E2A42A7E"/>
    <w:lvl w:ilvl="0" w:tplc="DE502DD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nsid w:val="7F970609"/>
    <w:multiLevelType w:val="hybridMultilevel"/>
    <w:tmpl w:val="6C70775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14"/>
  </w:num>
  <w:num w:numId="102">
    <w:abstractNumId w:val="110"/>
  </w:num>
  <w:num w:numId="103">
    <w:abstractNumId w:val="106"/>
  </w:num>
  <w:num w:numId="104">
    <w:abstractNumId w:val="108"/>
  </w:num>
  <w:num w:numId="105">
    <w:abstractNumId w:val="111"/>
  </w:num>
  <w:num w:numId="106">
    <w:abstractNumId w:val="122"/>
  </w:num>
  <w:num w:numId="107">
    <w:abstractNumId w:val="115"/>
  </w:num>
  <w:num w:numId="108">
    <w:abstractNumId w:val="104"/>
  </w:num>
  <w:num w:numId="109">
    <w:abstractNumId w:val="118"/>
  </w:num>
  <w:num w:numId="110">
    <w:abstractNumId w:val="119"/>
  </w:num>
  <w:num w:numId="111">
    <w:abstractNumId w:val="102"/>
  </w:num>
  <w:num w:numId="112">
    <w:abstractNumId w:val="103"/>
  </w:num>
  <w:num w:numId="113">
    <w:abstractNumId w:val="117"/>
  </w:num>
  <w:num w:numId="114">
    <w:abstractNumId w:val="116"/>
  </w:num>
  <w:num w:numId="115">
    <w:abstractNumId w:val="100"/>
  </w:num>
  <w:num w:numId="116">
    <w:abstractNumId w:val="105"/>
  </w:num>
  <w:num w:numId="117">
    <w:abstractNumId w:val="101"/>
  </w:num>
  <w:num w:numId="118">
    <w:abstractNumId w:val="112"/>
  </w:num>
  <w:num w:numId="119">
    <w:abstractNumId w:val="120"/>
  </w:num>
  <w:num w:numId="120">
    <w:abstractNumId w:val="113"/>
  </w:num>
  <w:num w:numId="121">
    <w:abstractNumId w:val="109"/>
  </w:num>
  <w:num w:numId="122">
    <w:abstractNumId w:val="121"/>
  </w:num>
  <w:num w:numId="123">
    <w:abstractNumId w:val="107"/>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1D1"/>
    <w:rsid w:val="00025F08"/>
    <w:rsid w:val="000F657B"/>
    <w:rsid w:val="0010180F"/>
    <w:rsid w:val="001247EA"/>
    <w:rsid w:val="00132C32"/>
    <w:rsid w:val="00144C0E"/>
    <w:rsid w:val="001528BE"/>
    <w:rsid w:val="00172B04"/>
    <w:rsid w:val="001A4427"/>
    <w:rsid w:val="001B0DC1"/>
    <w:rsid w:val="001C004A"/>
    <w:rsid w:val="001C5C41"/>
    <w:rsid w:val="00210162"/>
    <w:rsid w:val="0026483A"/>
    <w:rsid w:val="00264E68"/>
    <w:rsid w:val="002C1F3C"/>
    <w:rsid w:val="002E72CE"/>
    <w:rsid w:val="002F6730"/>
    <w:rsid w:val="003818C6"/>
    <w:rsid w:val="003B3099"/>
    <w:rsid w:val="003E0992"/>
    <w:rsid w:val="003F15EE"/>
    <w:rsid w:val="0046444B"/>
    <w:rsid w:val="00485C00"/>
    <w:rsid w:val="00491A39"/>
    <w:rsid w:val="004B5771"/>
    <w:rsid w:val="004D7ABC"/>
    <w:rsid w:val="004F3F21"/>
    <w:rsid w:val="005203D0"/>
    <w:rsid w:val="00542DF6"/>
    <w:rsid w:val="00550F83"/>
    <w:rsid w:val="00553430"/>
    <w:rsid w:val="005A62F3"/>
    <w:rsid w:val="006021C3"/>
    <w:rsid w:val="006849FC"/>
    <w:rsid w:val="006C3AE3"/>
    <w:rsid w:val="00713615"/>
    <w:rsid w:val="0073259A"/>
    <w:rsid w:val="007755F7"/>
    <w:rsid w:val="007F728C"/>
    <w:rsid w:val="00806C4A"/>
    <w:rsid w:val="0083753D"/>
    <w:rsid w:val="008423AE"/>
    <w:rsid w:val="00846993"/>
    <w:rsid w:val="00886AE2"/>
    <w:rsid w:val="008A083F"/>
    <w:rsid w:val="008B787B"/>
    <w:rsid w:val="008C37EF"/>
    <w:rsid w:val="008C5017"/>
    <w:rsid w:val="008C5DF8"/>
    <w:rsid w:val="008C71D1"/>
    <w:rsid w:val="008D7793"/>
    <w:rsid w:val="00921756"/>
    <w:rsid w:val="00966BFC"/>
    <w:rsid w:val="0097365E"/>
    <w:rsid w:val="009F6421"/>
    <w:rsid w:val="00A32D96"/>
    <w:rsid w:val="00A60BCA"/>
    <w:rsid w:val="00A6707E"/>
    <w:rsid w:val="00AB7249"/>
    <w:rsid w:val="00AC17DF"/>
    <w:rsid w:val="00AF7F30"/>
    <w:rsid w:val="00B45E19"/>
    <w:rsid w:val="00BA4BCF"/>
    <w:rsid w:val="00BF097C"/>
    <w:rsid w:val="00C157C7"/>
    <w:rsid w:val="00C22480"/>
    <w:rsid w:val="00C321F3"/>
    <w:rsid w:val="00C402F5"/>
    <w:rsid w:val="00C44E98"/>
    <w:rsid w:val="00C9684B"/>
    <w:rsid w:val="00C97299"/>
    <w:rsid w:val="00C973C4"/>
    <w:rsid w:val="00CA1227"/>
    <w:rsid w:val="00CB2BDE"/>
    <w:rsid w:val="00CC6822"/>
    <w:rsid w:val="00D322DF"/>
    <w:rsid w:val="00D502E2"/>
    <w:rsid w:val="00D61757"/>
    <w:rsid w:val="00D826E4"/>
    <w:rsid w:val="00DB5163"/>
    <w:rsid w:val="00E31C22"/>
    <w:rsid w:val="00E330C1"/>
    <w:rsid w:val="00E4220C"/>
    <w:rsid w:val="00E625EB"/>
    <w:rsid w:val="00E9012E"/>
    <w:rsid w:val="00ED729E"/>
    <w:rsid w:val="00F32C4B"/>
    <w:rsid w:val="00F3573B"/>
    <w:rsid w:val="00F47C7A"/>
    <w:rsid w:val="00F6116B"/>
    <w:rsid w:val="00F951CC"/>
    <w:rsid w:val="00F95B39"/>
  </w:rsids>
  <m:mathPr>
    <m:mathFont m:val="Cambria Math"/>
    <m:brkBin m:val="before"/>
    <m:brkBinSub m:val="--"/>
    <m:smallFrac m:val="0"/>
    <m:dispDef/>
    <m:lMargin m:val="0"/>
    <m:rMargin m:val="0"/>
    <m:defJc m:val="centerGroup"/>
    <m:wrapIndent m:val="1440"/>
    <m:intLim m:val="subSup"/>
    <m:naryLim m:val="undOvr"/>
  </m:mathPr>
  <w:themeFontLang w:val="en-US" w:bidi="dz-B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AB7E84D-A356-A848-A33A-27A057F41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34"/>
        <w:lang w:val="en-US" w:eastAsia="en-US" w:bidi="dz-BT"/>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1D1"/>
    <w:rPr>
      <w:rFonts w:ascii="Calibri" w:eastAsia="Calibri" w:hAnsi="Calibri" w:cs="Arial"/>
      <w:kern w:val="0"/>
      <w:sz w:val="20"/>
      <w:szCs w:val="20"/>
      <w:lang w:bidi="bo-CN"/>
      <w14:ligatures w14:val="none"/>
    </w:rPr>
  </w:style>
  <w:style w:type="paragraph" w:styleId="Heading1">
    <w:name w:val="heading 1"/>
    <w:basedOn w:val="Normal"/>
    <w:next w:val="Normal"/>
    <w:link w:val="Heading1Char"/>
    <w:uiPriority w:val="9"/>
    <w:qFormat/>
    <w:rsid w:val="008C71D1"/>
    <w:pPr>
      <w:keepNext/>
      <w:keepLines/>
      <w:spacing w:before="240"/>
      <w:outlineLvl w:val="0"/>
    </w:pPr>
    <w:rPr>
      <w:rFonts w:ascii="Arial" w:eastAsiaTheme="majorEastAsia" w:hAnsi="Arial" w:cstheme="majorBidi"/>
      <w:b/>
      <w:color w:val="000000" w:themeColor="text1"/>
      <w:sz w:val="24"/>
      <w:szCs w:val="46"/>
    </w:rPr>
  </w:style>
  <w:style w:type="paragraph" w:styleId="Heading2">
    <w:name w:val="heading 2"/>
    <w:basedOn w:val="Normal"/>
    <w:next w:val="Normal"/>
    <w:link w:val="Heading2Char"/>
    <w:uiPriority w:val="9"/>
    <w:unhideWhenUsed/>
    <w:qFormat/>
    <w:rsid w:val="008C71D1"/>
    <w:pPr>
      <w:keepNext/>
      <w:keepLines/>
      <w:spacing w:before="40"/>
      <w:outlineLvl w:val="1"/>
    </w:pPr>
    <w:rPr>
      <w:rFonts w:ascii="Arial" w:eastAsiaTheme="majorEastAsia" w:hAnsi="Arial" w:cstheme="majorBidi"/>
      <w:b/>
      <w:color w:val="000000" w:themeColor="text1"/>
      <w:sz w:val="24"/>
      <w:szCs w:val="37"/>
    </w:rPr>
  </w:style>
  <w:style w:type="paragraph" w:styleId="Heading3">
    <w:name w:val="heading 3"/>
    <w:basedOn w:val="Normal"/>
    <w:next w:val="Normal"/>
    <w:link w:val="Heading3Char"/>
    <w:uiPriority w:val="9"/>
    <w:unhideWhenUsed/>
    <w:qFormat/>
    <w:rsid w:val="008C71D1"/>
    <w:pPr>
      <w:keepNext/>
      <w:keepLines/>
      <w:spacing w:before="40"/>
      <w:outlineLvl w:val="2"/>
    </w:pPr>
    <w:rPr>
      <w:rFonts w:asciiTheme="majorHAnsi" w:eastAsiaTheme="majorEastAsia" w:hAnsiTheme="majorHAnsi" w:cstheme="majorBidi"/>
      <w:color w:val="1F3763" w:themeColor="accent1" w:themeShade="7F"/>
      <w:sz w:val="2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1D1"/>
    <w:rPr>
      <w:rFonts w:ascii="Arial" w:eastAsiaTheme="majorEastAsia" w:hAnsi="Arial" w:cstheme="majorBidi"/>
      <w:b/>
      <w:color w:val="000000" w:themeColor="text1"/>
      <w:kern w:val="0"/>
      <w:szCs w:val="46"/>
      <w:lang w:val="en-US" w:bidi="bo-CN"/>
      <w14:ligatures w14:val="none"/>
    </w:rPr>
  </w:style>
  <w:style w:type="character" w:customStyle="1" w:styleId="Heading2Char">
    <w:name w:val="Heading 2 Char"/>
    <w:basedOn w:val="DefaultParagraphFont"/>
    <w:link w:val="Heading2"/>
    <w:uiPriority w:val="9"/>
    <w:rsid w:val="008C71D1"/>
    <w:rPr>
      <w:rFonts w:ascii="Arial" w:eastAsiaTheme="majorEastAsia" w:hAnsi="Arial" w:cstheme="majorBidi"/>
      <w:b/>
      <w:color w:val="000000" w:themeColor="text1"/>
      <w:kern w:val="0"/>
      <w:szCs w:val="37"/>
      <w:lang w:val="en-US" w:bidi="bo-CN"/>
      <w14:ligatures w14:val="none"/>
    </w:rPr>
  </w:style>
  <w:style w:type="character" w:customStyle="1" w:styleId="Heading3Char">
    <w:name w:val="Heading 3 Char"/>
    <w:basedOn w:val="DefaultParagraphFont"/>
    <w:link w:val="Heading3"/>
    <w:uiPriority w:val="9"/>
    <w:rsid w:val="008C71D1"/>
    <w:rPr>
      <w:rFonts w:asciiTheme="majorHAnsi" w:eastAsiaTheme="majorEastAsia" w:hAnsiTheme="majorHAnsi" w:cstheme="majorBidi"/>
      <w:color w:val="1F3763" w:themeColor="accent1" w:themeShade="7F"/>
      <w:kern w:val="0"/>
      <w:lang w:val="en-US" w:bidi="bo-CN"/>
      <w14:ligatures w14:val="none"/>
    </w:rPr>
  </w:style>
  <w:style w:type="paragraph" w:styleId="Header">
    <w:name w:val="header"/>
    <w:basedOn w:val="Normal"/>
    <w:link w:val="HeaderChar"/>
    <w:uiPriority w:val="99"/>
    <w:unhideWhenUsed/>
    <w:rsid w:val="008C71D1"/>
    <w:pPr>
      <w:tabs>
        <w:tab w:val="center" w:pos="4680"/>
        <w:tab w:val="right" w:pos="9360"/>
      </w:tabs>
    </w:pPr>
    <w:rPr>
      <w:szCs w:val="29"/>
    </w:rPr>
  </w:style>
  <w:style w:type="character" w:customStyle="1" w:styleId="HeaderChar">
    <w:name w:val="Header Char"/>
    <w:basedOn w:val="DefaultParagraphFont"/>
    <w:link w:val="Header"/>
    <w:uiPriority w:val="99"/>
    <w:rsid w:val="008C71D1"/>
    <w:rPr>
      <w:rFonts w:ascii="Calibri" w:eastAsia="Calibri" w:hAnsi="Calibri" w:cs="Arial"/>
      <w:kern w:val="0"/>
      <w:sz w:val="20"/>
      <w:szCs w:val="29"/>
      <w:lang w:val="en-US" w:bidi="bo-CN"/>
      <w14:ligatures w14:val="none"/>
    </w:rPr>
  </w:style>
  <w:style w:type="paragraph" w:styleId="Footer">
    <w:name w:val="footer"/>
    <w:basedOn w:val="Normal"/>
    <w:link w:val="FooterChar"/>
    <w:uiPriority w:val="99"/>
    <w:unhideWhenUsed/>
    <w:rsid w:val="008C71D1"/>
    <w:pPr>
      <w:tabs>
        <w:tab w:val="center" w:pos="4680"/>
        <w:tab w:val="right" w:pos="9360"/>
      </w:tabs>
    </w:pPr>
    <w:rPr>
      <w:szCs w:val="29"/>
    </w:rPr>
  </w:style>
  <w:style w:type="character" w:customStyle="1" w:styleId="FooterChar">
    <w:name w:val="Footer Char"/>
    <w:basedOn w:val="DefaultParagraphFont"/>
    <w:link w:val="Footer"/>
    <w:uiPriority w:val="99"/>
    <w:rsid w:val="008C71D1"/>
    <w:rPr>
      <w:rFonts w:ascii="Calibri" w:eastAsia="Calibri" w:hAnsi="Calibri" w:cs="Arial"/>
      <w:kern w:val="0"/>
      <w:sz w:val="20"/>
      <w:szCs w:val="29"/>
      <w:lang w:val="en-US" w:bidi="bo-CN"/>
      <w14:ligatures w14:val="none"/>
    </w:rPr>
  </w:style>
  <w:style w:type="paragraph" w:customStyle="1" w:styleId="TableParagraph">
    <w:name w:val="Table Paragraph"/>
    <w:basedOn w:val="Normal"/>
    <w:uiPriority w:val="1"/>
    <w:qFormat/>
    <w:rsid w:val="008C71D1"/>
    <w:pPr>
      <w:widowControl w:val="0"/>
      <w:autoSpaceDE w:val="0"/>
      <w:autoSpaceDN w:val="0"/>
    </w:pPr>
    <w:rPr>
      <w:rFonts w:ascii="Times New Roman" w:eastAsia="Times New Roman" w:hAnsi="Times New Roman" w:cs="Times New Roman"/>
      <w:sz w:val="22"/>
      <w:szCs w:val="22"/>
      <w:lang w:bidi="ar-SA"/>
    </w:rPr>
  </w:style>
  <w:style w:type="paragraph" w:styleId="BodyText">
    <w:name w:val="Body Text"/>
    <w:basedOn w:val="Normal"/>
    <w:link w:val="BodyTextChar"/>
    <w:uiPriority w:val="1"/>
    <w:qFormat/>
    <w:rsid w:val="008C71D1"/>
    <w:pPr>
      <w:widowControl w:val="0"/>
      <w:autoSpaceDE w:val="0"/>
      <w:autoSpaceDN w:val="0"/>
    </w:pPr>
    <w:rPr>
      <w:rFonts w:ascii="Times New Roman" w:eastAsia="Times New Roman" w:hAnsi="Times New Roman" w:cs="Times New Roman"/>
      <w:sz w:val="22"/>
      <w:szCs w:val="22"/>
      <w:lang w:bidi="ar-SA"/>
    </w:rPr>
  </w:style>
  <w:style w:type="character" w:customStyle="1" w:styleId="BodyTextChar">
    <w:name w:val="Body Text Char"/>
    <w:basedOn w:val="DefaultParagraphFont"/>
    <w:link w:val="BodyText"/>
    <w:uiPriority w:val="1"/>
    <w:rsid w:val="008C71D1"/>
    <w:rPr>
      <w:rFonts w:ascii="Times New Roman" w:eastAsia="Times New Roman" w:hAnsi="Times New Roman" w:cs="Times New Roman"/>
      <w:kern w:val="0"/>
      <w:sz w:val="22"/>
      <w:szCs w:val="22"/>
      <w:lang w:val="en-US" w:bidi="ar-SA"/>
      <w14:ligatures w14:val="none"/>
    </w:rPr>
  </w:style>
  <w:style w:type="character" w:styleId="PageNumber">
    <w:name w:val="page number"/>
    <w:uiPriority w:val="99"/>
    <w:semiHidden/>
    <w:unhideWhenUsed/>
    <w:rsid w:val="008C71D1"/>
  </w:style>
  <w:style w:type="paragraph" w:styleId="ListParagraph">
    <w:name w:val="List Paragraph"/>
    <w:basedOn w:val="Normal"/>
    <w:uiPriority w:val="34"/>
    <w:qFormat/>
    <w:rsid w:val="008C71D1"/>
    <w:pPr>
      <w:ind w:left="720"/>
      <w:contextualSpacing/>
    </w:pPr>
    <w:rPr>
      <w:szCs w:val="29"/>
    </w:rPr>
  </w:style>
  <w:style w:type="paragraph" w:styleId="TOCHeading">
    <w:name w:val="TOC Heading"/>
    <w:basedOn w:val="Heading1"/>
    <w:next w:val="Normal"/>
    <w:uiPriority w:val="39"/>
    <w:unhideWhenUsed/>
    <w:qFormat/>
    <w:rsid w:val="008C71D1"/>
    <w:pPr>
      <w:spacing w:before="480" w:line="276" w:lineRule="auto"/>
      <w:outlineLvl w:val="9"/>
    </w:pPr>
    <w:rPr>
      <w:rFonts w:asciiTheme="majorHAnsi" w:hAnsiTheme="majorHAnsi"/>
      <w:bCs/>
      <w:color w:val="2F5496" w:themeColor="accent1" w:themeShade="BF"/>
      <w:sz w:val="28"/>
      <w:szCs w:val="28"/>
      <w:lang w:bidi="ar-SA"/>
    </w:rPr>
  </w:style>
  <w:style w:type="paragraph" w:styleId="TOC1">
    <w:name w:val="toc 1"/>
    <w:basedOn w:val="Normal"/>
    <w:next w:val="Normal"/>
    <w:autoRedefine/>
    <w:uiPriority w:val="39"/>
    <w:unhideWhenUsed/>
    <w:rsid w:val="008C71D1"/>
    <w:pPr>
      <w:spacing w:before="12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8C71D1"/>
    <w:pPr>
      <w:spacing w:before="120"/>
      <w:ind w:left="200"/>
    </w:pPr>
    <w:rPr>
      <w:rFonts w:asciiTheme="minorHAnsi" w:hAnsiTheme="minorHAnsi" w:cstheme="minorHAnsi"/>
      <w:b/>
      <w:bCs/>
      <w:sz w:val="22"/>
      <w:szCs w:val="22"/>
    </w:rPr>
  </w:style>
  <w:style w:type="character" w:styleId="Hyperlink">
    <w:name w:val="Hyperlink"/>
    <w:basedOn w:val="DefaultParagraphFont"/>
    <w:uiPriority w:val="99"/>
    <w:unhideWhenUsed/>
    <w:rsid w:val="008C71D1"/>
    <w:rPr>
      <w:color w:val="0563C1" w:themeColor="hyperlink"/>
      <w:u w:val="single"/>
    </w:rPr>
  </w:style>
  <w:style w:type="paragraph" w:styleId="TOC3">
    <w:name w:val="toc 3"/>
    <w:basedOn w:val="Normal"/>
    <w:next w:val="Normal"/>
    <w:autoRedefine/>
    <w:uiPriority w:val="39"/>
    <w:unhideWhenUsed/>
    <w:rsid w:val="008C71D1"/>
    <w:pPr>
      <w:ind w:left="400"/>
    </w:pPr>
    <w:rPr>
      <w:rFonts w:asciiTheme="minorHAnsi" w:hAnsiTheme="minorHAnsi" w:cstheme="minorHAnsi"/>
    </w:rPr>
  </w:style>
  <w:style w:type="paragraph" w:styleId="TOC4">
    <w:name w:val="toc 4"/>
    <w:basedOn w:val="Normal"/>
    <w:next w:val="Normal"/>
    <w:autoRedefine/>
    <w:uiPriority w:val="39"/>
    <w:unhideWhenUsed/>
    <w:rsid w:val="008C71D1"/>
    <w:pPr>
      <w:ind w:left="600"/>
    </w:pPr>
    <w:rPr>
      <w:rFonts w:asciiTheme="minorHAnsi" w:hAnsiTheme="minorHAnsi" w:cstheme="minorHAnsi"/>
    </w:rPr>
  </w:style>
  <w:style w:type="paragraph" w:styleId="TOC5">
    <w:name w:val="toc 5"/>
    <w:basedOn w:val="Normal"/>
    <w:next w:val="Normal"/>
    <w:autoRedefine/>
    <w:uiPriority w:val="39"/>
    <w:unhideWhenUsed/>
    <w:rsid w:val="008C71D1"/>
    <w:pPr>
      <w:ind w:left="800"/>
    </w:pPr>
    <w:rPr>
      <w:rFonts w:asciiTheme="minorHAnsi" w:hAnsiTheme="minorHAnsi" w:cstheme="minorHAnsi"/>
    </w:rPr>
  </w:style>
  <w:style w:type="paragraph" w:styleId="TOC6">
    <w:name w:val="toc 6"/>
    <w:basedOn w:val="Normal"/>
    <w:next w:val="Normal"/>
    <w:autoRedefine/>
    <w:uiPriority w:val="39"/>
    <w:unhideWhenUsed/>
    <w:rsid w:val="008C71D1"/>
    <w:pPr>
      <w:ind w:left="1000"/>
    </w:pPr>
    <w:rPr>
      <w:rFonts w:asciiTheme="minorHAnsi" w:hAnsiTheme="minorHAnsi" w:cstheme="minorHAnsi"/>
    </w:rPr>
  </w:style>
  <w:style w:type="paragraph" w:styleId="TOC7">
    <w:name w:val="toc 7"/>
    <w:basedOn w:val="Normal"/>
    <w:next w:val="Normal"/>
    <w:autoRedefine/>
    <w:uiPriority w:val="39"/>
    <w:unhideWhenUsed/>
    <w:rsid w:val="008C71D1"/>
    <w:pPr>
      <w:ind w:left="1200"/>
    </w:pPr>
    <w:rPr>
      <w:rFonts w:asciiTheme="minorHAnsi" w:hAnsiTheme="minorHAnsi" w:cstheme="minorHAnsi"/>
    </w:rPr>
  </w:style>
  <w:style w:type="paragraph" w:styleId="TOC8">
    <w:name w:val="toc 8"/>
    <w:basedOn w:val="Normal"/>
    <w:next w:val="Normal"/>
    <w:autoRedefine/>
    <w:uiPriority w:val="39"/>
    <w:unhideWhenUsed/>
    <w:rsid w:val="008C71D1"/>
    <w:pPr>
      <w:ind w:left="1400"/>
    </w:pPr>
    <w:rPr>
      <w:rFonts w:asciiTheme="minorHAnsi" w:hAnsiTheme="minorHAnsi" w:cstheme="minorHAnsi"/>
    </w:rPr>
  </w:style>
  <w:style w:type="paragraph" w:styleId="TOC9">
    <w:name w:val="toc 9"/>
    <w:basedOn w:val="Normal"/>
    <w:next w:val="Normal"/>
    <w:autoRedefine/>
    <w:uiPriority w:val="39"/>
    <w:unhideWhenUsed/>
    <w:rsid w:val="008C71D1"/>
    <w:pPr>
      <w:ind w:left="1600"/>
    </w:pPr>
    <w:rPr>
      <w:rFonts w:asciiTheme="minorHAnsi" w:hAnsiTheme="minorHAnsi" w:cstheme="minorHAnsi"/>
    </w:rPr>
  </w:style>
  <w:style w:type="paragraph" w:styleId="FootnoteText">
    <w:name w:val="footnote text"/>
    <w:basedOn w:val="Normal"/>
    <w:link w:val="FootnoteTextChar"/>
    <w:uiPriority w:val="99"/>
    <w:semiHidden/>
    <w:unhideWhenUsed/>
    <w:rsid w:val="00ED729E"/>
    <w:rPr>
      <w:szCs w:val="29"/>
    </w:rPr>
  </w:style>
  <w:style w:type="character" w:customStyle="1" w:styleId="FootnoteTextChar">
    <w:name w:val="Footnote Text Char"/>
    <w:basedOn w:val="DefaultParagraphFont"/>
    <w:link w:val="FootnoteText"/>
    <w:uiPriority w:val="99"/>
    <w:semiHidden/>
    <w:rsid w:val="00ED729E"/>
    <w:rPr>
      <w:rFonts w:ascii="Calibri" w:eastAsia="Calibri" w:hAnsi="Calibri" w:cs="Arial"/>
      <w:kern w:val="0"/>
      <w:sz w:val="20"/>
      <w:szCs w:val="29"/>
      <w:lang w:val="en-US" w:bidi="bo-CN"/>
      <w14:ligatures w14:val="none"/>
    </w:rPr>
  </w:style>
  <w:style w:type="character" w:styleId="FootnoteReference">
    <w:name w:val="footnote reference"/>
    <w:basedOn w:val="DefaultParagraphFont"/>
    <w:uiPriority w:val="99"/>
    <w:semiHidden/>
    <w:unhideWhenUsed/>
    <w:rsid w:val="00ED729E"/>
    <w:rPr>
      <w:vertAlign w:val="superscript"/>
    </w:rPr>
  </w:style>
  <w:style w:type="table" w:styleId="TableGrid">
    <w:name w:val="Table Grid"/>
    <w:basedOn w:val="TableNormal"/>
    <w:uiPriority w:val="39"/>
    <w:rsid w:val="008A08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tionVIHeader">
    <w:name w:val="Section VI. Header"/>
    <w:basedOn w:val="Normal"/>
    <w:rsid w:val="003E0992"/>
    <w:pPr>
      <w:spacing w:before="120" w:after="240"/>
      <w:jc w:val="center"/>
    </w:pPr>
    <w:rPr>
      <w:rFonts w:ascii="Times New Roman" w:eastAsia="Times New Roman" w:hAnsi="Times New Roman" w:cs="Times New Roman"/>
      <w:b/>
      <w:sz w:val="3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2CE1C-365F-48B7-88AE-322A757B8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104</Pages>
  <Words>26869</Words>
  <Characters>153158</Characters>
  <Application>Microsoft Office Word</Application>
  <DocSecurity>0</DocSecurity>
  <Lines>1276</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49</cp:revision>
  <dcterms:created xsi:type="dcterms:W3CDTF">2023-07-11T05:18:00Z</dcterms:created>
  <dcterms:modified xsi:type="dcterms:W3CDTF">2025-06-05T10:03:00Z</dcterms:modified>
</cp:coreProperties>
</file>